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034C" w:rsidR="003554C5" w:rsidP="00F8034C" w:rsidRDefault="00F8034C" w14:paraId="70A3590E" w14:textId="7538197E">
      <w:pPr>
        <w:rPr>
          <w:rFonts w:ascii="Arial" w:hAnsi="Arial" w:cs="Arial"/>
        </w:rPr>
      </w:pPr>
      <w:r w:rsidRPr="00F8034C">
        <w:rPr>
          <w:rFonts w:ascii="Arial" w:hAnsi="Arial" w:cs="Arial"/>
        </w:rPr>
        <w:t>16 de diciembre del 2024</w:t>
      </w:r>
    </w:p>
    <w:sdt>
      <w:sdtPr>
        <w:alias w:val="Consecutivo"/>
        <w:tag w:val="Consecutivo"/>
        <w:id w:val="867724263"/>
        <w:placeholder>
          <w:docPart w:val="F1AF02566D314F05BD27832A3A8D4856"/>
        </w:placeholder>
        <w:text/>
      </w:sdtPr>
      <w:sdtEndPr/>
      <w:sdtContent>
        <w:p w:rsidR="003554C5" w:rsidP="0085692C" w:rsidRDefault="00BF4EBD" w14:paraId="459C5629" w14:textId="77777777">
          <w:r>
            <w:t>AI-0237-2024</w:t>
          </w:r>
        </w:p>
      </w:sdtContent>
    </w:sdt>
    <w:p w:rsidR="00BF4EBD" w:rsidP="0085692C" w:rsidRDefault="00BF4EBD" w14:paraId="19A24846" w14:textId="77777777"/>
    <w:p w:rsidRPr="00F835F3" w:rsidR="00033F3B" w:rsidP="0085692C" w:rsidRDefault="00033F3B" w14:paraId="6AB8E7AA" w14:textId="77777777"/>
    <w:p w:rsidRPr="00F25F3D" w:rsidR="00F8034C" w:rsidP="00F8034C" w:rsidRDefault="00F8034C" w14:paraId="4B126D8D" w14:textId="77777777">
      <w:pPr>
        <w:rPr>
          <w:rFonts w:ascii="Arial" w:hAnsi="Arial" w:cs="Arial"/>
        </w:rPr>
      </w:pPr>
      <w:r w:rsidRPr="00F25F3D">
        <w:rPr>
          <w:rFonts w:ascii="Arial" w:hAnsi="Arial" w:cs="Arial"/>
        </w:rPr>
        <w:t>Señor</w:t>
      </w:r>
      <w:r>
        <w:rPr>
          <w:rFonts w:ascii="Arial" w:hAnsi="Arial" w:cs="Arial"/>
        </w:rPr>
        <w:t>a</w:t>
      </w:r>
    </w:p>
    <w:p w:rsidRPr="00F25F3D" w:rsidR="00F8034C" w:rsidP="00F8034C" w:rsidRDefault="00F8034C" w14:paraId="1D0192F1" w14:textId="77777777">
      <w:pPr>
        <w:rPr>
          <w:rFonts w:ascii="Arial" w:hAnsi="Arial" w:cs="Arial"/>
        </w:rPr>
      </w:pPr>
      <w:r>
        <w:rPr>
          <w:rFonts w:ascii="Arial" w:hAnsi="Arial" w:cs="Arial"/>
        </w:rPr>
        <w:t>Hazel Valverde R.</w:t>
      </w:r>
      <w:r w:rsidRPr="00F25F3D">
        <w:rPr>
          <w:rFonts w:ascii="Arial" w:hAnsi="Arial" w:cs="Arial"/>
        </w:rPr>
        <w:t>, Gerente</w:t>
      </w:r>
    </w:p>
    <w:p w:rsidRPr="00806C93" w:rsidR="00F8034C" w:rsidP="00F8034C" w:rsidRDefault="00F8034C" w14:paraId="606EDD6C" w14:textId="77777777">
      <w:pPr>
        <w:rPr>
          <w:rFonts w:ascii="Arial" w:hAnsi="Arial" w:cs="Arial"/>
          <w:b/>
          <w:color w:val="1C4063" w:themeColor="accent1" w:themeShade="80"/>
        </w:rPr>
      </w:pPr>
      <w:r w:rsidRPr="00806C93">
        <w:rPr>
          <w:rFonts w:ascii="Arial" w:hAnsi="Arial" w:cs="Arial"/>
          <w:b/>
          <w:color w:val="1C4063" w:themeColor="accent1" w:themeShade="80"/>
        </w:rPr>
        <w:t>BANCO CENTRAL DE COSTA RICA</w:t>
      </w:r>
    </w:p>
    <w:p w:rsidR="00F8034C" w:rsidP="00F8034C" w:rsidRDefault="00F8034C" w14:paraId="18316914" w14:textId="77777777">
      <w:pPr>
        <w:rPr>
          <w:rFonts w:ascii="Arial" w:hAnsi="Arial" w:cs="Arial"/>
        </w:rPr>
      </w:pPr>
    </w:p>
    <w:p w:rsidR="00F8034C" w:rsidP="00F8034C" w:rsidRDefault="00F8034C" w14:paraId="3A98ECDF" w14:textId="77777777">
      <w:pPr>
        <w:rPr>
          <w:rFonts w:ascii="Arial" w:hAnsi="Arial" w:cs="Arial"/>
        </w:rPr>
      </w:pPr>
    </w:p>
    <w:p w:rsidRPr="003F5DF0" w:rsidR="00F8034C" w:rsidP="00F8034C" w:rsidRDefault="00F8034C" w14:paraId="17C4013A" w14:textId="77777777">
      <w:pPr>
        <w:rPr>
          <w:rFonts w:ascii="Arial" w:hAnsi="Arial" w:cs="Arial"/>
          <w:b/>
          <w:bCs/>
        </w:rPr>
      </w:pPr>
      <w:r w:rsidRPr="00FB4EB3">
        <w:rPr>
          <w:rFonts w:ascii="Arial" w:hAnsi="Arial" w:cs="Arial"/>
          <w:b/>
        </w:rPr>
        <w:t>Ref. Comunicación d</w:t>
      </w:r>
      <w:r>
        <w:rPr>
          <w:rFonts w:ascii="Arial" w:hAnsi="Arial" w:cs="Arial"/>
          <w:b/>
        </w:rPr>
        <w:t xml:space="preserve">el Informe </w:t>
      </w:r>
      <w:r w:rsidRPr="003F5DF0">
        <w:rPr>
          <w:rFonts w:ascii="Arial" w:hAnsi="Arial" w:cs="Arial"/>
          <w:b/>
          <w:bCs/>
        </w:rPr>
        <w:t xml:space="preserve">de la </w:t>
      </w:r>
      <w:r>
        <w:rPr>
          <w:rFonts w:ascii="Arial" w:hAnsi="Arial" w:cs="Arial"/>
          <w:b/>
          <w:bCs/>
        </w:rPr>
        <w:t xml:space="preserve">auditoría </w:t>
      </w:r>
      <w:r w:rsidRPr="003F7FE2">
        <w:rPr>
          <w:rFonts w:ascii="Arial" w:hAnsi="Arial" w:cs="Arial"/>
          <w:b/>
        </w:rPr>
        <w:t>gestión de evaluación del desempeño del personal</w:t>
      </w:r>
    </w:p>
    <w:p w:rsidRPr="00F25F3D" w:rsidR="00F8034C" w:rsidP="00F8034C" w:rsidRDefault="00F8034C" w14:paraId="556FDC38" w14:textId="77777777">
      <w:pPr>
        <w:rPr>
          <w:rFonts w:ascii="Arial" w:hAnsi="Arial" w:cs="Arial"/>
        </w:rPr>
      </w:pPr>
    </w:p>
    <w:p w:rsidRPr="00F25F3D" w:rsidR="00F8034C" w:rsidP="00F8034C" w:rsidRDefault="00F8034C" w14:paraId="3F603B7E" w14:textId="77777777">
      <w:pPr>
        <w:rPr>
          <w:rFonts w:ascii="Arial" w:hAnsi="Arial" w:cs="Arial"/>
        </w:rPr>
      </w:pPr>
      <w:r w:rsidRPr="00F25F3D">
        <w:rPr>
          <w:rFonts w:ascii="Arial" w:hAnsi="Arial" w:cs="Arial"/>
        </w:rPr>
        <w:t>Estimad</w:t>
      </w:r>
      <w:r>
        <w:rPr>
          <w:rFonts w:ascii="Arial" w:hAnsi="Arial" w:cs="Arial"/>
        </w:rPr>
        <w:t>a</w:t>
      </w:r>
      <w:r w:rsidRPr="00F25F3D">
        <w:rPr>
          <w:rFonts w:ascii="Arial" w:hAnsi="Arial" w:cs="Arial"/>
        </w:rPr>
        <w:t xml:space="preserve"> señor</w:t>
      </w:r>
      <w:r>
        <w:rPr>
          <w:rFonts w:ascii="Arial" w:hAnsi="Arial" w:cs="Arial"/>
        </w:rPr>
        <w:t>a</w:t>
      </w:r>
      <w:r w:rsidRPr="00F25F3D">
        <w:rPr>
          <w:rFonts w:ascii="Arial" w:hAnsi="Arial" w:cs="Arial"/>
        </w:rPr>
        <w:t>:</w:t>
      </w:r>
    </w:p>
    <w:p w:rsidR="00F8034C" w:rsidP="00F8034C" w:rsidRDefault="00F8034C" w14:paraId="69D720DF" w14:textId="77777777">
      <w:pPr>
        <w:rPr>
          <w:rFonts w:ascii="Arial" w:hAnsi="Arial" w:cs="Arial"/>
        </w:rPr>
      </w:pPr>
    </w:p>
    <w:p w:rsidR="00F8034C" w:rsidP="00F8034C" w:rsidRDefault="00F8034C" w14:paraId="7D14EB84" w14:textId="77777777">
      <w:pPr>
        <w:tabs>
          <w:tab w:val="left" w:pos="5505"/>
        </w:tabs>
        <w:rPr>
          <w:rFonts w:ascii="Arial" w:hAnsi="Arial" w:cs="Arial"/>
          <w:color w:val="000000" w:themeColor="text1"/>
        </w:rPr>
      </w:pPr>
      <w:r>
        <w:rPr>
          <w:rFonts w:ascii="Arial" w:hAnsi="Arial" w:cs="Arial"/>
        </w:rPr>
        <w:t xml:space="preserve">Este </w:t>
      </w:r>
      <w:r w:rsidRPr="006329ED">
        <w:rPr>
          <w:rFonts w:ascii="Arial" w:hAnsi="Arial" w:cs="Arial"/>
        </w:rPr>
        <w:t>informe contiene los resultados correspondientes al estudio</w:t>
      </w:r>
      <w:r>
        <w:rPr>
          <w:rFonts w:ascii="Arial" w:hAnsi="Arial" w:cs="Arial"/>
        </w:rPr>
        <w:t xml:space="preserve"> </w:t>
      </w:r>
      <w:bookmarkStart w:name="_Hlk175132658" w:id="0"/>
      <w:r w:rsidRPr="0097190A">
        <w:rPr>
          <w:rFonts w:ascii="Arial" w:hAnsi="Arial" w:cs="Arial"/>
          <w:color w:val="000000" w:themeColor="text1"/>
        </w:rPr>
        <w:t>especial</w:t>
      </w:r>
      <w:bookmarkEnd w:id="0"/>
      <w:r>
        <w:rPr>
          <w:rStyle w:val="Refdenotaalpie"/>
          <w:rFonts w:ascii="Arial" w:hAnsi="Arial" w:cs="Arial"/>
          <w:color w:val="000000" w:themeColor="text1"/>
        </w:rPr>
        <w:footnoteReference w:id="1"/>
      </w:r>
      <w:r w:rsidRPr="0097190A">
        <w:rPr>
          <w:rFonts w:ascii="Arial" w:hAnsi="Arial" w:cs="Arial"/>
          <w:color w:val="000000" w:themeColor="text1"/>
        </w:rPr>
        <w:t xml:space="preserve"> mediante el cual esta Auditoría evaluó la gestión de evaluación del desempeño del personal y cuyo objetivo fue </w:t>
      </w:r>
      <w:r w:rsidRPr="0097190A">
        <w:rPr>
          <w:rFonts w:ascii="Arial" w:hAnsi="Arial" w:eastAsia="Arial" w:cs="Arial"/>
          <w:color w:val="000000" w:themeColor="text1"/>
        </w:rPr>
        <w:t xml:space="preserve">verificar el cumplimiento de las disposiciones aplicables al objeto de estudio, </w:t>
      </w:r>
      <w:r w:rsidRPr="0097190A">
        <w:rPr>
          <w:rFonts w:ascii="Arial" w:hAnsi="Arial" w:cs="Arial"/>
          <w:color w:val="000000" w:themeColor="text1"/>
        </w:rPr>
        <w:t>que está bajo la responsabilidad del Departamento Planeamiento y Control de Gestión de la División Transformación y Estrategia</w:t>
      </w:r>
      <w:r>
        <w:rPr>
          <w:rFonts w:ascii="Arial" w:hAnsi="Arial" w:cs="Arial"/>
          <w:color w:val="000000" w:themeColor="text1"/>
        </w:rPr>
        <w:t>.</w:t>
      </w:r>
    </w:p>
    <w:p w:rsidR="00F8034C" w:rsidP="00F8034C" w:rsidRDefault="00F8034C" w14:paraId="269C255C" w14:textId="77777777">
      <w:pPr>
        <w:tabs>
          <w:tab w:val="left" w:pos="5505"/>
        </w:tabs>
        <w:rPr>
          <w:rFonts w:ascii="Arial" w:hAnsi="Arial" w:cs="Arial"/>
        </w:rPr>
      </w:pPr>
    </w:p>
    <w:p w:rsidRPr="00E80175" w:rsidR="00F8034C" w:rsidP="00F8034C" w:rsidRDefault="00F8034C" w14:paraId="4F51FE62"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F8034C" w:rsidP="00F8034C" w:rsidRDefault="00F8034C" w14:paraId="1798C5C7" w14:textId="77777777">
      <w:pPr>
        <w:contextualSpacing/>
        <w:rPr>
          <w:rFonts w:ascii="Arial" w:hAnsi="Arial" w:cs="Arial"/>
        </w:rPr>
      </w:pPr>
    </w:p>
    <w:p w:rsidR="00F8034C" w:rsidP="00F8034C" w:rsidRDefault="00F8034C" w14:paraId="5AE82468" w14:textId="77777777">
      <w:pPr>
        <w:rPr>
          <w:rFonts w:ascii="Arial" w:hAnsi="Arial" w:cs="Arial"/>
        </w:rPr>
      </w:pPr>
      <w:r>
        <w:rPr>
          <w:rFonts w:ascii="Arial" w:hAnsi="Arial" w:cs="Arial"/>
        </w:rPr>
        <w:t xml:space="preserve">Los resultados obtenidos permiten concluir que la gestión de evaluación del desempeño del personal </w:t>
      </w:r>
      <w:r>
        <w:rPr>
          <w:rFonts w:ascii="Arial" w:hAnsi="Arial" w:cs="Arial"/>
          <w:b/>
          <w:bCs/>
        </w:rPr>
        <w:t>cumple parcialmente</w:t>
      </w:r>
      <w:r>
        <w:rPr>
          <w:rStyle w:val="Refdenotaalpie"/>
          <w:rFonts w:ascii="Arial" w:hAnsi="Arial" w:cs="Arial"/>
        </w:rPr>
        <w:footnoteReference w:id="2"/>
      </w:r>
      <w:r>
        <w:rPr>
          <w:rFonts w:ascii="Arial" w:hAnsi="Arial" w:cs="Arial"/>
        </w:rPr>
        <w:t xml:space="preserve"> </w:t>
      </w:r>
      <w:r w:rsidRPr="00482EB3">
        <w:rPr>
          <w:rFonts w:ascii="Arial" w:hAnsi="Arial" w:cs="Arial"/>
        </w:rPr>
        <w:t>con la normativa aplicable pues se observó lo siguiente:  las funciones y responsabilidades de la gestión de evaluación del desempeño no están definidas formalmente en la estructura del Banco; el proceso para la evaluación del desempeño está desactualizado y no responde a la normativa vigente; la valoración de riesgos existente no responde a ningún proceso formal publicado en sitio de calidad; y en cuanto a la ejecución y documentación de etapas de la evaluación de desempeño se detectaron incumplimientos relacionados con el plazo, ejecución de etapas y problemas para acceder a las evidencias que respaldan el cumplimiento de las metas de los funcionarios, además, no se realizaron algunas evaluaciones de funcionarios que renunciaron a la institución por parte de las jefaturas que presentaron esta situación.</w:t>
      </w:r>
    </w:p>
    <w:p w:rsidRPr="00E87F52" w:rsidR="00F8034C" w:rsidP="00F8034C" w:rsidRDefault="00F8034C" w14:paraId="16C97DB4" w14:textId="77777777">
      <w:pPr>
        <w:rPr>
          <w:rFonts w:ascii="Arial" w:hAnsi="Arial" w:cs="Arial"/>
        </w:rPr>
      </w:pPr>
    </w:p>
    <w:p w:rsidRPr="00EB39A1" w:rsidR="00F8034C" w:rsidP="00F8034C" w:rsidRDefault="00F8034C" w14:paraId="4AE826A6" w14:textId="77777777">
      <w:pPr>
        <w:pStyle w:val="NormalWeb"/>
        <w:spacing w:before="0" w:beforeAutospacing="0" w:after="0" w:afterAutospacing="0"/>
        <w:jc w:val="both"/>
        <w:rPr>
          <w:rFonts w:ascii="Arial" w:hAnsi="Arial" w:cs="Arial"/>
        </w:rPr>
      </w:pPr>
      <w:r w:rsidRPr="00EB39A1">
        <w:rPr>
          <w:rFonts w:ascii="Arial" w:hAnsi="Arial" w:cs="Arial"/>
        </w:rPr>
        <w:lastRenderedPageBreak/>
        <w:t xml:space="preserve">La Auditoría Interna realizó las conferencias técnica y final de este informe con las </w:t>
      </w:r>
      <w:r>
        <w:rPr>
          <w:rFonts w:ascii="Arial" w:hAnsi="Arial" w:cs="Arial"/>
        </w:rPr>
        <w:t>D</w:t>
      </w:r>
      <w:r w:rsidRPr="00EB39A1">
        <w:rPr>
          <w:rFonts w:ascii="Arial" w:hAnsi="Arial" w:cs="Arial"/>
        </w:rPr>
        <w:t>ivisi</w:t>
      </w:r>
      <w:r>
        <w:rPr>
          <w:rFonts w:ascii="Arial" w:hAnsi="Arial" w:cs="Arial"/>
        </w:rPr>
        <w:t>ó</w:t>
      </w:r>
      <w:r w:rsidRPr="00EB39A1">
        <w:rPr>
          <w:rFonts w:ascii="Arial" w:hAnsi="Arial" w:cs="Arial"/>
        </w:rPr>
        <w:t>n</w:t>
      </w:r>
      <w:r>
        <w:rPr>
          <w:rFonts w:ascii="Arial" w:hAnsi="Arial" w:cs="Arial"/>
        </w:rPr>
        <w:t xml:space="preserve"> Transformación </w:t>
      </w:r>
      <w:r w:rsidRPr="00EB39A1">
        <w:rPr>
          <w:rFonts w:ascii="Arial" w:hAnsi="Arial" w:cs="Arial"/>
        </w:rPr>
        <w:t xml:space="preserve">y </w:t>
      </w:r>
      <w:r>
        <w:rPr>
          <w:rFonts w:ascii="Arial" w:hAnsi="Arial" w:cs="Arial"/>
        </w:rPr>
        <w:t xml:space="preserve">Estrategia y con </w:t>
      </w:r>
      <w:r w:rsidRPr="00EB39A1">
        <w:rPr>
          <w:rFonts w:ascii="Arial" w:hAnsi="Arial" w:cs="Arial"/>
        </w:rPr>
        <w:t xml:space="preserve">la </w:t>
      </w:r>
      <w:r w:rsidRPr="00844731">
        <w:rPr>
          <w:rFonts w:ascii="Arial" w:hAnsi="Arial" w:cs="Arial"/>
        </w:rPr>
        <w:t>Gerencia, respectivamente</w:t>
      </w:r>
      <w:r w:rsidRPr="00EB39A1">
        <w:rPr>
          <w:rFonts w:ascii="Arial" w:hAnsi="Arial" w:cs="Arial"/>
        </w:rPr>
        <w:t>, como parte de la comunicación preliminar de los resultados.</w:t>
      </w:r>
    </w:p>
    <w:p w:rsidRPr="00EB39A1" w:rsidR="00F8034C" w:rsidP="00F8034C" w:rsidRDefault="00F8034C" w14:paraId="471F9A5A" w14:textId="77777777">
      <w:pPr>
        <w:pStyle w:val="NormalWeb"/>
        <w:spacing w:before="0" w:beforeAutospacing="0" w:after="0" w:afterAutospacing="0"/>
        <w:jc w:val="both"/>
        <w:rPr>
          <w:rFonts w:ascii="Arial" w:hAnsi="Arial" w:cs="Arial"/>
        </w:rPr>
      </w:pPr>
    </w:p>
    <w:p w:rsidRPr="00EB39A1" w:rsidR="00F8034C" w:rsidP="00F8034C" w:rsidRDefault="00F8034C" w14:paraId="227145B0" w14:textId="77777777">
      <w:pPr>
        <w:pStyle w:val="NormalWeb"/>
        <w:spacing w:before="0" w:beforeAutospacing="0" w:after="0" w:afterAutospacing="0"/>
        <w:jc w:val="both"/>
        <w:rPr>
          <w:rFonts w:ascii="Arial" w:hAnsi="Arial" w:cs="Arial"/>
          <w:lang w:val="es-CR"/>
        </w:rPr>
      </w:pPr>
      <w:r w:rsidRPr="00EB39A1">
        <w:rPr>
          <w:rFonts w:ascii="Arial" w:hAnsi="Arial" w:cs="Arial"/>
          <w:lang w:val="es-CR"/>
        </w:rPr>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rsidRPr="00EB39A1" w:rsidR="00F8034C" w:rsidP="00F8034C" w:rsidRDefault="00F8034C" w14:paraId="6E8B465A" w14:textId="77777777">
      <w:pPr>
        <w:widowControl w:val="0"/>
        <w:rPr>
          <w:rFonts w:ascii="Arial" w:hAnsi="Arial" w:cs="Arial"/>
        </w:rPr>
      </w:pPr>
    </w:p>
    <w:p w:rsidRPr="00EB39A1" w:rsidR="00F8034C" w:rsidP="00F8034C" w:rsidRDefault="00F8034C" w14:paraId="7016ED98" w14:textId="77777777">
      <w:pPr>
        <w:widowControl w:val="0"/>
        <w:rPr>
          <w:rFonts w:ascii="Arial" w:hAnsi="Arial" w:cs="Arial"/>
        </w:rPr>
      </w:pPr>
      <w:r w:rsidRPr="00EB39A1">
        <w:rPr>
          <w:rFonts w:ascii="Arial" w:hAnsi="Arial" w:cs="Arial"/>
        </w:rPr>
        <w:t>Las recomendaciones de auditoría deben tratarse con arreglo a las disposiciones de los artículos 36, 37, 38 y 39, según la Ley General de Control Interno No. 8292 publicada en el periódico oficial La Gaceta 169 del 4 de setiembre del 2002</w:t>
      </w:r>
    </w:p>
    <w:p w:rsidRPr="00EB39A1" w:rsidR="00F8034C" w:rsidP="00F8034C" w:rsidRDefault="00F8034C" w14:paraId="3AA5C6A5" w14:textId="77777777">
      <w:pPr>
        <w:widowControl w:val="0"/>
        <w:rPr>
          <w:rFonts w:ascii="Arial" w:hAnsi="Arial" w:cs="Arial"/>
        </w:rPr>
      </w:pPr>
    </w:p>
    <w:p w:rsidRPr="00504A49" w:rsidR="00F8034C" w:rsidP="00F8034C" w:rsidRDefault="00F8034C" w14:paraId="36BA1327" w14:textId="1C71BAE1">
      <w:pPr>
        <w:rPr>
          <w:rFonts w:ascii="Arial" w:hAnsi="Arial" w:cs="Arial"/>
          <w:lang w:val="pt-BR"/>
        </w:rPr>
      </w:pPr>
      <w:r w:rsidRPr="00504A49">
        <w:rPr>
          <w:rFonts w:ascii="Arial" w:hAnsi="Arial" w:cs="Arial"/>
          <w:lang w:val="pt-BR"/>
        </w:rPr>
        <w:t>Atentamente,</w:t>
      </w:r>
    </w:p>
    <w:p w:rsidR="00F8034C" w:rsidP="00F8034C" w:rsidRDefault="00F8034C" w14:paraId="659809B8" w14:textId="521B1770">
      <w:pPr>
        <w:tabs>
          <w:tab w:val="left" w:pos="3120"/>
        </w:tabs>
        <w:rPr>
          <w:rFonts w:ascii="Arial" w:hAnsi="Arial" w:cs="Arial"/>
          <w:lang w:val="pt-BR"/>
        </w:rPr>
      </w:pPr>
      <w:r>
        <w:rPr>
          <w:noProof/>
        </w:rPr>
        <w:drawing>
          <wp:anchor distT="0" distB="0" distL="114300" distR="114300" simplePos="0" relativeHeight="251659264" behindDoc="1" locked="0" layoutInCell="1" allowOverlap="1" wp14:editId="14C3446E" wp14:anchorId="49AF0D92">
            <wp:simplePos x="0" y="0"/>
            <wp:positionH relativeFrom="column">
              <wp:posOffset>-112395</wp:posOffset>
            </wp:positionH>
            <wp:positionV relativeFrom="paragraph">
              <wp:posOffset>130810</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04A49" w:rsidR="00F8034C" w:rsidP="00F8034C" w:rsidRDefault="00F8034C" w14:paraId="1B7DA1DA" w14:textId="1BFD75AC">
      <w:pPr>
        <w:tabs>
          <w:tab w:val="left" w:pos="3120"/>
        </w:tabs>
        <w:rPr>
          <w:rFonts w:ascii="Arial" w:hAnsi="Arial" w:cs="Arial"/>
          <w:lang w:val="pt-BR"/>
        </w:rPr>
      </w:pPr>
      <w:r w:rsidRPr="00504A49">
        <w:rPr>
          <w:rFonts w:ascii="Arial" w:hAnsi="Arial" w:cs="Arial"/>
          <w:lang w:val="pt-BR"/>
        </w:rPr>
        <w:tab/>
      </w:r>
    </w:p>
    <w:p w:rsidRPr="00504A49" w:rsidR="00F8034C" w:rsidP="00F8034C" w:rsidRDefault="00F8034C" w14:paraId="3DB6E423" w14:textId="77777777">
      <w:pPr>
        <w:rPr>
          <w:rFonts w:ascii="Arial" w:hAnsi="Arial" w:cs="Arial"/>
          <w:lang w:val="pt-BR"/>
        </w:rPr>
      </w:pPr>
    </w:p>
    <w:p w:rsidRPr="00C62186" w:rsidR="00F8034C" w:rsidP="00F8034C" w:rsidRDefault="00F8034C" w14:paraId="2C5AF88B" w14:textId="77777777">
      <w:pPr>
        <w:rPr>
          <w:rFonts w:ascii="Arial" w:hAnsi="Arial" w:cs="Arial"/>
          <w:lang w:val="pt-BR"/>
        </w:rPr>
      </w:pPr>
      <w:r>
        <w:rPr>
          <w:rFonts w:ascii="Arial" w:hAnsi="Arial" w:cs="Arial"/>
          <w:lang w:val="pt-BR"/>
        </w:rPr>
        <w:t>Maribel Lizano Barahona</w:t>
      </w:r>
    </w:p>
    <w:p w:rsidR="00F8034C" w:rsidP="00F8034C" w:rsidRDefault="00F8034C" w14:paraId="38FDC091" w14:textId="77777777">
      <w:pPr>
        <w:rPr>
          <w:rFonts w:ascii="Arial" w:hAnsi="Arial" w:cs="Arial"/>
          <w:b/>
          <w:bCs/>
          <w:lang w:val="pt-BR"/>
        </w:rPr>
      </w:pPr>
      <w:r>
        <w:rPr>
          <w:rFonts w:ascii="Arial" w:hAnsi="Arial" w:cs="Arial"/>
          <w:b/>
          <w:bCs/>
          <w:lang w:val="pt-BR"/>
        </w:rPr>
        <w:t>Suba</w:t>
      </w:r>
      <w:r w:rsidRPr="0073191B">
        <w:rPr>
          <w:rFonts w:ascii="Arial" w:hAnsi="Arial" w:cs="Arial"/>
          <w:b/>
          <w:bCs/>
          <w:lang w:val="pt-BR"/>
        </w:rPr>
        <w:t>uditor</w:t>
      </w:r>
      <w:r>
        <w:rPr>
          <w:rFonts w:ascii="Arial" w:hAnsi="Arial" w:cs="Arial"/>
          <w:b/>
          <w:bCs/>
          <w:lang w:val="pt-BR"/>
        </w:rPr>
        <w:t>a</w:t>
      </w:r>
      <w:r w:rsidRPr="0073191B">
        <w:rPr>
          <w:rFonts w:ascii="Arial" w:hAnsi="Arial" w:cs="Arial"/>
          <w:b/>
          <w:bCs/>
          <w:lang w:val="pt-BR"/>
        </w:rPr>
        <w:t xml:space="preserve"> Intern</w:t>
      </w:r>
      <w:r>
        <w:rPr>
          <w:rFonts w:ascii="Arial" w:hAnsi="Arial" w:cs="Arial"/>
          <w:b/>
          <w:bCs/>
          <w:lang w:val="pt-BR"/>
        </w:rPr>
        <w:t>a</w:t>
      </w:r>
    </w:p>
    <w:p w:rsidR="00F8034C" w:rsidP="00F8034C" w:rsidRDefault="00F8034C" w14:paraId="79D14CDE" w14:textId="77777777">
      <w:pPr>
        <w:rPr>
          <w:rFonts w:ascii="Arial" w:hAnsi="Arial" w:cs="Arial"/>
          <w:b/>
          <w:bCs/>
          <w:lang w:val="pt-BR"/>
        </w:rPr>
      </w:pPr>
    </w:p>
    <w:p w:rsidRPr="0073191B" w:rsidR="00F8034C" w:rsidP="00F8034C" w:rsidRDefault="00F8034C" w14:paraId="6D7EEAD0" w14:textId="77777777">
      <w:pPr>
        <w:rPr>
          <w:rFonts w:ascii="Arial" w:hAnsi="Arial" w:cs="Arial"/>
          <w:b/>
          <w:bCs/>
          <w:lang w:val="pt-BR"/>
        </w:rPr>
      </w:pPr>
    </w:p>
    <w:p w:rsidRPr="00F8034C" w:rsidR="00F8034C" w:rsidP="00F8034C" w:rsidRDefault="00F8034C" w14:paraId="39032BAB" w14:textId="0007D354">
      <w:pPr>
        <w:pStyle w:val="CC"/>
      </w:pPr>
      <w:r w:rsidRPr="00F8034C">
        <w:t>C</w:t>
      </w:r>
      <w:r>
        <w:t>c.</w:t>
      </w:r>
      <w:r w:rsidRPr="00F8034C">
        <w:tab/>
        <w:t>División Transformación y Estrategia</w:t>
      </w:r>
    </w:p>
    <w:p w:rsidRPr="002307FE" w:rsidR="002307FE" w:rsidP="002307FE" w:rsidRDefault="002307FE" w14:paraId="4AEE151D" w14:textId="77777777"/>
    <w:p w:rsidRPr="002307FE" w:rsidR="002307FE" w:rsidP="002307FE" w:rsidRDefault="002307FE" w14:paraId="2AACC60A" w14:textId="77777777"/>
    <w:p w:rsidRPr="002307FE" w:rsidR="002307FE" w:rsidP="002307FE" w:rsidRDefault="002307FE" w14:paraId="41363291" w14:textId="77777777"/>
    <w:p w:rsidRPr="002307FE" w:rsidR="002307FE" w:rsidP="002307FE" w:rsidRDefault="002307FE" w14:paraId="573EC2B6" w14:textId="77777777"/>
    <w:p w:rsidRPr="002307FE" w:rsidR="002307FE" w:rsidP="002307FE" w:rsidRDefault="002307FE" w14:paraId="1DC09863" w14:textId="77777777"/>
    <w:bookmarkStart w:name="_MON_1795850217" w:id="1"/>
    <w:bookmarkEnd w:id="1"/>
    <w:p w:rsidRPr="002307FE" w:rsidR="002307FE" w:rsidP="00033F3B" w:rsidRDefault="00033F3B" w14:paraId="00A2C065" w14:textId="7080F362">
      <w:pPr>
        <w:jc w:val="center"/>
      </w:pPr>
      <w:r>
        <w:object w:dxaOrig="1508" w:dyaOrig="984" w14:anchorId="1E05DD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4pt;height:49.2pt" o:ole="" type="#_x0000_t75">
            <v:imagedata o:title="" r:id="rId15"/>
          </v:shape>
          <o:OLEObject Type="Embed" ProgID="Word.Document.12" ShapeID="_x0000_i1025" DrawAspect="Icon" ObjectID="_1795850273" r:id="rId16">
            <o:FieldCodes>\s</o:FieldCodes>
          </o:OLEObject>
        </w:object>
      </w:r>
    </w:p>
    <w:p w:rsidR="002307FE" w:rsidP="002307FE" w:rsidRDefault="002307FE" w14:paraId="7EBB9F88" w14:textId="77777777"/>
    <w:p w:rsidRPr="002307FE" w:rsidR="002307FE" w:rsidP="002307FE" w:rsidRDefault="002307FE" w14:paraId="7EE41120" w14:textId="77777777"/>
    <w:p w:rsidR="002307FE" w:rsidP="002307FE" w:rsidRDefault="002307FE" w14:paraId="0E71F396" w14:textId="77777777"/>
    <w:p w:rsidR="002307FE" w:rsidP="002307FE" w:rsidRDefault="002307FE" w14:paraId="449A77D1" w14:textId="77777777"/>
    <w:p w:rsidRPr="002307FE" w:rsidR="00A26E9E" w:rsidP="002307FE" w:rsidRDefault="00A26E9E" w14:paraId="74F35AD9" w14:textId="77777777"/>
    <w:sectPr w:rsidRPr="002307FE" w:rsidR="00A26E9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8FC9" w14:textId="77777777" w:rsidR="00F8034C" w:rsidRDefault="00F8034C" w:rsidP="00D43D57">
      <w:r>
        <w:separator/>
      </w:r>
    </w:p>
  </w:endnote>
  <w:endnote w:type="continuationSeparator" w:id="0">
    <w:p w14:paraId="31A9EE9A" w14:textId="77777777" w:rsidR="00F8034C" w:rsidRDefault="00F8034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F8034C" w14:paraId="35662FFF" w14:textId="176D2A63">
    <w:pPr>
      <w:pStyle w:val="Piedepgina"/>
    </w:pPr>
    <w:r>
      <w:rPr>
        <w:noProof/>
      </w:rPr>
      <mc:AlternateContent>
        <mc:Choice Requires="wps">
          <w:drawing>
            <wp:anchor distT="0" distB="0" distL="0" distR="0" simplePos="0" relativeHeight="251698176" behindDoc="0" locked="0" layoutInCell="1" allowOverlap="1" wp14:editId="3D341810" wp14:anchorId="51FFE690">
              <wp:simplePos x="635" y="635"/>
              <wp:positionH relativeFrom="page">
                <wp:align>center</wp:align>
              </wp:positionH>
              <wp:positionV relativeFrom="page">
                <wp:align>bottom</wp:align>
              </wp:positionV>
              <wp:extent cx="609600" cy="345440"/>
              <wp:effectExtent l="0" t="0" r="0" b="0"/>
              <wp:wrapNone/>
              <wp:docPr id="216728026"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F8034C" w:rsidR="00F8034C" w:rsidP="00F8034C" w:rsidRDefault="00F8034C" w14:paraId="6B28E635" w14:textId="1B1468AE">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1FFE690">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F8034C" w:rsidR="00F8034C" w:rsidP="00F8034C" w:rsidRDefault="00F8034C" w14:paraId="6B28E635" w14:textId="1B1468AE">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F8034C" w14:paraId="0086AAA9" w14:textId="1FB9A70E">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52FD7AC6" wp14:anchorId="304A959C">
              <wp:simplePos x="635" y="635"/>
              <wp:positionH relativeFrom="page">
                <wp:align>center</wp:align>
              </wp:positionH>
              <wp:positionV relativeFrom="page">
                <wp:align>bottom</wp:align>
              </wp:positionV>
              <wp:extent cx="609600" cy="345440"/>
              <wp:effectExtent l="0" t="0" r="0" b="0"/>
              <wp:wrapNone/>
              <wp:docPr id="91962695"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F8034C" w:rsidR="00F8034C" w:rsidP="00F8034C" w:rsidRDefault="00F8034C" w14:paraId="6B43B2B8" w14:textId="1F2C364E">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4A959C">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F8034C" w:rsidR="00F8034C" w:rsidP="00F8034C" w:rsidRDefault="00F8034C" w14:paraId="6B43B2B8" w14:textId="1F2C364E">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F1AF02566D314F05BD27832A3A8D4856"/>
        </w:placeholder>
        <w:text/>
      </w:sdtPr>
      <w:sdtEndPr/>
      <w:sdtContent>
        <w:r>
          <w:t>AI-0237-2024</w:t>
        </w:r>
      </w:sdtContent>
    </w:sdt>
  </w:p>
  <w:p w:rsidR="002307FE" w:rsidP="00FA54DF" w:rsidRDefault="002307FE" w14:paraId="494DBE4E"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468A96EB"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59D03C28" wp14:anchorId="269C6B61">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302F2B62"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CA028D1"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474AA813" w14:textId="77777777">
                          <w:pPr>
                            <w:rPr>
                              <w:color w:val="003A68"/>
                              <w:sz w:val="14"/>
                              <w:szCs w:val="14"/>
                            </w:rPr>
                          </w:pPr>
                          <w:r w:rsidRPr="00FA54DF">
                            <w:rPr>
                              <w:color w:val="003A68"/>
                              <w:sz w:val="14"/>
                              <w:szCs w:val="14"/>
                            </w:rPr>
                            <w:t>Apdo. 10058-1000</w:t>
                          </w:r>
                        </w:p>
                        <w:p w:rsidR="00D2424F" w:rsidP="00FA54DF" w:rsidRDefault="00D2424F" w14:paraId="161ECC0D" w14:textId="77777777">
                          <w:pPr>
                            <w:rPr>
                              <w:color w:val="003A68"/>
                              <w:sz w:val="14"/>
                              <w:szCs w:val="14"/>
                            </w:rPr>
                          </w:pPr>
                          <w:r w:rsidRPr="00FA54DF">
                            <w:rPr>
                              <w:color w:val="003A68"/>
                              <w:sz w:val="14"/>
                              <w:szCs w:val="14"/>
                            </w:rPr>
                            <w:t>Av. 1 y Central, Calles 2 y 4</w:t>
                          </w:r>
                        </w:p>
                        <w:p w:rsidRPr="00FA54DF" w:rsidR="00D2424F" w:rsidP="00FA54DF" w:rsidRDefault="00D2424F" w14:paraId="3686DED2"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269C6B61">
              <v:textbox>
                <w:txbxContent>
                  <w:p w:rsidRPr="00FA54DF" w:rsidR="00D2424F" w:rsidP="00FA54DF" w:rsidRDefault="00D2424F" w14:paraId="302F2B62"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CA028D1"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474AA813" w14:textId="77777777">
                    <w:pPr>
                      <w:rPr>
                        <w:color w:val="003A68"/>
                        <w:sz w:val="14"/>
                        <w:szCs w:val="14"/>
                      </w:rPr>
                    </w:pPr>
                    <w:r w:rsidRPr="00FA54DF">
                      <w:rPr>
                        <w:color w:val="003A68"/>
                        <w:sz w:val="14"/>
                        <w:szCs w:val="14"/>
                      </w:rPr>
                      <w:t>Apdo. 10058-1000</w:t>
                    </w:r>
                  </w:p>
                  <w:p w:rsidR="00D2424F" w:rsidP="00FA54DF" w:rsidRDefault="00D2424F" w14:paraId="161ECC0D" w14:textId="77777777">
                    <w:pPr>
                      <w:rPr>
                        <w:color w:val="003A68"/>
                        <w:sz w:val="14"/>
                        <w:szCs w:val="14"/>
                      </w:rPr>
                    </w:pPr>
                    <w:r w:rsidRPr="00FA54DF">
                      <w:rPr>
                        <w:color w:val="003A68"/>
                        <w:sz w:val="14"/>
                        <w:szCs w:val="14"/>
                      </w:rPr>
                      <w:t>Av. 1 y Central, Calles 2 y 4</w:t>
                    </w:r>
                  </w:p>
                  <w:p w:rsidRPr="00FA54DF" w:rsidR="00D2424F" w:rsidP="00FA54DF" w:rsidRDefault="00D2424F" w14:paraId="3686DED2"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44528537" wp14:anchorId="24A0B528">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F8034C" w14:paraId="18BDC4AC" w14:textId="7D44BDC9">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554B0BA3" wp14:anchorId="5131CCB8">
              <wp:simplePos x="1409700" y="9283700"/>
              <wp:positionH relativeFrom="page">
                <wp:align>center</wp:align>
              </wp:positionH>
              <wp:positionV relativeFrom="page">
                <wp:align>bottom</wp:align>
              </wp:positionV>
              <wp:extent cx="609600" cy="345440"/>
              <wp:effectExtent l="0" t="0" r="0" b="0"/>
              <wp:wrapNone/>
              <wp:docPr id="1858821568"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F8034C" w:rsidR="00F8034C" w:rsidP="00F8034C" w:rsidRDefault="00F8034C" w14:paraId="37B6E2EC" w14:textId="7E2C3E50">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131CCB8">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F8034C" w:rsidR="00F8034C" w:rsidP="00F8034C" w:rsidRDefault="00F8034C" w14:paraId="37B6E2EC" w14:textId="7E2C3E50">
                    <w:pPr>
                      <w:rPr>
                        <w:rFonts w:ascii="Calibri" w:hAnsi="Calibri" w:eastAsia="Calibri" w:cs="Calibri"/>
                        <w:noProof/>
                        <w:color w:val="000000"/>
                        <w:sz w:val="20"/>
                        <w:szCs w:val="20"/>
                      </w:rPr>
                    </w:pPr>
                    <w:r w:rsidRPr="00F8034C">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020E490E" wp14:anchorId="10936820">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1321B027"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E6F8C22"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685F9E29" w14:textId="77777777">
                          <w:pPr>
                            <w:rPr>
                              <w:color w:val="003A68"/>
                              <w:sz w:val="14"/>
                              <w:szCs w:val="14"/>
                            </w:rPr>
                          </w:pPr>
                          <w:r w:rsidRPr="00FA54DF">
                            <w:rPr>
                              <w:color w:val="003A68"/>
                              <w:sz w:val="14"/>
                              <w:szCs w:val="14"/>
                            </w:rPr>
                            <w:t>Apdo. 10058-1000</w:t>
                          </w:r>
                        </w:p>
                        <w:p w:rsidR="00B65442" w:rsidP="00B65442" w:rsidRDefault="00B65442" w14:paraId="3743725F" w14:textId="77777777">
                          <w:pPr>
                            <w:rPr>
                              <w:color w:val="003A68"/>
                              <w:sz w:val="14"/>
                              <w:szCs w:val="14"/>
                            </w:rPr>
                          </w:pPr>
                          <w:r w:rsidRPr="00FA54DF">
                            <w:rPr>
                              <w:color w:val="003A68"/>
                              <w:sz w:val="14"/>
                              <w:szCs w:val="14"/>
                            </w:rPr>
                            <w:t>Av. 1 y Central, Calles 2 y 4</w:t>
                          </w:r>
                        </w:p>
                        <w:p w:rsidRPr="00FA54DF" w:rsidR="00D2424F" w:rsidRDefault="00D2424F" w14:paraId="31877A6F"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0936820">
              <v:textbox>
                <w:txbxContent>
                  <w:p w:rsidRPr="00FA54DF" w:rsidR="00D2424F" w:rsidRDefault="00D2424F" w14:paraId="1321B027"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E6F8C22"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685F9E29" w14:textId="77777777">
                    <w:pPr>
                      <w:rPr>
                        <w:color w:val="003A68"/>
                        <w:sz w:val="14"/>
                        <w:szCs w:val="14"/>
                      </w:rPr>
                    </w:pPr>
                    <w:r w:rsidRPr="00FA54DF">
                      <w:rPr>
                        <w:color w:val="003A68"/>
                        <w:sz w:val="14"/>
                        <w:szCs w:val="14"/>
                      </w:rPr>
                      <w:t>Apdo. 10058-1000</w:t>
                    </w:r>
                  </w:p>
                  <w:p w:rsidR="00B65442" w:rsidP="00B65442" w:rsidRDefault="00B65442" w14:paraId="3743725F" w14:textId="77777777">
                    <w:pPr>
                      <w:rPr>
                        <w:color w:val="003A68"/>
                        <w:sz w:val="14"/>
                        <w:szCs w:val="14"/>
                      </w:rPr>
                    </w:pPr>
                    <w:r w:rsidRPr="00FA54DF">
                      <w:rPr>
                        <w:color w:val="003A68"/>
                        <w:sz w:val="14"/>
                        <w:szCs w:val="14"/>
                      </w:rPr>
                      <w:t>Av. 1 y Central, Calles 2 y 4</w:t>
                    </w:r>
                  </w:p>
                  <w:p w:rsidRPr="00FA54DF" w:rsidR="00D2424F" w:rsidRDefault="00D2424F" w14:paraId="31877A6F"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3F155373" wp14:anchorId="79153EC0">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432EB7DA"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724FF6F7"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ACA8A" w14:textId="77777777" w:rsidR="00F8034C" w:rsidRDefault="00F8034C" w:rsidP="00D43D57">
      <w:r>
        <w:separator/>
      </w:r>
    </w:p>
  </w:footnote>
  <w:footnote w:type="continuationSeparator" w:id="0">
    <w:p w14:paraId="7E47F39D" w14:textId="77777777" w:rsidR="00F8034C" w:rsidRDefault="00F8034C" w:rsidP="00D43D57">
      <w:r>
        <w:continuationSeparator/>
      </w:r>
    </w:p>
  </w:footnote>
  <w:footnote w:id="1">
    <w:p w14:paraId="6977E4A4" w14:textId="77777777" w:rsidR="00F8034C" w:rsidRPr="00411767" w:rsidRDefault="00F8034C" w:rsidP="00F8034C">
      <w:pPr>
        <w:pStyle w:val="Textonotapie"/>
        <w:jc w:val="both"/>
        <w:rPr>
          <w:rFonts w:ascii="Arial" w:hAnsi="Arial" w:cs="Arial"/>
          <w:sz w:val="16"/>
          <w:szCs w:val="16"/>
          <w:lang w:val="es-MX" w:eastAsia="es-MX"/>
        </w:rPr>
      </w:pPr>
      <w:r>
        <w:rPr>
          <w:rStyle w:val="Refdenotaalpie"/>
        </w:rPr>
        <w:footnoteRef/>
      </w:r>
      <w:r>
        <w:t xml:space="preserve"> </w:t>
      </w:r>
      <w:r w:rsidRPr="00411767">
        <w:rPr>
          <w:rFonts w:ascii="Arial" w:hAnsi="Arial" w:cs="Arial"/>
          <w:sz w:val="16"/>
          <w:szCs w:val="16"/>
          <w:lang w:val="es-MX" w:eastAsia="es-MX"/>
        </w:rPr>
        <w:t>La auditoría de carácter especial, conocida también como auditoría de cumplimiento, se enfoca en determinar si las actividades se ejecutan de conformidad con las leyes, reglamentos u otras normativas que las regulan, tales como resoluciones, políticas, lineamientos, directrices, códigos, contratos, convenios, u otros criterios considerados apropiados por el auditor. Estas auditorías de cumplimiento pueden abarcar una extensa gama de materias controladas, tales como aspectos de orden contable-financiero, presupuestario, administrativo, económico, estadístico, jurídico, control interno y otras temáticas relacionadas con la fiscalización pública.</w:t>
      </w:r>
    </w:p>
  </w:footnote>
  <w:footnote w:id="2">
    <w:p w14:paraId="378B4996" w14:textId="77777777" w:rsidR="00F8034C" w:rsidRDefault="00F8034C" w:rsidP="00F8034C">
      <w:pPr>
        <w:pStyle w:val="NormalWeb"/>
        <w:spacing w:before="0" w:beforeAutospacing="0" w:after="0" w:afterAutospacing="0"/>
        <w:rPr>
          <w:rFonts w:ascii="Segoe UI" w:hAnsi="Segoe UI" w:cs="Segoe UI"/>
          <w:sz w:val="16"/>
          <w:szCs w:val="16"/>
        </w:rPr>
      </w:pPr>
      <w:r>
        <w:rPr>
          <w:rStyle w:val="Refdenotaalpie"/>
          <w:rFonts w:ascii="Arial" w:hAnsi="Arial" w:cs="Arial"/>
          <w:sz w:val="16"/>
          <w:szCs w:val="16"/>
        </w:rPr>
        <w:footnoteRef/>
      </w:r>
      <w:r>
        <w:rPr>
          <w:sz w:val="16"/>
          <w:szCs w:val="16"/>
        </w:rPr>
        <w:t xml:space="preserve"> </w:t>
      </w:r>
      <w:r>
        <w:rPr>
          <w:rFonts w:ascii="Arial" w:hAnsi="Arial" w:cs="Arial"/>
          <w:sz w:val="16"/>
          <w:szCs w:val="16"/>
        </w:rPr>
        <w:t>Indica que los resultados obtenidos de los procedimientos efectuados por la Auditoría satisfacen algunos de los criterios evaluados.</w:t>
      </w:r>
      <w:r>
        <w:rPr>
          <w:rFonts w:ascii="Segoe UI" w:hAnsi="Segoe UI" w:cs="Segoe UI"/>
          <w:sz w:val="16"/>
          <w:szCs w:val="16"/>
        </w:rPr>
        <w:t xml:space="preserve"> </w:t>
      </w:r>
    </w:p>
    <w:p w14:paraId="7592C972" w14:textId="77777777" w:rsidR="00F8034C" w:rsidRDefault="00F8034C" w:rsidP="00F8034C">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4E0FAFA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07B167E0" w14:textId="77777777">
    <w:pPr>
      <w:pStyle w:val="Encabezado"/>
      <w:jc w:val="center"/>
    </w:pPr>
    <w:r>
      <w:rPr>
        <w:noProof/>
        <w:lang w:val="es-CR" w:eastAsia="es-CR"/>
      </w:rPr>
      <w:drawing>
        <wp:anchor distT="0" distB="0" distL="114300" distR="114300" simplePos="0" relativeHeight="251696128" behindDoc="1" locked="0" layoutInCell="1" allowOverlap="1" wp14:editId="4D889EC0" wp14:anchorId="76203B1C">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483EA713" wp14:anchorId="0D3F1614">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3E1CFF94" w14:textId="77777777">
    <w:pPr>
      <w:pStyle w:val="Encabezado"/>
      <w:jc w:val="center"/>
    </w:pPr>
    <w:r>
      <w:rPr>
        <w:noProof/>
        <w:lang w:val="es-CR" w:eastAsia="es-CR"/>
      </w:rPr>
      <w:drawing>
        <wp:anchor distT="0" distB="0" distL="114300" distR="114300" simplePos="0" relativeHeight="251694080" behindDoc="1" locked="0" layoutInCell="1" allowOverlap="1" wp14:editId="5ECDD6E0" wp14:anchorId="2CCD65F9">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6FD66FFE" wp14:anchorId="19B92BEA">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458841009">
    <w:abstractNumId w:val="10"/>
  </w:num>
  <w:num w:numId="2" w16cid:durableId="485048778">
    <w:abstractNumId w:val="11"/>
  </w:num>
  <w:num w:numId="3" w16cid:durableId="2087068548">
    <w:abstractNumId w:val="9"/>
  </w:num>
  <w:num w:numId="4" w16cid:durableId="804666013">
    <w:abstractNumId w:val="7"/>
  </w:num>
  <w:num w:numId="5" w16cid:durableId="985352201">
    <w:abstractNumId w:val="6"/>
  </w:num>
  <w:num w:numId="6" w16cid:durableId="2030643371">
    <w:abstractNumId w:val="5"/>
  </w:num>
  <w:num w:numId="7" w16cid:durableId="497697212">
    <w:abstractNumId w:val="4"/>
  </w:num>
  <w:num w:numId="8" w16cid:durableId="1983539354">
    <w:abstractNumId w:val="8"/>
  </w:num>
  <w:num w:numId="9" w16cid:durableId="598371346">
    <w:abstractNumId w:val="3"/>
  </w:num>
  <w:num w:numId="10" w16cid:durableId="255212705">
    <w:abstractNumId w:val="2"/>
  </w:num>
  <w:num w:numId="11" w16cid:durableId="1223710404">
    <w:abstractNumId w:val="1"/>
  </w:num>
  <w:num w:numId="12" w16cid:durableId="116354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4C"/>
    <w:rsid w:val="000064A4"/>
    <w:rsid w:val="000235B5"/>
    <w:rsid w:val="00026C85"/>
    <w:rsid w:val="00033F3B"/>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97BA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A1454"/>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034C"/>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3AB7"/>
  <w15:docId w15:val="{3CC6E864-9061-4F74-B8FF-9F1B417D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F8034C"/>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uiPriority w:val="99"/>
    <w:locked/>
    <w:rsid w:val="00F8034C"/>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uiPriority w:val="99"/>
    <w:rsid w:val="00F8034C"/>
    <w:rPr>
      <w:rFonts w:ascii="Times New Roman" w:eastAsia="Times New Roman" w:hAnsi="Times New Roman"/>
    </w:rPr>
  </w:style>
  <w:style w:type="character" w:styleId="Refdenotaalpie">
    <w:name w:val="footnote reference"/>
    <w:uiPriority w:val="99"/>
    <w:locked/>
    <w:rsid w:val="00F80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AF02566D314F05BD27832A3A8D4856"/>
        <w:category>
          <w:name w:val="General"/>
          <w:gallery w:val="placeholder"/>
        </w:category>
        <w:types>
          <w:type w:val="bbPlcHdr"/>
        </w:types>
        <w:behaviors>
          <w:behavior w:val="content"/>
        </w:behaviors>
        <w:guid w:val="{D19183E2-D436-46C5-B289-418CAB61F1CD}"/>
      </w:docPartPr>
      <w:docPartBody>
        <w:p w:rsidR="00303357" w:rsidRDefault="00303357">
          <w:pPr>
            <w:pStyle w:val="F1AF02566D314F05BD27832A3A8D4856"/>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57"/>
    <w:rsid w:val="00303357"/>
    <w:rsid w:val="00797B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F1AF02566D314F05BD27832A3A8D4856">
    <w:name w:val="F1AF02566D314F05BD27832A3A8D4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v8lxC6XeeBu25vIEAdfLFOfvjGjXyuuorfbMbK4BFVU=</DigestValue>
    </Reference>
    <Reference Type="http://www.w3.org/2000/09/xmldsig#Object" URI="#idOfficeObject">
      <DigestMethod Algorithm="http://www.w3.org/2001/04/xmlenc#sha256"/>
      <DigestValue>c8VsUI4HJmMM3+JLoqwAIH6MUdTrLW3UQhxpEYs+bgk=</DigestValue>
    </Reference>
    <Reference Type="http://uri.etsi.org/01903#SignedProperties" URI="#idSignedProperties">
      <Transforms>
        <Transform Algorithm="http://www.w3.org/TR/2001/REC-xml-c14n-20010315"/>
      </Transforms>
      <DigestMethod Algorithm="http://www.w3.org/2001/04/xmlenc#sha256"/>
      <DigestValue>ZqzKTWesdBa6a4NP0gSOSLF++Lhhs1l7Ypqx5pqhYHE=</DigestValue>
    </Reference>
  </SignedInfo>
  <SignatureValue>ZfOh7O4rKRfFJrWK1ksDjHOPfH0rxK1yzyXeCWHEI9fjMwYSy8m5WbO73md1DNLwcDVdm7J5/bK3
jT/nbifHP5+vl7z/6n/8UuNlKkl/GIm09YerMGI3/chZDN1pEWDKtMmBpYlqtaS7BYCoYyo8z4YJ
fvQLPw/hOSY+ifetR65uKy2E/EqTMU1SutdhVH91+/mWhw/vsx8JcwYt3lwhtN0BKFMPbcQGmqlO
1gDP+6YQMKVDlLkLGiK7fDG5X/duAOopxZGGu1Lc8yJw1sFN7hM63ckLDq+HVGkG6tNU1yGOFAFw
3YlYSo5hmequv59mkkuYG6Wy0Cp/vxicpKy+/g==</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ZtYQiB8cWyXZ3FJGGSFRj6cYUy+RpoIeZ/83tQycbnw=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CDf1oifIINRKM36rswFdak+TNYCfjeyhWJX92D2vP8Q=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document.xml?ContentType=application/vnd.openxmlformats-officedocument.wordprocessingml.document.main+xml">
        <DigestMethod Algorithm="http://www.w3.org/2001/04/xmlenc#sha256"/>
        <DigestValue>fMo0VtKdwjBuH6HsRTtgBT+8yV6f8N2H4hidCstSU8c=</DigestValue>
      </Reference>
      <Reference URI="/word/embeddings/Microsoft_Word_Document.docx?ContentType=application/vnd.openxmlformats-officedocument.wordprocessingml.document">
        <DigestMethod Algorithm="http://www.w3.org/2001/04/xmlenc#sha256"/>
        <DigestValue>rvU0+d0NdbtdnnAMCJLRm8PbdPvbKIlU/Aomp0fV1Vg=</DigestValue>
      </Reference>
      <Reference URI="/word/endnotes.xml?ContentType=application/vnd.openxmlformats-officedocument.wordprocessingml.endnotes+xml">
        <DigestMethod Algorithm="http://www.w3.org/2001/04/xmlenc#sha256"/>
        <DigestValue>nFxYlSmIaHMw6m9sgbBz8C0Xhj2d+5Y834OYrfFBJAQ=</DigestValue>
      </Reference>
      <Reference URI="/word/fontTable.xml?ContentType=application/vnd.openxmlformats-officedocument.wordprocessingml.fontTable+xml">
        <DigestMethod Algorithm="http://www.w3.org/2001/04/xmlenc#sha256"/>
        <DigestValue>74d96NeUq7d/s29aL8YsQOn3Zh9oH2N9sIhHTbJMmwo=</DigestValue>
      </Reference>
      <Reference URI="/word/footer1.xml?ContentType=application/vnd.openxmlformats-officedocument.wordprocessingml.footer+xml">
        <DigestMethod Algorithm="http://www.w3.org/2001/04/xmlenc#sha256"/>
        <DigestValue>InOpMM3mTfaLqL2HxfmPl6Q0Cp/e80LhpSwTTgrTj9A=</DigestValue>
      </Reference>
      <Reference URI="/word/footer2.xml?ContentType=application/vnd.openxmlformats-officedocument.wordprocessingml.footer+xml">
        <DigestMethod Algorithm="http://www.w3.org/2001/04/xmlenc#sha256"/>
        <DigestValue>iXWLY2KgTfpQv0UUx8y+ULGvb4gk7tq1oNFVuX0WItM=</DigestValue>
      </Reference>
      <Reference URI="/word/footer3.xml?ContentType=application/vnd.openxmlformats-officedocument.wordprocessingml.footer+xml">
        <DigestMethod Algorithm="http://www.w3.org/2001/04/xmlenc#sha256"/>
        <DigestValue>I+pFIkn6i5hkk18agBhMs12UZHutCSrp6+nGU2wXds8=</DigestValue>
      </Reference>
      <Reference URI="/word/footnotes.xml?ContentType=application/vnd.openxmlformats-officedocument.wordprocessingml.footnotes+xml">
        <DigestMethod Algorithm="http://www.w3.org/2001/04/xmlenc#sha256"/>
        <DigestValue>thDaD0GTMdvDfr0ROJYScSNhj1v8Yi0HI9jSnYiWpjc=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QpgzwwJKNK56d90DbXkB56sJP3nKk6DmP8NrYHizOnw=</DigestValue>
      </Reference>
      <Reference URI="/word/glossary/fontTable.xml?ContentType=application/vnd.openxmlformats-officedocument.wordprocessingml.fontTable+xml">
        <DigestMethod Algorithm="http://www.w3.org/2001/04/xmlenc#sha256"/>
        <DigestValue>DUqWMisuJ8dxZPEuRoEy0Q5Fgbxeakr3jq6PrfW66vc=</DigestValue>
      </Reference>
      <Reference URI="/word/glossary/settings.xml?ContentType=application/vnd.openxmlformats-officedocument.wordprocessingml.settings+xml">
        <DigestMethod Algorithm="http://www.w3.org/2001/04/xmlenc#sha256"/>
        <DigestValue>JOt77nJYOgYX925lpYdmCIbB2NCXDF8vb64U54TuaxM=</DigestValue>
      </Reference>
      <Reference URI="/word/glossary/styles.xml?ContentType=application/vnd.openxmlformats-officedocument.wordprocessingml.styles+xml">
        <DigestMethod Algorithm="http://www.w3.org/2001/04/xmlenc#sha256"/>
        <DigestValue>XAZcP0K/oCWGVbwOTxMLRV/ixSbxB5ANEFrpXmXofc0=</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+MeJGh2226SFszjL64ueEQ54x1WpQiyu8gI9I1eKJ0o=</DigestValue>
      </Reference>
      <Reference URI="/word/header2.xml?ContentType=application/vnd.openxmlformats-officedocument.wordprocessingml.header+xml">
        <DigestMethod Algorithm="http://www.w3.org/2001/04/xmlenc#sha256"/>
        <DigestValue>51iGwuXDKJApVbg+NxVMpB/Z06hJNzafbNP37qIMesc=</DigestValue>
      </Reference>
      <Reference URI="/word/header3.xml?ContentType=application/vnd.openxmlformats-officedocument.wordprocessingml.header+xml">
        <DigestMethod Algorithm="http://www.w3.org/2001/04/xmlenc#sha256"/>
        <DigestValue>MbF4P11NAnM1p+lByiolpn/A7PidvrOjjaHpRxpj5iU=</DigestValue>
      </Reference>
      <Reference URI="/word/media/image1.jpeg?ContentType=image/jpeg">
        <DigestMethod Algorithm="http://www.w3.org/2001/04/xmlenc#sha256"/>
        <DigestValue>i5L6dPa91f4vprUe/qDpQrrKZLI1MiYL71asHHkAjWs=</DigestValue>
      </Reference>
      <Reference URI="/word/media/image2.emf?ContentType=image/x-emf">
        <DigestMethod Algorithm="http://www.w3.org/2001/04/xmlenc#sha256"/>
        <DigestValue>FK19I8GM5DDPvcFdw6YYh3ZTDZJcKxnWQiZshw7oKxQ=</DigestValue>
      </Reference>
      <Reference URI="/word/media/image3.png?ContentType=image/png">
        <DigestMethod Algorithm="http://www.w3.org/2001/04/xmlenc#sha256"/>
        <DigestValue>6s43y4tlSWcv/FtGvocO2tWWgvnh5l2dXYgn6P+u5Ws=</DigestValue>
      </Reference>
      <Reference URI="/word/media/image4.emf?ContentType=image/x-emf">
        <DigestMethod Algorithm="http://www.w3.org/2001/04/xmlenc#sha256"/>
        <DigestValue>QOeQGPZxFnTGz/uGa1kYfccLx9fZC/Y6eQHGY7KhrmY=</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+EZ48pvg4p/STlHuYI2/JojI92SnH9wIEzVg9cCTXuY=</DigestValue>
      </Reference>
      <Reference URI="/word/settings.xml?ContentType=application/vnd.openxmlformats-officedocument.wordprocessingml.settings+xml">
        <DigestMethod Algorithm="http://www.w3.org/2001/04/xmlenc#sha256"/>
        <DigestValue>R8XZfX9Zcwg/YnRN3ZMHuNUROdlYsS/rB/xoLvDnS5A=</DigestValue>
      </Reference>
      <Reference URI="/word/styles.xml?ContentType=application/vnd.openxmlformats-officedocument.wordprocessingml.styles+xml">
        <DigestMethod Algorithm="http://www.w3.org/2001/04/xmlenc#sha256"/>
        <DigestValue>jmwECdDssgAh8fomI2+Q5MFYlWb/DcsrZX/9MhvlcDI=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KXiX2cyAl/vZRZi1eSPnPC+IkhSVpZHbuMDiitGMJVo=</DigestValue>
      </Reference>
    </Manifest>
    <SignatureProperties>
      <SignatureProperty Id="idSignatureTime" Target="#idPackageSignature">
        <mdssi:SignatureTime xmlns:mdssi="http://schemas.openxmlformats.org/package/2006/digital-signature">
          <mdssi:Format>YYYY-MM-DDThh:mm:ssTZD</mdssi:Format>
          <mdssi:Value>2024-12-16T18:00:11Z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De acuerdo</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2024-12-16T18:00:11Z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De acuerdo</xd:CommitmentTypeQualifier>
            </xd:CommitmentTypeQualifiers>
          </xd:CommitmentTypeIndication>
        </xd:SignedDataObject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jB1yxJrr+W08WkiG/6qYnFXqg2hKh5/l2MAcbhPOfaACBB9//oYYDzIwMjQxMjE2MTgwM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GXQ/Cf1Krvx0NvVHI6ss92FRpF4=</xd:ByKey>
                  </xd:ResponderID>
                  <xd:ProducedAt>2024-12-16T17:45:00Z</xd:ProducedAt>
                </xd:OCSPIdentifier>
                <xd:DigestAlgAndValue>
                  <DigestMethod Algorithm="http://www.w3.org/2001/04/xmlenc#sha256"/>
                  <DigestValue>tvqCxCQl5lQEs/71gvEtx9qZecDmC1CGOGmsQytGG6o=</DigestValue>
                </xd:DigestAlgAndValue>
              </xd:OCSPRef>
            </xd:OCSPRefs>
            <xd:CRLRefs>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BDdaP1JvSaNtpNUIpoOUraZ2OxTCHJDjrDYfF3aZjLsCBB9//osYDzIwMjQxMjE2MTgwM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7E0CDBB7-4570-4E97-BA3C-45711E3131B0}"/>
</file>

<file path=customXml/itemProps4.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5.xml><?xml version="1.0" encoding="utf-8"?>
<ds:datastoreItem xmlns:ds="http://schemas.openxmlformats.org/officeDocument/2006/customXml" ds:itemID="{283BF82E-1A70-4392-8CF2-7DEAFF1953AE}">
  <ds:schemaRefs>
    <ds:schemaRef ds:uri="http://purl.org/dc/terms/"/>
    <ds:schemaRef ds:uri="62db5286-48a0-4e17-a672-7c89f7b8ca75"/>
    <ds:schemaRef ds:uri="b875e23b-67d9-4b2e-bdec-edacbf90b326"/>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7.xml><?xml version="1.0" encoding="utf-8"?>
<ds:datastoreItem xmlns:ds="http://schemas.openxmlformats.org/officeDocument/2006/customXml" ds:itemID="{ED3BCFD5-7C8C-42C7-9D62-F3FC600A0858}"/>
</file>

<file path=docProps/app.xml><?xml version="1.0" encoding="utf-8"?>
<Properties xmlns="http://schemas.openxmlformats.org/officeDocument/2006/extended-properties" xmlns:vt="http://schemas.openxmlformats.org/officeDocument/2006/docPropsVTypes">
  <Template>plantilla-DAI</Template>
  <TotalTime>3</TotalTime>
  <Pages>2</Pages>
  <Words>428</Words>
  <Characters>2359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AI-0237-2024</dc:title>
  <dc:subject/>
  <dc:creator>BERROCAL MEZA MELISSA</dc:creator>
  <cp:keywords/>
  <dc:description/>
  <cp:lastModifiedBy>BERROCAL MEZA MELISSA</cp:lastModifiedBy>
  <cp:revision>2</cp:revision>
  <cp:lastPrinted>2011-05-05T20:16:00Z</cp:lastPrinted>
  <dcterms:created xsi:type="dcterms:W3CDTF">2024-12-16T16:27:00Z</dcterms:created>
  <dcterms:modified xsi:type="dcterms:W3CDTF">2024-12-16T16:31:00Z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6ecb5dc0,ceb01da,57b3d47</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2024-12-16T16:28:54Z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1f67f641-4270-4368-9b50-a7f4dc3ba719</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9673832d-94bf-4c19-8792-832784cbd250,10;b06cfa97-83cd-4c8b-8abb-c4fadbe40145,18;cf7072bc-9575-4d0b-b529-251f6b43b02b,19;cf7072bc-9575-4d0b-b529-251f6b43b02b,19;</vt:lpwstr>
  </property>
  <property fmtid="{D5CDD505-2E9C-101B-9397-08002B2CF9AE}" pid="31" name="Order">
    <vt:r8>180300</vt:r8>
  </property>
  <property fmtid="{D5CDD505-2E9C-101B-9397-08002B2CF9AE}" pid="32" name="ecm_ItemDeleteBlockHolders">
    <vt:lpwstr>ecm_InPlaceRecordLock</vt:lpwstr>
  </property>
  <property fmtid="{D5CDD505-2E9C-101B-9397-08002B2CF9AE}" pid="33" name="_vti_ItemDeclaredRecord">
    <vt:filetime>2025-01-05T05:17:08Z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01/04/2025 23:17:08</vt:lpwstr>
  </property>
  <property fmtid="{D5CDD505-2E9C-101B-9397-08002B2CF9AE}" pid="39" name="_dlc_ItemStageId">
    <vt:lpwstr>1</vt:lpwstr>
  </property>
</Properties>
</file>