
<file path=[Content_Types].xml><?xml version="1.0" encoding="utf-8"?>
<Types xmlns="http://schemas.openxmlformats.org/package/2006/content-types">
  <Default Extension="docx" ContentType="application/vnd.openxmlformats-officedocument.wordprocessingml.document"/>
  <Default Extension="emf" ContentType="image/x-emf"/>
  <Default Extension="jpeg" ContentType="image/jpeg"/>
  <Default Extension="png" ContentType="image/pn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_xmlsignatures/sig1.xml" ContentType="application/vnd.openxmlformats-package.digital-signature-xmlsignature+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Id4" /><Relationship Type="http://schemas.openxmlformats.org/package/2006/relationships/digital-signature/origin" Target="/_xmlsignatures/origin.sigs" Id="rId5" /></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031EB4" w:rsidR="003554C5" w:rsidP="00031EB4" w:rsidRDefault="00031EB4" w14:paraId="4AD9673E" w14:textId="1380B129">
      <w:pPr>
        <w:rPr>
          <w:rFonts w:ascii="Arial" w:hAnsi="Arial" w:cs="Arial"/>
        </w:rPr>
      </w:pPr>
      <w:r w:rsidRPr="00031EB4">
        <w:rPr>
          <w:rFonts w:ascii="Arial" w:hAnsi="Arial" w:cs="Arial"/>
        </w:rPr>
        <w:t>24 de octubre del 2024</w:t>
      </w:r>
    </w:p>
    <w:sdt>
      <w:sdtPr>
        <w:alias w:val="Consecutivo"/>
        <w:tag w:val="Consecutivo"/>
        <w:id w:val="867724263"/>
        <w:placeholder>
          <w:docPart w:val="E0364DA8222644BAA2A81AD2E1D97837"/>
        </w:placeholder>
        <w:text/>
      </w:sdtPr>
      <w:sdtEndPr/>
      <w:sdtContent>
        <w:p w:rsidR="003554C5" w:rsidP="0085692C" w:rsidRDefault="00BF4EBD" w14:paraId="115A9F53" w14:textId="77777777">
          <w:r>
            <w:t>AI-0193-2024</w:t>
          </w:r>
        </w:p>
      </w:sdtContent>
    </w:sdt>
    <w:p w:rsidR="00BF4EBD" w:rsidP="0085692C" w:rsidRDefault="00BF4EBD" w14:paraId="5C9EF8E9" w14:textId="77777777"/>
    <w:p w:rsidRPr="00F835F3" w:rsidR="00031EB4" w:rsidP="0085692C" w:rsidRDefault="00031EB4" w14:paraId="008C35A5" w14:textId="77777777"/>
    <w:p w:rsidRPr="00F25F3D" w:rsidR="00031EB4" w:rsidP="00031EB4" w:rsidRDefault="00031EB4" w14:paraId="7054AFF0" w14:textId="77777777">
      <w:pPr>
        <w:rPr>
          <w:rFonts w:ascii="Arial" w:hAnsi="Arial" w:cs="Arial"/>
        </w:rPr>
      </w:pPr>
      <w:r w:rsidRPr="00F25F3D">
        <w:rPr>
          <w:rFonts w:ascii="Arial" w:hAnsi="Arial" w:cs="Arial"/>
        </w:rPr>
        <w:t>Señor</w:t>
      </w:r>
      <w:r>
        <w:rPr>
          <w:rFonts w:ascii="Arial" w:hAnsi="Arial" w:cs="Arial"/>
        </w:rPr>
        <w:t>a</w:t>
      </w:r>
    </w:p>
    <w:p w:rsidRPr="00F25F3D" w:rsidR="00031EB4" w:rsidP="00031EB4" w:rsidRDefault="00031EB4" w14:paraId="7BEE758E" w14:textId="77777777">
      <w:pPr>
        <w:rPr>
          <w:rFonts w:ascii="Arial" w:hAnsi="Arial" w:cs="Arial"/>
        </w:rPr>
      </w:pPr>
      <w:r>
        <w:rPr>
          <w:rFonts w:ascii="Arial" w:hAnsi="Arial" w:cs="Arial"/>
        </w:rPr>
        <w:t>Hazel Valverde R.</w:t>
      </w:r>
      <w:r w:rsidRPr="00F25F3D">
        <w:rPr>
          <w:rFonts w:ascii="Arial" w:hAnsi="Arial" w:cs="Arial"/>
        </w:rPr>
        <w:t>, Gerente</w:t>
      </w:r>
    </w:p>
    <w:p w:rsidRPr="00806C93" w:rsidR="00031EB4" w:rsidP="00031EB4" w:rsidRDefault="00031EB4" w14:paraId="0620D408" w14:textId="77777777">
      <w:pPr>
        <w:rPr>
          <w:rFonts w:ascii="Arial" w:hAnsi="Arial" w:cs="Arial"/>
          <w:b/>
          <w:color w:val="1C4063" w:themeColor="accent1" w:themeShade="80"/>
        </w:rPr>
      </w:pPr>
      <w:r w:rsidRPr="00806C93">
        <w:rPr>
          <w:rFonts w:ascii="Arial" w:hAnsi="Arial" w:cs="Arial"/>
          <w:b/>
          <w:color w:val="1C4063" w:themeColor="accent1" w:themeShade="80"/>
        </w:rPr>
        <w:t>BANCO CENTRAL DE COSTA RICA</w:t>
      </w:r>
    </w:p>
    <w:p w:rsidR="00031EB4" w:rsidP="00031EB4" w:rsidRDefault="00031EB4" w14:paraId="3472EBBB" w14:textId="77777777">
      <w:pPr>
        <w:rPr>
          <w:rFonts w:ascii="Arial" w:hAnsi="Arial" w:cs="Arial"/>
        </w:rPr>
      </w:pPr>
    </w:p>
    <w:p w:rsidRPr="00F25F3D" w:rsidR="00031EB4" w:rsidP="00031EB4" w:rsidRDefault="00031EB4" w14:paraId="0BBD833A" w14:textId="77777777">
      <w:pPr>
        <w:rPr>
          <w:rFonts w:ascii="Arial" w:hAnsi="Arial" w:cs="Arial"/>
        </w:rPr>
      </w:pPr>
    </w:p>
    <w:p w:rsidRPr="00F25F3D" w:rsidR="00031EB4" w:rsidP="00031EB4" w:rsidRDefault="00031EB4" w14:paraId="37CA40F2" w14:textId="77777777">
      <w:pPr>
        <w:rPr>
          <w:rFonts w:ascii="Arial" w:hAnsi="Arial" w:cs="Arial"/>
        </w:rPr>
      </w:pPr>
      <w:r w:rsidRPr="00F25F3D">
        <w:rPr>
          <w:rFonts w:ascii="Arial" w:hAnsi="Arial" w:cs="Arial"/>
        </w:rPr>
        <w:t>Estimad</w:t>
      </w:r>
      <w:r>
        <w:rPr>
          <w:rFonts w:ascii="Arial" w:hAnsi="Arial" w:cs="Arial"/>
        </w:rPr>
        <w:t>a</w:t>
      </w:r>
      <w:r w:rsidRPr="00F25F3D">
        <w:rPr>
          <w:rFonts w:ascii="Arial" w:hAnsi="Arial" w:cs="Arial"/>
        </w:rPr>
        <w:t xml:space="preserve"> señor</w:t>
      </w:r>
      <w:r>
        <w:rPr>
          <w:rFonts w:ascii="Arial" w:hAnsi="Arial" w:cs="Arial"/>
        </w:rPr>
        <w:t>a</w:t>
      </w:r>
      <w:r w:rsidRPr="00F25F3D">
        <w:rPr>
          <w:rFonts w:ascii="Arial" w:hAnsi="Arial" w:cs="Arial"/>
        </w:rPr>
        <w:t>:</w:t>
      </w:r>
    </w:p>
    <w:p w:rsidR="00031EB4" w:rsidP="00031EB4" w:rsidRDefault="00031EB4" w14:paraId="652A5FD9" w14:textId="77777777">
      <w:pPr>
        <w:rPr>
          <w:rFonts w:ascii="Arial" w:hAnsi="Arial" w:cs="Arial"/>
        </w:rPr>
      </w:pPr>
    </w:p>
    <w:p w:rsidRPr="004B2E33" w:rsidR="00031EB4" w:rsidP="00031EB4" w:rsidRDefault="00031EB4" w14:paraId="25AC032A" w14:textId="20780AFB">
      <w:pPr>
        <w:tabs>
          <w:tab w:val="left" w:pos="5505"/>
        </w:tabs>
        <w:rPr>
          <w:rFonts w:ascii="Arial" w:hAnsi="Arial" w:cs="Arial"/>
          <w:color w:val="000000" w:themeColor="text1"/>
        </w:rPr>
      </w:pPr>
      <w:r w:rsidRPr="004B2E33">
        <w:rPr>
          <w:rFonts w:ascii="Arial" w:hAnsi="Arial" w:cs="Arial"/>
          <w:color w:val="000000" w:themeColor="text1"/>
        </w:rPr>
        <w:t xml:space="preserve">Este informe contiene los resultados correspondientes al </w:t>
      </w:r>
      <w:bookmarkStart w:name="_Hlk175132658" w:id="0"/>
      <w:r w:rsidRPr="004B2E33">
        <w:rPr>
          <w:rFonts w:ascii="Arial" w:hAnsi="Arial" w:cs="Arial"/>
          <w:color w:val="000000" w:themeColor="text1"/>
        </w:rPr>
        <w:t xml:space="preserve">estudio especial </w:t>
      </w:r>
      <w:bookmarkEnd w:id="0"/>
      <w:r w:rsidRPr="004B2E33">
        <w:rPr>
          <w:rFonts w:ascii="Arial" w:hAnsi="Arial" w:cs="Arial"/>
          <w:color w:val="000000" w:themeColor="text1"/>
        </w:rPr>
        <w:t xml:space="preserve">mediante el cual esta </w:t>
      </w:r>
      <w:r>
        <w:rPr>
          <w:rFonts w:ascii="Arial" w:hAnsi="Arial" w:cs="Arial"/>
          <w:color w:val="000000" w:themeColor="text1"/>
        </w:rPr>
        <w:t>A</w:t>
      </w:r>
      <w:r w:rsidRPr="004B2E33">
        <w:rPr>
          <w:rFonts w:ascii="Arial" w:hAnsi="Arial" w:cs="Arial"/>
          <w:color w:val="000000" w:themeColor="text1"/>
        </w:rPr>
        <w:t xml:space="preserve">uditoría evaluó la presentación de informes finales de gestión y cuyo objetivo fue verificar el cumplimiento de las disposiciones aplicables al objeto de estudio, </w:t>
      </w:r>
      <w:r>
        <w:rPr>
          <w:rFonts w:ascii="Arial" w:hAnsi="Arial" w:cs="Arial"/>
          <w:color w:val="000000" w:themeColor="text1"/>
        </w:rPr>
        <w:t xml:space="preserve">el cual </w:t>
      </w:r>
      <w:r w:rsidRPr="004B2E33">
        <w:rPr>
          <w:rFonts w:ascii="Arial" w:hAnsi="Arial" w:cs="Arial"/>
          <w:color w:val="000000" w:themeColor="text1"/>
        </w:rPr>
        <w:t>está bajo la responsabilidad del Departamento Pagos y Cobros, de la División Servicios Compartidos.</w:t>
      </w:r>
    </w:p>
    <w:p w:rsidRPr="004B2E33" w:rsidR="00031EB4" w:rsidP="00031EB4" w:rsidRDefault="00031EB4" w14:paraId="53023B59" w14:textId="77777777">
      <w:pPr>
        <w:tabs>
          <w:tab w:val="left" w:pos="5505"/>
        </w:tabs>
        <w:rPr>
          <w:rFonts w:ascii="Arial" w:hAnsi="Arial" w:cs="Arial"/>
          <w:color w:val="000000" w:themeColor="text1"/>
        </w:rPr>
      </w:pPr>
    </w:p>
    <w:p w:rsidRPr="004B2E33" w:rsidR="00031EB4" w:rsidP="00031EB4" w:rsidRDefault="00031EB4" w14:paraId="17AB9E0D" w14:textId="77777777">
      <w:pPr>
        <w:pStyle w:val="Negrita"/>
        <w:rPr>
          <w:rFonts w:ascii="Arial" w:hAnsi="Arial" w:cs="Arial"/>
          <w:color w:val="000000" w:themeColor="text1"/>
          <w:sz w:val="24"/>
        </w:rPr>
      </w:pPr>
      <w:r w:rsidRPr="004B2E33">
        <w:rPr>
          <w:rFonts w:ascii="Arial" w:hAnsi="Arial" w:cs="Arial"/>
          <w:color w:val="000000" w:themeColor="text1"/>
          <w:sz w:val="24"/>
        </w:rPr>
        <w:t>La actividad de auditoría interna en el Banco Central de Costa Rica se realiza de acuerdo con las Normas para el Ejercicio de la Auditoría Interna en el Sector Público y las Normas Generales de Auditoría para el Sector Público, ambas emitidas por la Contraloría General de la República.</w:t>
      </w:r>
    </w:p>
    <w:p w:rsidRPr="004B2E33" w:rsidR="00031EB4" w:rsidP="00031EB4" w:rsidRDefault="00031EB4" w14:paraId="2DDB0E99" w14:textId="77777777">
      <w:pPr>
        <w:contextualSpacing/>
        <w:rPr>
          <w:rFonts w:ascii="Arial" w:hAnsi="Arial" w:cs="Arial"/>
          <w:color w:val="000000" w:themeColor="text1"/>
        </w:rPr>
      </w:pPr>
    </w:p>
    <w:p w:rsidR="00031EB4" w:rsidP="00031EB4" w:rsidRDefault="00031EB4" w14:paraId="47CBCE10" w14:textId="77777777">
      <w:pPr>
        <w:pStyle w:val="NormalWeb"/>
        <w:spacing w:before="0" w:beforeAutospacing="0" w:after="0" w:afterAutospacing="0"/>
        <w:jc w:val="both"/>
        <w:rPr>
          <w:rFonts w:ascii="Arial" w:hAnsi="Arial" w:cs="Arial"/>
        </w:rPr>
      </w:pPr>
      <w:r w:rsidRPr="00197159">
        <w:rPr>
          <w:rFonts w:ascii="Arial" w:hAnsi="Arial" w:cs="Arial"/>
        </w:rPr>
        <w:t xml:space="preserve">Los resultados obtenidos de las verificaciones efectuadas a los criterios de auditoría permiten concluir que el proceso </w:t>
      </w:r>
      <w:r w:rsidRPr="009E25C5">
        <w:rPr>
          <w:rFonts w:ascii="Arial" w:hAnsi="Arial" w:cs="Arial"/>
          <w:b/>
          <w:bCs/>
        </w:rPr>
        <w:t>cumple parcialmente</w:t>
      </w:r>
      <w:r w:rsidRPr="00197159">
        <w:rPr>
          <w:rStyle w:val="Refdenotaalpie"/>
          <w:rFonts w:ascii="Arial" w:hAnsi="Arial" w:cs="Arial"/>
        </w:rPr>
        <w:footnoteReference w:id="1"/>
      </w:r>
      <w:r w:rsidRPr="00197159">
        <w:rPr>
          <w:rFonts w:ascii="Arial" w:hAnsi="Arial" w:cs="Arial"/>
        </w:rPr>
        <w:t xml:space="preserve"> con las disposiciones</w:t>
      </w:r>
      <w:r>
        <w:rPr>
          <w:rFonts w:ascii="Arial" w:hAnsi="Arial" w:cs="Arial"/>
        </w:rPr>
        <w:t xml:space="preserve"> aplicables pues se observó que las actividades objeto de estudio se encuentran asignadas a un área que no es la encargada de gestión de recursos humanos -como lo establecen los lineamientos de la CGR- y, además, no se dio una comunicación oportuna de los movimientos de personal que se gestionan en la División Transformación y Estrategia.</w:t>
      </w:r>
    </w:p>
    <w:p w:rsidRPr="00E87F52" w:rsidR="00031EB4" w:rsidP="00031EB4" w:rsidRDefault="00031EB4" w14:paraId="70AD046A" w14:textId="77777777">
      <w:pPr>
        <w:pStyle w:val="NormalWeb"/>
        <w:spacing w:before="0" w:beforeAutospacing="0" w:after="0" w:afterAutospacing="0"/>
        <w:jc w:val="both"/>
        <w:rPr>
          <w:rFonts w:ascii="Arial" w:hAnsi="Arial" w:cs="Arial"/>
        </w:rPr>
      </w:pPr>
    </w:p>
    <w:p w:rsidRPr="00EB39A1" w:rsidR="00031EB4" w:rsidP="00031EB4" w:rsidRDefault="00031EB4" w14:paraId="388F5716" w14:textId="77777777">
      <w:pPr>
        <w:pStyle w:val="NormalWeb"/>
        <w:spacing w:before="0" w:beforeAutospacing="0" w:after="0" w:afterAutospacing="0"/>
        <w:jc w:val="both"/>
        <w:rPr>
          <w:rFonts w:ascii="Arial" w:hAnsi="Arial" w:cs="Arial"/>
        </w:rPr>
      </w:pPr>
      <w:r w:rsidRPr="00E955A9">
        <w:rPr>
          <w:rFonts w:ascii="Arial" w:hAnsi="Arial" w:cs="Arial"/>
        </w:rPr>
        <w:t>La Auditoría Interna realizó las conferencias</w:t>
      </w:r>
      <w:r w:rsidRPr="003F73AA">
        <w:rPr>
          <w:rFonts w:ascii="Arial" w:hAnsi="Arial" w:cs="Arial"/>
          <w:vertAlign w:val="superscript"/>
          <w:lang w:val="es-CR"/>
        </w:rPr>
        <w:footnoteReference w:id="2"/>
      </w:r>
      <w:r w:rsidRPr="00E955A9">
        <w:rPr>
          <w:rFonts w:ascii="Arial" w:hAnsi="Arial" w:cs="Arial"/>
        </w:rPr>
        <w:t xml:space="preserve"> técnica y final de este informe con las divisiones Servicios Compartidos y Transformación y Estrategia y con la Gerencia, respectivamente, como parte de la comunicación preliminar de los resultados.</w:t>
      </w:r>
    </w:p>
    <w:p w:rsidRPr="00EB39A1" w:rsidR="00031EB4" w:rsidP="00031EB4" w:rsidRDefault="00031EB4" w14:paraId="6E0CB524" w14:textId="77777777">
      <w:pPr>
        <w:pStyle w:val="NormalWeb"/>
        <w:spacing w:before="0" w:beforeAutospacing="0" w:after="0" w:afterAutospacing="0"/>
        <w:jc w:val="both"/>
        <w:rPr>
          <w:rFonts w:ascii="Arial" w:hAnsi="Arial" w:cs="Arial"/>
        </w:rPr>
      </w:pPr>
    </w:p>
    <w:p w:rsidRPr="00EB39A1" w:rsidR="00031EB4" w:rsidP="00031EB4" w:rsidRDefault="00031EB4" w14:paraId="788E1139" w14:textId="77777777">
      <w:pPr>
        <w:pStyle w:val="NormalWeb"/>
        <w:spacing w:before="0" w:beforeAutospacing="0" w:after="0" w:afterAutospacing="0"/>
        <w:jc w:val="both"/>
        <w:rPr>
          <w:rFonts w:ascii="Arial" w:hAnsi="Arial" w:cs="Arial"/>
          <w:lang w:val="es-CR"/>
        </w:rPr>
      </w:pPr>
      <w:r w:rsidRPr="00EB39A1">
        <w:rPr>
          <w:rFonts w:ascii="Arial" w:hAnsi="Arial" w:cs="Arial"/>
          <w:lang w:val="es-CR"/>
        </w:rPr>
        <w:t>Le solicito disponer que en el plazo de los próximos diez días se registre en el Sistema de la Auditoría Interna ubicado en el Portal Central el nombre de los funcionarios responsables de atender las recomendaciones y sus fechas de implantación establecidas por la Gerencia, las cuales se incluyen en este informe.</w:t>
      </w:r>
    </w:p>
    <w:p w:rsidRPr="00EB39A1" w:rsidR="00031EB4" w:rsidP="00031EB4" w:rsidRDefault="00031EB4" w14:paraId="7D37AE51" w14:textId="77777777">
      <w:pPr>
        <w:widowControl w:val="0"/>
        <w:rPr>
          <w:rFonts w:ascii="Arial" w:hAnsi="Arial" w:cs="Arial"/>
        </w:rPr>
      </w:pPr>
    </w:p>
    <w:p w:rsidRPr="00EB39A1" w:rsidR="00031EB4" w:rsidP="00031EB4" w:rsidRDefault="00031EB4" w14:paraId="5C2747F2" w14:textId="77777777">
      <w:pPr>
        <w:widowControl w:val="0"/>
        <w:rPr>
          <w:rFonts w:ascii="Arial" w:hAnsi="Arial" w:cs="Arial"/>
        </w:rPr>
      </w:pPr>
      <w:r w:rsidRPr="00EB39A1">
        <w:rPr>
          <w:rFonts w:ascii="Arial" w:hAnsi="Arial" w:cs="Arial"/>
        </w:rPr>
        <w:lastRenderedPageBreak/>
        <w:t>Las recomendaciones de auditoría deben tratarse con arreglo a las disposiciones de los artículos 36, 37, 38 y 39, según la Ley General de Control Interno No. 8292 publicada en el periódico oficial La Gaceta 169 del 4 de setiembre del 2002</w:t>
      </w:r>
    </w:p>
    <w:p w:rsidRPr="00EB39A1" w:rsidR="00031EB4" w:rsidP="00031EB4" w:rsidRDefault="00031EB4" w14:paraId="69FFE5C1" w14:textId="77777777">
      <w:pPr>
        <w:widowControl w:val="0"/>
        <w:rPr>
          <w:rFonts w:ascii="Arial" w:hAnsi="Arial" w:cs="Arial"/>
        </w:rPr>
      </w:pPr>
    </w:p>
    <w:p w:rsidRPr="00504A49" w:rsidR="00031EB4" w:rsidP="00031EB4" w:rsidRDefault="00031EB4" w14:paraId="191E0AF6" w14:textId="77777777">
      <w:pPr>
        <w:rPr>
          <w:rFonts w:ascii="Arial" w:hAnsi="Arial" w:cs="Arial"/>
          <w:lang w:val="pt-BR"/>
        </w:rPr>
      </w:pPr>
      <w:r>
        <w:rPr>
          <w:noProof/>
        </w:rPr>
        <w:drawing>
          <wp:anchor distT="0" distB="0" distL="114300" distR="114300" simplePos="0" relativeHeight="251659264" behindDoc="1" locked="0" layoutInCell="1" allowOverlap="1" wp14:editId="0ACAC54D" wp14:anchorId="4A1B0CE7">
            <wp:simplePos x="0" y="0"/>
            <wp:positionH relativeFrom="column">
              <wp:posOffset>-213995</wp:posOffset>
            </wp:positionH>
            <wp:positionV relativeFrom="paragraph">
              <wp:posOffset>100965</wp:posOffset>
            </wp:positionV>
            <wp:extent cx="2506980" cy="388620"/>
            <wp:effectExtent l="0" t="0" r="7620" b="0"/>
            <wp:wrapNone/>
            <wp:docPr id="37"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06980" cy="3886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04A49">
        <w:rPr>
          <w:rFonts w:ascii="Arial" w:hAnsi="Arial" w:cs="Arial"/>
          <w:lang w:val="pt-BR"/>
        </w:rPr>
        <w:t>Atentamente,</w:t>
      </w:r>
    </w:p>
    <w:p w:rsidRPr="00504A49" w:rsidR="00031EB4" w:rsidP="00031EB4" w:rsidRDefault="00031EB4" w14:paraId="30973DC9" w14:textId="77777777">
      <w:pPr>
        <w:tabs>
          <w:tab w:val="left" w:pos="3120"/>
        </w:tabs>
        <w:rPr>
          <w:rFonts w:ascii="Arial" w:hAnsi="Arial" w:cs="Arial"/>
          <w:lang w:val="pt-BR"/>
        </w:rPr>
      </w:pPr>
      <w:r w:rsidRPr="00504A49">
        <w:rPr>
          <w:rFonts w:ascii="Arial" w:hAnsi="Arial" w:cs="Arial"/>
          <w:lang w:val="pt-BR"/>
        </w:rPr>
        <w:tab/>
      </w:r>
    </w:p>
    <w:p w:rsidRPr="00504A49" w:rsidR="00031EB4" w:rsidP="00031EB4" w:rsidRDefault="00031EB4" w14:paraId="352A0743" w14:textId="77777777">
      <w:pPr>
        <w:rPr>
          <w:rFonts w:ascii="Arial" w:hAnsi="Arial" w:cs="Arial"/>
          <w:lang w:val="pt-BR"/>
        </w:rPr>
      </w:pPr>
    </w:p>
    <w:p w:rsidRPr="00C62186" w:rsidR="00031EB4" w:rsidP="00031EB4" w:rsidRDefault="00031EB4" w14:paraId="28655482" w14:textId="77777777">
      <w:pPr>
        <w:rPr>
          <w:rFonts w:ascii="Arial" w:hAnsi="Arial" w:cs="Arial"/>
          <w:lang w:val="pt-BR"/>
        </w:rPr>
      </w:pPr>
      <w:r>
        <w:rPr>
          <w:rFonts w:ascii="Arial" w:hAnsi="Arial" w:cs="Arial"/>
          <w:lang w:val="pt-BR"/>
        </w:rPr>
        <w:t>Maribel Lizano Barahona</w:t>
      </w:r>
    </w:p>
    <w:p w:rsidR="00031EB4" w:rsidP="00031EB4" w:rsidRDefault="00031EB4" w14:paraId="5267B76C" w14:textId="77777777">
      <w:pPr>
        <w:rPr>
          <w:rFonts w:ascii="Arial" w:hAnsi="Arial" w:cs="Arial"/>
          <w:b/>
          <w:bCs/>
          <w:lang w:val="pt-BR"/>
        </w:rPr>
      </w:pPr>
      <w:r>
        <w:rPr>
          <w:rFonts w:ascii="Arial" w:hAnsi="Arial" w:cs="Arial"/>
          <w:b/>
          <w:bCs/>
          <w:lang w:val="pt-BR"/>
        </w:rPr>
        <w:t>Suba</w:t>
      </w:r>
      <w:r w:rsidRPr="0073191B">
        <w:rPr>
          <w:rFonts w:ascii="Arial" w:hAnsi="Arial" w:cs="Arial"/>
          <w:b/>
          <w:bCs/>
          <w:lang w:val="pt-BR"/>
        </w:rPr>
        <w:t>uditor</w:t>
      </w:r>
      <w:r>
        <w:rPr>
          <w:rFonts w:ascii="Arial" w:hAnsi="Arial" w:cs="Arial"/>
          <w:b/>
          <w:bCs/>
          <w:lang w:val="pt-BR"/>
        </w:rPr>
        <w:t>a</w:t>
      </w:r>
      <w:r w:rsidRPr="0073191B">
        <w:rPr>
          <w:rFonts w:ascii="Arial" w:hAnsi="Arial" w:cs="Arial"/>
          <w:b/>
          <w:bCs/>
          <w:lang w:val="pt-BR"/>
        </w:rPr>
        <w:t xml:space="preserve"> Intern</w:t>
      </w:r>
      <w:r>
        <w:rPr>
          <w:rFonts w:ascii="Arial" w:hAnsi="Arial" w:cs="Arial"/>
          <w:b/>
          <w:bCs/>
          <w:lang w:val="pt-BR"/>
        </w:rPr>
        <w:t>a</w:t>
      </w:r>
    </w:p>
    <w:p w:rsidR="00031EB4" w:rsidP="00031EB4" w:rsidRDefault="00031EB4" w14:paraId="6FF48CEA" w14:textId="77777777">
      <w:pPr>
        <w:rPr>
          <w:rFonts w:ascii="Arial" w:hAnsi="Arial" w:cs="Arial"/>
          <w:b/>
          <w:bCs/>
          <w:lang w:val="pt-BR"/>
        </w:rPr>
      </w:pPr>
    </w:p>
    <w:p w:rsidRPr="0073191B" w:rsidR="00031EB4" w:rsidP="00031EB4" w:rsidRDefault="00031EB4" w14:paraId="13CECF51" w14:textId="77777777">
      <w:pPr>
        <w:rPr>
          <w:rFonts w:ascii="Arial" w:hAnsi="Arial" w:cs="Arial"/>
          <w:b/>
          <w:bCs/>
          <w:lang w:val="pt-BR"/>
        </w:rPr>
      </w:pPr>
    </w:p>
    <w:p w:rsidRPr="00031EB4" w:rsidR="00031EB4" w:rsidP="00031EB4" w:rsidRDefault="00031EB4" w14:paraId="7FF415E3" w14:textId="5AB6DC74">
      <w:pPr>
        <w:pStyle w:val="CC"/>
      </w:pPr>
      <w:r w:rsidRPr="00031EB4">
        <w:t>C</w:t>
      </w:r>
      <w:r>
        <w:t>c</w:t>
      </w:r>
      <w:r w:rsidRPr="00031EB4">
        <w:t>.</w:t>
      </w:r>
      <w:r w:rsidRPr="00031EB4">
        <w:tab/>
        <w:t>División Servicios Compartidos</w:t>
      </w:r>
    </w:p>
    <w:p w:rsidR="00031EB4" w:rsidP="00031EB4" w:rsidRDefault="00031EB4" w14:paraId="51F89FE6" w14:textId="77777777">
      <w:pPr>
        <w:pStyle w:val="CC"/>
      </w:pPr>
      <w:r w:rsidRPr="00031EB4">
        <w:tab/>
        <w:t xml:space="preserve">División Transformación y Estrategia </w:t>
      </w:r>
    </w:p>
    <w:p w:rsidR="00A26E9E" w:rsidP="0085692C" w:rsidRDefault="00A26E9E" w14:paraId="3EC82E48" w14:textId="77777777">
      <w:pPr>
        <w:pStyle w:val="Negrita"/>
      </w:pPr>
    </w:p>
    <w:bookmarkStart w:name="_MON_1791280417" w:id="1"/>
    <w:bookmarkEnd w:id="1"/>
    <w:p w:rsidRPr="002307FE" w:rsidR="002307FE" w:rsidP="00AC43D2" w:rsidRDefault="00AC43D2" w14:paraId="20A44923" w14:textId="1359A895">
      <w:pPr>
        <w:jc w:val="center"/>
      </w:pPr>
      <w:r>
        <w:object w:dxaOrig="1508" w:dyaOrig="984" w14:anchorId="71A513DF">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i1025" style="width:75.4pt;height:49.2pt" o:ole="" type="#_x0000_t75">
            <v:imagedata o:title="" r:id="rId15"/>
          </v:shape>
          <o:OLEObject Type="Embed" ProgID="Word.Document.12" ShapeID="_x0000_i1025" DrawAspect="Icon" ObjectID="_1791280428" r:id="rId16">
            <o:FieldCodes>\s</o:FieldCodes>
          </o:OLEObject>
        </w:object>
      </w:r>
    </w:p>
    <w:p w:rsidRPr="002307FE" w:rsidR="002307FE" w:rsidP="002307FE" w:rsidRDefault="002307FE" w14:paraId="59969A68" w14:textId="77777777"/>
    <w:p w:rsidRPr="002307FE" w:rsidR="002307FE" w:rsidP="002307FE" w:rsidRDefault="002307FE" w14:paraId="01AE67B2" w14:textId="77777777"/>
    <w:p w:rsidRPr="002307FE" w:rsidR="002307FE" w:rsidP="002307FE" w:rsidRDefault="002307FE" w14:paraId="1ACCB7F6" w14:textId="77777777"/>
    <w:p w:rsidRPr="002307FE" w:rsidR="002307FE" w:rsidP="002307FE" w:rsidRDefault="002307FE" w14:paraId="3ABA16DC" w14:textId="77777777"/>
    <w:p w:rsidRPr="002307FE" w:rsidR="002307FE" w:rsidP="002307FE" w:rsidRDefault="002307FE" w14:paraId="100BD323" w14:textId="77777777"/>
    <w:p w:rsidR="002307FE" w:rsidP="002307FE" w:rsidRDefault="002307FE" w14:paraId="30AF97B1" w14:textId="77777777"/>
    <w:p w:rsidRPr="002307FE" w:rsidR="002307FE" w:rsidP="002307FE" w:rsidRDefault="002307FE" w14:paraId="5B5B410F" w14:textId="77777777"/>
    <w:p w:rsidR="002307FE" w:rsidP="002307FE" w:rsidRDefault="002307FE" w14:paraId="56DBBB88" w14:textId="77777777"/>
    <w:p w:rsidR="002307FE" w:rsidP="002307FE" w:rsidRDefault="002307FE" w14:paraId="46B63D80" w14:textId="77777777"/>
    <w:p w:rsidRPr="002307FE" w:rsidR="00A26E9E" w:rsidP="002307FE" w:rsidRDefault="00A26E9E" w14:paraId="58624352" w14:textId="77777777"/>
    <w:sectPr w:rsidRPr="002307FE" w:rsidR="00A26E9E" w:rsidSect="00060C03">
      <w:headerReference w:type="default" r:id="rId17"/>
      <w:footerReference w:type="even" r:id="rId18"/>
      <w:footerReference w:type="default" r:id="rId19"/>
      <w:headerReference w:type="first" r:id="rId20"/>
      <w:footerReference w:type="first" r:id="rId21"/>
      <w:type w:val="continuous"/>
      <w:pgSz w:w="12240" w:h="15840" w:code="1"/>
      <w:pgMar w:top="2449" w:right="1412" w:bottom="1701" w:left="2217"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7072667" w14:textId="77777777" w:rsidR="00031EB4" w:rsidRDefault="00031EB4" w:rsidP="00D43D57">
      <w:r>
        <w:separator/>
      </w:r>
    </w:p>
  </w:endnote>
  <w:endnote w:type="continuationSeparator" w:id="0">
    <w:p w14:paraId="0BDB5C4B" w14:textId="77777777" w:rsidR="00031EB4" w:rsidRDefault="00031EB4" w:rsidP="00D43D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a="http://schemas.openxmlformats.org/drawingml/2006/main" xmlns:aclsh="http://schemas.microsoft.com/office/drawing/2020/classificationShap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31EB4" w:rsidRDefault="00031EB4" w14:paraId="7F4E5F1D" w14:textId="2A1EC4E9">
    <w:pPr>
      <w:pStyle w:val="Piedepgina"/>
    </w:pPr>
    <w:r>
      <w:rPr>
        <w:noProof/>
      </w:rPr>
      <mc:AlternateContent>
        <mc:Choice Requires="wps">
          <w:drawing>
            <wp:anchor distT="0" distB="0" distL="0" distR="0" simplePos="0" relativeHeight="251698176" behindDoc="0" locked="0" layoutInCell="1" allowOverlap="1" wp14:editId="34F1133A" wp14:anchorId="7974F40F">
              <wp:simplePos x="635" y="635"/>
              <wp:positionH relativeFrom="page">
                <wp:align>center</wp:align>
              </wp:positionH>
              <wp:positionV relativeFrom="page">
                <wp:align>bottom</wp:align>
              </wp:positionV>
              <wp:extent cx="609600" cy="345440"/>
              <wp:effectExtent l="0" t="0" r="0" b="0"/>
              <wp:wrapNone/>
              <wp:docPr id="186822646" name="Cuadro de texto 2" descr="Uso Interno">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09600" cy="345440"/>
                      </a:xfrm>
                      <a:prstGeom prst="rect">
                        <a:avLst/>
                      </a:prstGeom>
                      <a:noFill/>
                      <a:ln>
                        <a:noFill/>
                      </a:ln>
                    </wps:spPr>
                    <wps:txbx>
                      <w:txbxContent>
                        <w:p w:rsidRPr="00031EB4" w:rsidR="00031EB4" w:rsidP="00031EB4" w:rsidRDefault="00031EB4" w14:paraId="733759ED" w14:textId="2D81D734">
                          <w:pPr>
                            <w:rPr>
                              <w:rFonts w:ascii="Calibri" w:hAnsi="Calibri" w:eastAsia="Calibri" w:cs="Calibri"/>
                              <w:noProof/>
                              <w:color w:val="000000"/>
                              <w:sz w:val="20"/>
                              <w:szCs w:val="20"/>
                            </w:rPr>
                          </w:pPr>
                          <w:r w:rsidRPr="00031EB4">
                            <w:rPr>
                              <w:rFonts w:ascii="Calibri" w:hAnsi="Calibri" w:eastAsia="Calibri" w:cs="Calibri"/>
                              <w:noProof/>
                              <w:color w:val="000000"/>
                              <w:sz w:val="20"/>
                              <w:szCs w:val="20"/>
                            </w:rPr>
                            <w:t>Uso Interno</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id="_x0000_t202" coordsize="21600,21600" o:spt="202" path="m,l,21600r21600,l21600,xe" w14:anchorId="7974F40F">
              <v:stroke joinstyle="miter"/>
              <v:path gradientshapeok="t" o:connecttype="rect"/>
            </v:shapetype>
            <v:shape id="Cuadro de texto 2" style="position:absolute;left:0;text-align:left;margin-left:0;margin-top:0;width:48pt;height:27.2pt;z-index:251698176;visibility:visible;mso-wrap-style:none;mso-wrap-distance-left:0;mso-wrap-distance-top:0;mso-wrap-distance-right:0;mso-wrap-distance-bottom:0;mso-position-horizontal:center;mso-position-horizontal-relative:page;mso-position-vertical:bottom;mso-position-vertical-relative:page;v-text-anchor:bottom" alt="Uso Interno"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">
              <v:fill o:detectmouseclick="t"/>
              <v:textbox style="mso-fit-shape-to-text:t" inset="0,0,0,15pt">
                <w:txbxContent>
                  <w:p w:rsidRPr="00031EB4" w:rsidR="00031EB4" w:rsidP="00031EB4" w:rsidRDefault="00031EB4" w14:paraId="733759ED" w14:textId="2D81D734">
                    <w:pPr>
                      <w:rPr>
                        <w:rFonts w:ascii="Calibri" w:hAnsi="Calibri" w:eastAsia="Calibri" w:cs="Calibri"/>
                        <w:noProof/>
                        <w:color w:val="000000"/>
                        <w:sz w:val="20"/>
                        <w:szCs w:val="20"/>
                      </w:rPr>
                    </w:pPr>
                    <w:r w:rsidRPr="00031EB4">
                      <w:rPr>
                        <w:rFonts w:ascii="Calibri" w:hAnsi="Calibri" w:eastAsia="Calibri" w:cs="Calibri"/>
                        <w:noProof/>
                        <w:color w:val="000000"/>
                        <w:sz w:val="20"/>
                        <w:szCs w:val="20"/>
                      </w:rPr>
                      <w:t>Uso Interno</w:t>
                    </w:r>
                  </w:p>
                </w:txbxContent>
              </v:textbox>
              <w10:wrap anchorx="page" anchory="page"/>
            </v:shape>
          </w:pict>
        </mc:Fallback>
      </mc:AlternateContent>
    </w:r>
  </w:p>
</w:ftr>
</file>

<file path=word/footer2.xml><?xml version="1.0" encoding="utf-8"?>
<w:ftr xmlns:a="http://schemas.openxmlformats.org/drawingml/2006/main" xmlns:aclsh="http://schemas.microsoft.com/office/drawing/2020/classificationShape" xmlns:a14="http://schemas.microsoft.com/office/drawing/2010/main" xmlns:pic="http://schemas.openxmlformats.org/drawingml/2006/pictur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2307FE" w:rsidP="00FA54DF" w:rsidRDefault="00031EB4" w14:paraId="704A82ED" w14:textId="5A16541F">
    <w:pPr>
      <w:pStyle w:val="Piedepgina"/>
      <w:tabs>
        <w:tab w:val="center" w:pos="4305"/>
        <w:tab w:val="left" w:pos="6290"/>
      </w:tabs>
      <w:jc w:val="left"/>
      <w:rPr>
        <w:color w:val="004990"/>
        <w:sz w:val="16"/>
        <w:szCs w:val="16"/>
      </w:rPr>
    </w:pPr>
    <w:r>
      <w:rPr>
        <w:noProof/>
        <w:color w:val="004990"/>
        <w:sz w:val="16"/>
        <w:szCs w:val="16"/>
      </w:rPr>
      <mc:AlternateContent>
        <mc:Choice Requires="wps">
          <w:drawing>
            <wp:anchor distT="0" distB="0" distL="0" distR="0" simplePos="0" relativeHeight="251699200" behindDoc="0" locked="0" layoutInCell="1" allowOverlap="1" wp14:editId="3E9563EB" wp14:anchorId="25A61802">
              <wp:simplePos x="635" y="635"/>
              <wp:positionH relativeFrom="page">
                <wp:align>center</wp:align>
              </wp:positionH>
              <wp:positionV relativeFrom="page">
                <wp:align>bottom</wp:align>
              </wp:positionV>
              <wp:extent cx="609600" cy="345440"/>
              <wp:effectExtent l="0" t="0" r="0" b="0"/>
              <wp:wrapNone/>
              <wp:docPr id="500912794" name="Cuadro de texto 3" descr="Uso Interno">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09600" cy="345440"/>
                      </a:xfrm>
                      <a:prstGeom prst="rect">
                        <a:avLst/>
                      </a:prstGeom>
                      <a:noFill/>
                      <a:ln>
                        <a:noFill/>
                      </a:ln>
                    </wps:spPr>
                    <wps:txbx>
                      <w:txbxContent>
                        <w:p w:rsidRPr="00031EB4" w:rsidR="00031EB4" w:rsidP="00031EB4" w:rsidRDefault="00031EB4" w14:paraId="237103AF" w14:textId="41A704F3">
                          <w:pPr>
                            <w:rPr>
                              <w:rFonts w:ascii="Calibri" w:hAnsi="Calibri" w:eastAsia="Calibri" w:cs="Calibri"/>
                              <w:noProof/>
                              <w:color w:val="000000"/>
                              <w:sz w:val="20"/>
                              <w:szCs w:val="20"/>
                            </w:rPr>
                          </w:pPr>
                          <w:r w:rsidRPr="00031EB4">
                            <w:rPr>
                              <w:rFonts w:ascii="Calibri" w:hAnsi="Calibri" w:eastAsia="Calibri" w:cs="Calibri"/>
                              <w:noProof/>
                              <w:color w:val="000000"/>
                              <w:sz w:val="20"/>
                              <w:szCs w:val="20"/>
                            </w:rPr>
                            <w:t>Uso Interno</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id="_x0000_t202" coordsize="21600,21600" o:spt="202" path="m,l,21600r21600,l21600,xe" w14:anchorId="25A61802">
              <v:stroke joinstyle="miter"/>
              <v:path gradientshapeok="t" o:connecttype="rect"/>
            </v:shapetype>
            <v:shape id="Cuadro de texto 3" style="position:absolute;margin-left:0;margin-top:0;width:48pt;height:27.2pt;z-index:251699200;visibility:visible;mso-wrap-style:none;mso-wrap-distance-left:0;mso-wrap-distance-top:0;mso-wrap-distance-right:0;mso-wrap-distance-bottom:0;mso-position-horizontal:center;mso-position-horizontal-relative:page;mso-position-vertical:bottom;mso-position-vertical-relative:page;v-text-anchor:bottom" alt="Uso Interno" o:spid="_x0000_s10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">
              <v:fill o:detectmouseclick="t"/>
              <v:textbox style="mso-fit-shape-to-text:t" inset="0,0,0,15pt">
                <w:txbxContent>
                  <w:p w:rsidRPr="00031EB4" w:rsidR="00031EB4" w:rsidP="00031EB4" w:rsidRDefault="00031EB4" w14:paraId="237103AF" w14:textId="41A704F3">
                    <w:pPr>
                      <w:rPr>
                        <w:rFonts w:ascii="Calibri" w:hAnsi="Calibri" w:eastAsia="Calibri" w:cs="Calibri"/>
                        <w:noProof/>
                        <w:color w:val="000000"/>
                        <w:sz w:val="20"/>
                        <w:szCs w:val="20"/>
                      </w:rPr>
                    </w:pPr>
                    <w:r w:rsidRPr="00031EB4">
                      <w:rPr>
                        <w:rFonts w:ascii="Calibri" w:hAnsi="Calibri" w:eastAsia="Calibri" w:cs="Calibri"/>
                        <w:noProof/>
                        <w:color w:val="000000"/>
                        <w:sz w:val="20"/>
                        <w:szCs w:val="20"/>
                      </w:rPr>
                      <w:t>Uso Interno</w:t>
                    </w:r>
                  </w:p>
                </w:txbxContent>
              </v:textbox>
              <w10:wrap anchorx="page" anchory="page"/>
            </v:shape>
          </w:pict>
        </mc:Fallback>
      </mc:AlternateContent>
    </w:r>
    <w:sdt>
      <w:sdtPr>
        <w:rPr>
          <w:color w:val="004990"/>
          <w:sz w:val="16"/>
          <w:szCs w:val="16"/>
        </w:rPr>
        <w:alias w:val="Consecutivo"/>
        <w:tag w:val="Consecutivo"/>
        <w:id w:val="-1370214818"/>
        <w:placeholder>
          <w:docPart w:val="E0364DA8222644BAA2A81AD2E1D97837"/>
        </w:placeholder>
        <w:text/>
      </w:sdtPr>
      <w:sdtEndPr/>
      <w:sdtContent>
        <w:r>
          <w:t>AI-0193-2024</w:t>
        </w:r>
      </w:sdtContent>
    </w:sdt>
  </w:p>
  <w:p w:rsidR="002307FE" w:rsidP="00FA54DF" w:rsidRDefault="002307FE" w14:paraId="758DB0A9" w14:textId="77777777">
    <w:pPr>
      <w:pStyle w:val="Piedepgina"/>
      <w:tabs>
        <w:tab w:val="center" w:pos="4305"/>
        <w:tab w:val="left" w:pos="6290"/>
      </w:tabs>
      <w:jc w:val="left"/>
      <w:rPr>
        <w:color w:val="004990"/>
        <w:sz w:val="16"/>
        <w:szCs w:val="16"/>
      </w:rPr>
    </w:pPr>
    <w:r>
      <w:rPr>
        <w:color w:val="004990"/>
        <w:sz w:val="16"/>
        <w:szCs w:val="16"/>
      </w:rPr>
      <w:t>Seguridad:</w:t>
    </w:r>
    <w:sdt>
      <w:sdtPr>
        <w:rPr>
          <w:color w:val="004990"/>
          <w:sz w:val="16"/>
          <w:szCs w:val="16"/>
        </w:rPr>
        <w:alias w:val="Confidencialidad"/>
        <w:tag w:val="n32f5b5d94d147d6ae4b36230db37881"/>
        <w:id w:val="-1683737976"/>
        <w:lock w:val="contentLocked"/>
        <w:dataBinding w:prefixMappings="xmlns:ns0='http://schemas.microsoft.com/office/2006/metadata/properties' xmlns:ns1='http://www.w3.org/2001/XMLSchema-instance' xmlns:ns2='b875e23b-67d9-4b2e-bdec-edacbf90b326' xmlns:ns3='http://schemas.microsoft.com/office/infopath/2007/PartnerControls' xmlns:ns4='http://schemas.microsoft.com/sharepoint/v3' " w:xpath="/ns0:properties[1]/documentManagement[1]/ns2:n32f5b5d94d147d6ae4b36230db37881[1]/ns3:Terms[1]" w:storeItemID="{283BF82E-1A70-4392-8CF2-7DEAFF1953AE}"/>
        <w:text w:multiLine="1"/>
      </w:sdtPr>
      <w:sdtEndPr/>
      <w:sdtContent>
        <w:r w:rsidR="005F02FD">
          <w:rPr>
            <w:color w:val="004990"/>
            <w:sz w:val="16"/>
            <w:szCs w:val="16"/>
          </w:rPr>
          <w:t>Uso Interno</w:t>
        </w:r>
      </w:sdtContent>
    </w:sdt>
  </w:p>
  <w:p w:rsidR="00D2424F" w:rsidP="00FA54DF" w:rsidRDefault="00E220C4" w14:paraId="57BF3941" w14:textId="77777777">
    <w:pPr>
      <w:pStyle w:val="Piedepgina"/>
      <w:tabs>
        <w:tab w:val="center" w:pos="4305"/>
        <w:tab w:val="left" w:pos="6290"/>
      </w:tabs>
      <w:jc w:val="left"/>
    </w:pPr>
    <w:r w:rsidRPr="00E220C4">
      <w:rPr>
        <w:color w:val="004990"/>
        <w:sz w:val="16"/>
        <w:szCs w:val="16"/>
      </w:rPr>
      <w:fldChar w:fldCharType="begin"/>
    </w:r>
    <w:r w:rsidRPr="00E220C4">
      <w:rPr>
        <w:color w:val="004990"/>
        <w:sz w:val="16"/>
        <w:szCs w:val="16"/>
      </w:rPr>
      <w:instrText>PAGE   \* MERGEFORMAT</w:instrText>
    </w:r>
    <w:r w:rsidRPr="00E220C4">
      <w:rPr>
        <w:color w:val="004990"/>
        <w:sz w:val="16"/>
        <w:szCs w:val="16"/>
      </w:rPr>
      <w:fldChar w:fldCharType="separate"/>
    </w:r>
    <w:r w:rsidR="00975042">
      <w:rPr>
        <w:noProof/>
        <w:color w:val="004990"/>
        <w:sz w:val="16"/>
        <w:szCs w:val="16"/>
      </w:rPr>
      <w:t>2</w:t>
    </w:r>
    <w:r w:rsidRPr="00E220C4">
      <w:rPr>
        <w:color w:val="004990"/>
        <w:sz w:val="16"/>
        <w:szCs w:val="16"/>
      </w:rPr>
      <w:fldChar w:fldCharType="end"/>
    </w:r>
    <w:r w:rsidR="001A43C4">
      <w:rPr>
        <w:noProof/>
        <w:lang w:val="es-CR" w:eastAsia="es-CR"/>
      </w:rPr>
      <mc:AlternateContent>
        <mc:Choice Requires="wps">
          <w:drawing>
            <wp:anchor distT="0" distB="0" distL="114300" distR="114300" simplePos="0" relativeHeight="251671552" behindDoc="0" locked="0" layoutInCell="1" allowOverlap="1" wp14:editId="785A891C" wp14:anchorId="18A47649">
              <wp:simplePos x="0" y="0"/>
              <wp:positionH relativeFrom="column">
                <wp:posOffset>4578350</wp:posOffset>
              </wp:positionH>
              <wp:positionV relativeFrom="paragraph">
                <wp:posOffset>-250190</wp:posOffset>
              </wp:positionV>
              <wp:extent cx="1722755" cy="565785"/>
              <wp:effectExtent l="0" t="0" r="4445" b="0"/>
              <wp:wrapNone/>
              <wp:docPr id="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2755" cy="5657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Pr="00FA54DF" w:rsidR="00D2424F" w:rsidP="00FA54DF" w:rsidRDefault="00D2424F" w14:paraId="0B7853D3" w14:textId="77777777">
                          <w:pPr>
                            <w:rPr>
                              <w:color w:val="003A68"/>
                              <w:sz w:val="14"/>
                              <w:szCs w:val="14"/>
                            </w:rPr>
                          </w:pPr>
                          <w:r w:rsidRPr="00FA54DF">
                            <w:rPr>
                              <w:color w:val="003A68"/>
                              <w:sz w:val="14"/>
                              <w:szCs w:val="14"/>
                            </w:rPr>
                            <w:t>T. (506) 2243-3</w:t>
                          </w:r>
                          <w:r w:rsidR="009F6EB0">
                            <w:rPr>
                              <w:color w:val="003A68"/>
                              <w:sz w:val="14"/>
                              <w:szCs w:val="14"/>
                            </w:rPr>
                            <w:t>912</w:t>
                          </w:r>
                          <w:r w:rsidRPr="00FA54DF">
                            <w:rPr>
                              <w:color w:val="003A68"/>
                              <w:sz w:val="14"/>
                              <w:szCs w:val="14"/>
                            </w:rPr>
                            <w:t xml:space="preserve">   </w:t>
                          </w:r>
                        </w:p>
                        <w:p w:rsidRPr="00FA54DF" w:rsidR="00D2424F" w:rsidP="00FA54DF" w:rsidRDefault="00D2424F" w14:paraId="22348A37" w14:textId="77777777">
                          <w:pPr>
                            <w:rPr>
                              <w:color w:val="003A68"/>
                              <w:sz w:val="14"/>
                              <w:szCs w:val="14"/>
                            </w:rPr>
                          </w:pPr>
                          <w:r w:rsidRPr="00FA54DF">
                            <w:rPr>
                              <w:color w:val="003A68"/>
                              <w:sz w:val="14"/>
                              <w:szCs w:val="14"/>
                            </w:rPr>
                            <w:t>F. (506) 2243-45</w:t>
                          </w:r>
                          <w:r w:rsidR="009F6EB0">
                            <w:rPr>
                              <w:color w:val="003A68"/>
                              <w:sz w:val="14"/>
                              <w:szCs w:val="14"/>
                            </w:rPr>
                            <w:t>69</w:t>
                          </w:r>
                          <w:r w:rsidRPr="00FA54DF">
                            <w:rPr>
                              <w:color w:val="003A68"/>
                              <w:sz w:val="14"/>
                              <w:szCs w:val="14"/>
                            </w:rPr>
                            <w:t xml:space="preserve">   </w:t>
                          </w:r>
                        </w:p>
                        <w:p w:rsidR="00D2424F" w:rsidP="00FA54DF" w:rsidRDefault="00D2424F" w14:paraId="54A71B2C" w14:textId="77777777">
                          <w:pPr>
                            <w:rPr>
                              <w:color w:val="003A68"/>
                              <w:sz w:val="14"/>
                              <w:szCs w:val="14"/>
                            </w:rPr>
                          </w:pPr>
                          <w:r w:rsidRPr="00FA54DF">
                            <w:rPr>
                              <w:color w:val="003A68"/>
                              <w:sz w:val="14"/>
                              <w:szCs w:val="14"/>
                            </w:rPr>
                            <w:t>Apdo. 10058-1000</w:t>
                          </w:r>
                        </w:p>
                        <w:p w:rsidR="00D2424F" w:rsidP="00FA54DF" w:rsidRDefault="00D2424F" w14:paraId="29CA53DB" w14:textId="77777777">
                          <w:pPr>
                            <w:rPr>
                              <w:color w:val="003A68"/>
                              <w:sz w:val="14"/>
                              <w:szCs w:val="14"/>
                            </w:rPr>
                          </w:pPr>
                          <w:r w:rsidRPr="00FA54DF">
                            <w:rPr>
                              <w:color w:val="003A68"/>
                              <w:sz w:val="14"/>
                              <w:szCs w:val="14"/>
                            </w:rPr>
                            <w:t>Av. 1 y Central, Calles 2 y 4</w:t>
                          </w:r>
                        </w:p>
                        <w:p w:rsidRPr="00FA54DF" w:rsidR="00D2424F" w:rsidP="00FA54DF" w:rsidRDefault="00D2424F" w14:paraId="51FFCF7A" w14:textId="77777777">
                          <w:pPr>
                            <w:rPr>
                              <w:color w:val="003A68"/>
                              <w:sz w:val="14"/>
                              <w:szCs w:val="1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style="position:absolute;margin-left:360.5pt;margin-top:-19.7pt;width:135.65pt;height:44.5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" w14:anchorId="18A47649">
              <v:textbox>
                <w:txbxContent>
                  <w:p w:rsidRPr="00FA54DF" w:rsidR="00D2424F" w:rsidP="00FA54DF" w:rsidRDefault="00D2424F" w14:paraId="0B7853D3" w14:textId="77777777">
                    <w:pPr>
                      <w:rPr>
                        <w:color w:val="003A68"/>
                        <w:sz w:val="14"/>
                        <w:szCs w:val="14"/>
                      </w:rPr>
                    </w:pPr>
                    <w:r w:rsidRPr="00FA54DF">
                      <w:rPr>
                        <w:color w:val="003A68"/>
                        <w:sz w:val="14"/>
                        <w:szCs w:val="14"/>
                      </w:rPr>
                      <w:t>T. (506) 2243-3</w:t>
                    </w:r>
                    <w:r w:rsidR="009F6EB0">
                      <w:rPr>
                        <w:color w:val="003A68"/>
                        <w:sz w:val="14"/>
                        <w:szCs w:val="14"/>
                      </w:rPr>
                      <w:t>912</w:t>
                    </w:r>
                    <w:r w:rsidRPr="00FA54DF">
                      <w:rPr>
                        <w:color w:val="003A68"/>
                        <w:sz w:val="14"/>
                        <w:szCs w:val="14"/>
                      </w:rPr>
                      <w:t xml:space="preserve">   </w:t>
                    </w:r>
                  </w:p>
                  <w:p w:rsidRPr="00FA54DF" w:rsidR="00D2424F" w:rsidP="00FA54DF" w:rsidRDefault="00D2424F" w14:paraId="22348A37" w14:textId="77777777">
                    <w:pPr>
                      <w:rPr>
                        <w:color w:val="003A68"/>
                        <w:sz w:val="14"/>
                        <w:szCs w:val="14"/>
                      </w:rPr>
                    </w:pPr>
                    <w:r w:rsidRPr="00FA54DF">
                      <w:rPr>
                        <w:color w:val="003A68"/>
                        <w:sz w:val="14"/>
                        <w:szCs w:val="14"/>
                      </w:rPr>
                      <w:t>F. (506) 2243-45</w:t>
                    </w:r>
                    <w:r w:rsidR="009F6EB0">
                      <w:rPr>
                        <w:color w:val="003A68"/>
                        <w:sz w:val="14"/>
                        <w:szCs w:val="14"/>
                      </w:rPr>
                      <w:t>69</w:t>
                    </w:r>
                    <w:r w:rsidRPr="00FA54DF">
                      <w:rPr>
                        <w:color w:val="003A68"/>
                        <w:sz w:val="14"/>
                        <w:szCs w:val="14"/>
                      </w:rPr>
                      <w:t xml:space="preserve">   </w:t>
                    </w:r>
                  </w:p>
                  <w:p w:rsidR="00D2424F" w:rsidP="00FA54DF" w:rsidRDefault="00D2424F" w14:paraId="54A71B2C" w14:textId="77777777">
                    <w:pPr>
                      <w:rPr>
                        <w:color w:val="003A68"/>
                        <w:sz w:val="14"/>
                        <w:szCs w:val="14"/>
                      </w:rPr>
                    </w:pPr>
                    <w:r w:rsidRPr="00FA54DF">
                      <w:rPr>
                        <w:color w:val="003A68"/>
                        <w:sz w:val="14"/>
                        <w:szCs w:val="14"/>
                      </w:rPr>
                      <w:t>Apdo. 10058-1000</w:t>
                    </w:r>
                  </w:p>
                  <w:p w:rsidR="00D2424F" w:rsidP="00FA54DF" w:rsidRDefault="00D2424F" w14:paraId="29CA53DB" w14:textId="77777777">
                    <w:pPr>
                      <w:rPr>
                        <w:color w:val="003A68"/>
                        <w:sz w:val="14"/>
                        <w:szCs w:val="14"/>
                      </w:rPr>
                    </w:pPr>
                    <w:r w:rsidRPr="00FA54DF">
                      <w:rPr>
                        <w:color w:val="003A68"/>
                        <w:sz w:val="14"/>
                        <w:szCs w:val="14"/>
                      </w:rPr>
                      <w:t>Av. 1 y Central, Calles 2 y 4</w:t>
                    </w:r>
                  </w:p>
                  <w:p w:rsidRPr="00FA54DF" w:rsidR="00D2424F" w:rsidP="00FA54DF" w:rsidRDefault="00D2424F" w14:paraId="51FFCF7A" w14:textId="77777777">
                    <w:pPr>
                      <w:rPr>
                        <w:color w:val="003A68"/>
                        <w:sz w:val="14"/>
                        <w:szCs w:val="14"/>
                      </w:rPr>
                    </w:pPr>
                  </w:p>
                </w:txbxContent>
              </v:textbox>
            </v:shape>
          </w:pict>
        </mc:Fallback>
      </mc:AlternateContent>
    </w:r>
    <w:r w:rsidR="003D3D4E">
      <w:rPr>
        <w:noProof/>
        <w:lang w:val="es-CR" w:eastAsia="es-CR"/>
      </w:rPr>
      <w:drawing>
        <wp:anchor distT="0" distB="0" distL="114300" distR="114300" simplePos="0" relativeHeight="251676672" behindDoc="1" locked="0" layoutInCell="1" allowOverlap="1" wp14:editId="0B402CC8" wp14:anchorId="444AF906">
          <wp:simplePos x="0" y="0"/>
          <wp:positionH relativeFrom="column">
            <wp:posOffset>4550781</wp:posOffset>
          </wp:positionH>
          <wp:positionV relativeFrom="paragraph">
            <wp:posOffset>-190500</wp:posOffset>
          </wp:positionV>
          <wp:extent cx="8890" cy="431165"/>
          <wp:effectExtent l="0" t="0" r="0" b="0"/>
          <wp:wrapNone/>
          <wp:docPr id="1543849909" name="Imagen 1543849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890" cy="431165"/>
                  </a:xfrm>
                  <a:prstGeom prst="rect">
                    <a:avLst/>
                  </a:prstGeom>
                  <a:noFill/>
                  <a:ln>
                    <a:noFill/>
                  </a:ln>
                </pic:spPr>
              </pic:pic>
            </a:graphicData>
          </a:graphic>
          <wp14:sizeRelH relativeFrom="page">
            <wp14:pctWidth>0</wp14:pctWidth>
          </wp14:sizeRelH>
          <wp14:sizeRelV relativeFrom="page">
            <wp14:pctHeight>0</wp14:pctHeight>
          </wp14:sizeRelV>
        </wp:anchor>
      </w:drawing>
    </w:r>
    <w:r w:rsidR="00D2424F">
      <w:tab/>
    </w:r>
    <w:r w:rsidR="00D2424F">
      <w:tab/>
    </w:r>
    <w:r w:rsidR="00D2424F">
      <w:tab/>
    </w:r>
  </w:p>
</w:ftr>
</file>

<file path=word/footer3.xml><?xml version="1.0" encoding="utf-8"?>
<w:ftr xmlns:a="http://schemas.openxmlformats.org/drawingml/2006/main" xmlns:aclsh="http://schemas.microsoft.com/office/drawing/2020/classificationShape" xmlns:a14="http://schemas.microsoft.com/office/drawing/2010/main" xmlns:pic="http://schemas.openxmlformats.org/drawingml/2006/pictur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F64992" w:rsidP="00F64992" w:rsidRDefault="00031EB4" w14:paraId="3FE544E4" w14:textId="37007E83">
    <w:pPr>
      <w:jc w:val="left"/>
      <w:rPr>
        <w:color w:val="003A68"/>
        <w:sz w:val="14"/>
        <w:szCs w:val="14"/>
      </w:rPr>
    </w:pPr>
    <w:r>
      <w:rPr>
        <w:noProof/>
        <w:lang w:val="es-CR" w:eastAsia="es-CR"/>
      </w:rPr>
      <mc:AlternateContent>
        <mc:Choice Requires="wps">
          <w:drawing>
            <wp:anchor distT="0" distB="0" distL="0" distR="0" simplePos="0" relativeHeight="251697152" behindDoc="0" locked="0" layoutInCell="1" allowOverlap="1" wp14:editId="17FBD498" wp14:anchorId="290235BE">
              <wp:simplePos x="1409700" y="9283700"/>
              <wp:positionH relativeFrom="page">
                <wp:align>center</wp:align>
              </wp:positionH>
              <wp:positionV relativeFrom="page">
                <wp:align>bottom</wp:align>
              </wp:positionV>
              <wp:extent cx="609600" cy="345440"/>
              <wp:effectExtent l="0" t="0" r="0" b="0"/>
              <wp:wrapNone/>
              <wp:docPr id="857211418" name="Cuadro de texto 1" descr="Uso Interno">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09600" cy="345440"/>
                      </a:xfrm>
                      <a:prstGeom prst="rect">
                        <a:avLst/>
                      </a:prstGeom>
                      <a:noFill/>
                      <a:ln>
                        <a:noFill/>
                      </a:ln>
                    </wps:spPr>
                    <wps:txbx>
                      <w:txbxContent>
                        <w:p w:rsidRPr="00031EB4" w:rsidR="00031EB4" w:rsidP="00031EB4" w:rsidRDefault="00031EB4" w14:paraId="797F931D" w14:textId="2E3BBDF1">
                          <w:pPr>
                            <w:rPr>
                              <w:rFonts w:ascii="Calibri" w:hAnsi="Calibri" w:eastAsia="Calibri" w:cs="Calibri"/>
                              <w:noProof/>
                              <w:color w:val="000000"/>
                              <w:sz w:val="20"/>
                              <w:szCs w:val="20"/>
                            </w:rPr>
                          </w:pPr>
                          <w:r w:rsidRPr="00031EB4">
                            <w:rPr>
                              <w:rFonts w:ascii="Calibri" w:hAnsi="Calibri" w:eastAsia="Calibri" w:cs="Calibri"/>
                              <w:noProof/>
                              <w:color w:val="000000"/>
                              <w:sz w:val="20"/>
                              <w:szCs w:val="20"/>
                            </w:rPr>
                            <w:t>Uso Interno</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id="_x0000_t202" coordsize="21600,21600" o:spt="202" path="m,l,21600r21600,l21600,xe" w14:anchorId="290235BE">
              <v:stroke joinstyle="miter"/>
              <v:path gradientshapeok="t" o:connecttype="rect"/>
            </v:shapetype>
            <v:shape id="Cuadro de texto 1" style="position:absolute;margin-left:0;margin-top:0;width:48pt;height:27.2pt;z-index:251697152;visibility:visible;mso-wrap-style:none;mso-wrap-distance-left:0;mso-wrap-distance-top:0;mso-wrap-distance-right:0;mso-wrap-distance-bottom:0;mso-position-horizontal:center;mso-position-horizontal-relative:page;mso-position-vertical:bottom;mso-position-vertical-relative:page;v-text-anchor:bottom" alt="Uso Interno" o:spid="_x0000_s10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">
              <v:fill o:detectmouseclick="t"/>
              <v:textbox style="mso-fit-shape-to-text:t" inset="0,0,0,15pt">
                <w:txbxContent>
                  <w:p w:rsidRPr="00031EB4" w:rsidR="00031EB4" w:rsidP="00031EB4" w:rsidRDefault="00031EB4" w14:paraId="797F931D" w14:textId="2E3BBDF1">
                    <w:pPr>
                      <w:rPr>
                        <w:rFonts w:ascii="Calibri" w:hAnsi="Calibri" w:eastAsia="Calibri" w:cs="Calibri"/>
                        <w:noProof/>
                        <w:color w:val="000000"/>
                        <w:sz w:val="20"/>
                        <w:szCs w:val="20"/>
                      </w:rPr>
                    </w:pPr>
                    <w:r w:rsidRPr="00031EB4">
                      <w:rPr>
                        <w:rFonts w:ascii="Calibri" w:hAnsi="Calibri" w:eastAsia="Calibri" w:cs="Calibri"/>
                        <w:noProof/>
                        <w:color w:val="000000"/>
                        <w:sz w:val="20"/>
                        <w:szCs w:val="20"/>
                      </w:rPr>
                      <w:t>Uso Interno</w:t>
                    </w:r>
                  </w:p>
                </w:txbxContent>
              </v:textbox>
              <w10:wrap anchorx="page" anchory="page"/>
            </v:shape>
          </w:pict>
        </mc:Fallback>
      </mc:AlternateContent>
    </w:r>
    <w:r w:rsidR="00B65442">
      <w:rPr>
        <w:noProof/>
        <w:lang w:val="es-CR" w:eastAsia="es-CR"/>
      </w:rPr>
      <mc:AlternateContent>
        <mc:Choice Requires="wps">
          <w:drawing>
            <wp:anchor distT="0" distB="0" distL="114300" distR="114300" simplePos="0" relativeHeight="251670528" behindDoc="0" locked="0" layoutInCell="1" allowOverlap="1" wp14:editId="14DAB4BF" wp14:anchorId="2131F6ED">
              <wp:simplePos x="0" y="0"/>
              <wp:positionH relativeFrom="column">
                <wp:posOffset>4478655</wp:posOffset>
              </wp:positionH>
              <wp:positionV relativeFrom="paragraph">
                <wp:posOffset>-65405</wp:posOffset>
              </wp:positionV>
              <wp:extent cx="1233805" cy="523875"/>
              <wp:effectExtent l="0" t="0" r="0" b="9525"/>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3805" cy="523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Pr="00FA54DF" w:rsidR="00D2424F" w:rsidRDefault="00D2424F" w14:paraId="4165EB39" w14:textId="77777777">
                          <w:pPr>
                            <w:rPr>
                              <w:color w:val="003A68"/>
                              <w:sz w:val="14"/>
                              <w:szCs w:val="14"/>
                            </w:rPr>
                          </w:pPr>
                          <w:r w:rsidRPr="00FA54DF">
                            <w:rPr>
                              <w:color w:val="003A68"/>
                              <w:sz w:val="14"/>
                              <w:szCs w:val="14"/>
                            </w:rPr>
                            <w:t>T. (506) 2243-3</w:t>
                          </w:r>
                          <w:r w:rsidR="009F6EB0">
                            <w:rPr>
                              <w:color w:val="003A68"/>
                              <w:sz w:val="14"/>
                              <w:szCs w:val="14"/>
                            </w:rPr>
                            <w:t>912</w:t>
                          </w:r>
                          <w:r w:rsidRPr="00FA54DF">
                            <w:rPr>
                              <w:color w:val="003A68"/>
                              <w:sz w:val="14"/>
                              <w:szCs w:val="14"/>
                            </w:rPr>
                            <w:t xml:space="preserve">   </w:t>
                          </w:r>
                        </w:p>
                        <w:p w:rsidRPr="00FA54DF" w:rsidR="00D2424F" w:rsidRDefault="00D2424F" w14:paraId="7DFDCFAE" w14:textId="77777777">
                          <w:pPr>
                            <w:rPr>
                              <w:color w:val="003A68"/>
                              <w:sz w:val="14"/>
                              <w:szCs w:val="14"/>
                            </w:rPr>
                          </w:pPr>
                          <w:r w:rsidRPr="00FA54DF">
                            <w:rPr>
                              <w:color w:val="003A68"/>
                              <w:sz w:val="14"/>
                              <w:szCs w:val="14"/>
                            </w:rPr>
                            <w:t>F. (506) 2243-45</w:t>
                          </w:r>
                          <w:r w:rsidR="009F6EB0">
                            <w:rPr>
                              <w:color w:val="003A68"/>
                              <w:sz w:val="14"/>
                              <w:szCs w:val="14"/>
                            </w:rPr>
                            <w:t>69</w:t>
                          </w:r>
                          <w:r w:rsidRPr="00FA54DF">
                            <w:rPr>
                              <w:color w:val="003A68"/>
                              <w:sz w:val="14"/>
                              <w:szCs w:val="14"/>
                            </w:rPr>
                            <w:t xml:space="preserve">   </w:t>
                          </w:r>
                        </w:p>
                        <w:p w:rsidR="00D2424F" w:rsidRDefault="00D2424F" w14:paraId="0D154E95" w14:textId="77777777">
                          <w:pPr>
                            <w:rPr>
                              <w:color w:val="003A68"/>
                              <w:sz w:val="14"/>
                              <w:szCs w:val="14"/>
                            </w:rPr>
                          </w:pPr>
                          <w:r w:rsidRPr="00FA54DF">
                            <w:rPr>
                              <w:color w:val="003A68"/>
                              <w:sz w:val="14"/>
                              <w:szCs w:val="14"/>
                            </w:rPr>
                            <w:t>Apdo. 10058-1000</w:t>
                          </w:r>
                        </w:p>
                        <w:p w:rsidR="00B65442" w:rsidP="00B65442" w:rsidRDefault="00B65442" w14:paraId="05747416" w14:textId="77777777">
                          <w:pPr>
                            <w:rPr>
                              <w:color w:val="003A68"/>
                              <w:sz w:val="14"/>
                              <w:szCs w:val="14"/>
                            </w:rPr>
                          </w:pPr>
                          <w:r w:rsidRPr="00FA54DF">
                            <w:rPr>
                              <w:color w:val="003A68"/>
                              <w:sz w:val="14"/>
                              <w:szCs w:val="14"/>
                            </w:rPr>
                            <w:t>Av. 1 y Central, Calles 2 y 4</w:t>
                          </w:r>
                        </w:p>
                        <w:p w:rsidRPr="00FA54DF" w:rsidR="00D2424F" w:rsidRDefault="00D2424F" w14:paraId="5F962E2E" w14:textId="77777777">
                          <w:pPr>
                            <w:rPr>
                              <w:color w:val="003A68"/>
                              <w:sz w:val="14"/>
                              <w:szCs w:val="1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style="position:absolute;margin-left:352.65pt;margin-top:-5.15pt;width:97.15pt;height:41.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" w14:anchorId="2131F6ED">
              <v:textbox>
                <w:txbxContent>
                  <w:p w:rsidRPr="00FA54DF" w:rsidR="00D2424F" w:rsidRDefault="00D2424F" w14:paraId="4165EB39" w14:textId="77777777">
                    <w:pPr>
                      <w:rPr>
                        <w:color w:val="003A68"/>
                        <w:sz w:val="14"/>
                        <w:szCs w:val="14"/>
                      </w:rPr>
                    </w:pPr>
                    <w:r w:rsidRPr="00FA54DF">
                      <w:rPr>
                        <w:color w:val="003A68"/>
                        <w:sz w:val="14"/>
                        <w:szCs w:val="14"/>
                      </w:rPr>
                      <w:t>T. (506) 2243-3</w:t>
                    </w:r>
                    <w:r w:rsidR="009F6EB0">
                      <w:rPr>
                        <w:color w:val="003A68"/>
                        <w:sz w:val="14"/>
                        <w:szCs w:val="14"/>
                      </w:rPr>
                      <w:t>912</w:t>
                    </w:r>
                    <w:r w:rsidRPr="00FA54DF">
                      <w:rPr>
                        <w:color w:val="003A68"/>
                        <w:sz w:val="14"/>
                        <w:szCs w:val="14"/>
                      </w:rPr>
                      <w:t xml:space="preserve">   </w:t>
                    </w:r>
                  </w:p>
                  <w:p w:rsidRPr="00FA54DF" w:rsidR="00D2424F" w:rsidRDefault="00D2424F" w14:paraId="7DFDCFAE" w14:textId="77777777">
                    <w:pPr>
                      <w:rPr>
                        <w:color w:val="003A68"/>
                        <w:sz w:val="14"/>
                        <w:szCs w:val="14"/>
                      </w:rPr>
                    </w:pPr>
                    <w:r w:rsidRPr="00FA54DF">
                      <w:rPr>
                        <w:color w:val="003A68"/>
                        <w:sz w:val="14"/>
                        <w:szCs w:val="14"/>
                      </w:rPr>
                      <w:t>F. (506) 2243-45</w:t>
                    </w:r>
                    <w:r w:rsidR="009F6EB0">
                      <w:rPr>
                        <w:color w:val="003A68"/>
                        <w:sz w:val="14"/>
                        <w:szCs w:val="14"/>
                      </w:rPr>
                      <w:t>69</w:t>
                    </w:r>
                    <w:r w:rsidRPr="00FA54DF">
                      <w:rPr>
                        <w:color w:val="003A68"/>
                        <w:sz w:val="14"/>
                        <w:szCs w:val="14"/>
                      </w:rPr>
                      <w:t xml:space="preserve">   </w:t>
                    </w:r>
                  </w:p>
                  <w:p w:rsidR="00D2424F" w:rsidRDefault="00D2424F" w14:paraId="0D154E95" w14:textId="77777777">
                    <w:pPr>
                      <w:rPr>
                        <w:color w:val="003A68"/>
                        <w:sz w:val="14"/>
                        <w:szCs w:val="14"/>
                      </w:rPr>
                    </w:pPr>
                    <w:r w:rsidRPr="00FA54DF">
                      <w:rPr>
                        <w:color w:val="003A68"/>
                        <w:sz w:val="14"/>
                        <w:szCs w:val="14"/>
                      </w:rPr>
                      <w:t>Apdo. 10058-1000</w:t>
                    </w:r>
                  </w:p>
                  <w:p w:rsidR="00B65442" w:rsidP="00B65442" w:rsidRDefault="00B65442" w14:paraId="05747416" w14:textId="77777777">
                    <w:pPr>
                      <w:rPr>
                        <w:color w:val="003A68"/>
                        <w:sz w:val="14"/>
                        <w:szCs w:val="14"/>
                      </w:rPr>
                    </w:pPr>
                    <w:r w:rsidRPr="00FA54DF">
                      <w:rPr>
                        <w:color w:val="003A68"/>
                        <w:sz w:val="14"/>
                        <w:szCs w:val="14"/>
                      </w:rPr>
                      <w:t>Av. 1 y Central, Calles 2 y 4</w:t>
                    </w:r>
                  </w:p>
                  <w:p w:rsidRPr="00FA54DF" w:rsidR="00D2424F" w:rsidRDefault="00D2424F" w14:paraId="5F962E2E" w14:textId="77777777">
                    <w:pPr>
                      <w:rPr>
                        <w:color w:val="003A68"/>
                        <w:sz w:val="14"/>
                        <w:szCs w:val="14"/>
                      </w:rPr>
                    </w:pPr>
                  </w:p>
                </w:txbxContent>
              </v:textbox>
            </v:shape>
          </w:pict>
        </mc:Fallback>
      </mc:AlternateContent>
    </w:r>
    <w:r w:rsidR="00F64992">
      <w:rPr>
        <w:noProof/>
        <w:lang w:val="es-CR" w:eastAsia="es-CR"/>
      </w:rPr>
      <w:drawing>
        <wp:anchor distT="0" distB="0" distL="114300" distR="114300" simplePos="0" relativeHeight="251669504" behindDoc="1" locked="0" layoutInCell="1" allowOverlap="1" wp14:editId="3FFA96CF" wp14:anchorId="2554C447">
          <wp:simplePos x="0" y="0"/>
          <wp:positionH relativeFrom="column">
            <wp:posOffset>4553585</wp:posOffset>
          </wp:positionH>
          <wp:positionV relativeFrom="paragraph">
            <wp:posOffset>8687</wp:posOffset>
          </wp:positionV>
          <wp:extent cx="8890" cy="431165"/>
          <wp:effectExtent l="0" t="0" r="0" b="0"/>
          <wp:wrapNone/>
          <wp:docPr id="847344820" name="Imagen 847344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890" cy="4311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C5D53" w:rsidP="0025085A" w:rsidRDefault="00DC5D53" w14:paraId="5990ABEE" w14:textId="77777777">
    <w:pPr>
      <w:pStyle w:val="Piedepgina"/>
      <w:tabs>
        <w:tab w:val="center" w:pos="4305"/>
        <w:tab w:val="left" w:pos="6290"/>
      </w:tabs>
      <w:jc w:val="left"/>
      <w:rPr>
        <w:color w:val="004990"/>
        <w:sz w:val="16"/>
        <w:szCs w:val="16"/>
      </w:rPr>
    </w:pPr>
    <w:r>
      <w:rPr>
        <w:color w:val="004990"/>
        <w:sz w:val="16"/>
        <w:szCs w:val="16"/>
      </w:rPr>
      <w:t>Seguridad:</w:t>
    </w:r>
    <w:sdt>
      <w:sdtPr>
        <w:rPr>
          <w:color w:val="004990"/>
          <w:sz w:val="16"/>
          <w:szCs w:val="16"/>
        </w:rPr>
        <w:alias w:val="Confidencialidad"/>
        <w:tag w:val="n32f5b5d94d147d6ae4b36230db37881"/>
        <w:id w:val="768274532"/>
        <w:lock w:val="contentLocked"/>
        <w:dataBinding w:prefixMappings="xmlns:ns0='http://schemas.microsoft.com/office/2006/metadata/properties' xmlns:ns1='http://www.w3.org/2001/XMLSchema-instance' xmlns:ns2='b875e23b-67d9-4b2e-bdec-edacbf90b326' xmlns:ns3='http://schemas.microsoft.com/office/infopath/2007/PartnerControls' xmlns:ns4='http://schemas.microsoft.com/sharepoint/v3' " w:xpath="/ns0:properties[1]/documentManagement[1]/ns2:n32f5b5d94d147d6ae4b36230db37881[1]/ns3:Terms[1]" w:storeItemID="{283BF82E-1A70-4392-8CF2-7DEAFF1953AE}"/>
        <w:text w:multiLine="1"/>
      </w:sdtPr>
      <w:sdtEndPr/>
      <w:sdtContent>
        <w:r w:rsidR="005F02FD">
          <w:rPr>
            <w:color w:val="004990"/>
            <w:sz w:val="16"/>
            <w:szCs w:val="16"/>
          </w:rPr>
          <w:t>Uso Interno</w:t>
        </w:r>
      </w:sdtContent>
    </w:sdt>
  </w:p>
  <w:p w:rsidR="00F64992" w:rsidP="00DC5D53" w:rsidRDefault="00F64992" w14:paraId="1E209FC8" w14:textId="77777777">
    <w:pPr>
      <w:jc w:val="left"/>
      <w:rPr>
        <w:color w:val="003A68"/>
        <w:sz w:val="14"/>
        <w:szCs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804018" w14:textId="77777777" w:rsidR="00031EB4" w:rsidRDefault="00031EB4" w:rsidP="00D43D57">
      <w:r>
        <w:separator/>
      </w:r>
    </w:p>
  </w:footnote>
  <w:footnote w:type="continuationSeparator" w:id="0">
    <w:p w14:paraId="606FEFD4" w14:textId="77777777" w:rsidR="00031EB4" w:rsidRDefault="00031EB4" w:rsidP="00D43D57">
      <w:r>
        <w:continuationSeparator/>
      </w:r>
    </w:p>
  </w:footnote>
  <w:footnote w:id="1">
    <w:p w14:paraId="1FFFC41C" w14:textId="77777777" w:rsidR="00031EB4" w:rsidRPr="007C0010" w:rsidRDefault="00031EB4" w:rsidP="00031EB4">
      <w:pPr>
        <w:pStyle w:val="Textonotapie"/>
        <w:rPr>
          <w:rFonts w:ascii="Arial" w:hAnsi="Arial" w:cs="Arial"/>
          <w:sz w:val="16"/>
          <w:szCs w:val="16"/>
        </w:rPr>
      </w:pPr>
      <w:r w:rsidRPr="007C0010">
        <w:rPr>
          <w:rStyle w:val="Refdenotaalpie"/>
          <w:rFonts w:ascii="Arial" w:hAnsi="Arial" w:cs="Arial"/>
          <w:sz w:val="16"/>
          <w:szCs w:val="16"/>
        </w:rPr>
        <w:footnoteRef/>
      </w:r>
      <w:r w:rsidRPr="007C0010">
        <w:rPr>
          <w:rFonts w:ascii="Arial" w:hAnsi="Arial" w:cs="Arial"/>
          <w:sz w:val="16"/>
          <w:szCs w:val="16"/>
        </w:rPr>
        <w:t xml:space="preserve"> Indica que los resultados obtenidos de los procedimientos efectuados por la Auditoría satisfacen algunos de los criterios evaluados.</w:t>
      </w:r>
    </w:p>
  </w:footnote>
  <w:footnote w:id="2">
    <w:p w14:paraId="3213354C" w14:textId="77777777" w:rsidR="00031EB4" w:rsidRPr="00A223D3" w:rsidRDefault="00031EB4" w:rsidP="00031EB4">
      <w:pPr>
        <w:pStyle w:val="Textonotapie"/>
        <w:rPr>
          <w:rFonts w:ascii="Arial" w:hAnsi="Arial" w:cs="Arial"/>
          <w:sz w:val="16"/>
          <w:szCs w:val="16"/>
        </w:rPr>
      </w:pPr>
      <w:r w:rsidRPr="00A223D3">
        <w:rPr>
          <w:rStyle w:val="Refdenotaalpie"/>
          <w:rFonts w:ascii="Arial" w:hAnsi="Arial" w:cs="Arial"/>
          <w:sz w:val="16"/>
          <w:szCs w:val="16"/>
        </w:rPr>
        <w:footnoteRef/>
      </w:r>
      <w:r w:rsidRPr="00A223D3">
        <w:rPr>
          <w:rFonts w:ascii="Arial" w:hAnsi="Arial" w:cs="Arial"/>
          <w:sz w:val="16"/>
          <w:szCs w:val="16"/>
        </w:rPr>
        <w:t xml:space="preserve"> Artículo 35 del Reglamento de Organización y Funcionamiento de la Auditoría Interna y oficios AI-0092-2021 y AI-0120-2022 del 24/5/2021 y del 16/8/2022, respectivamente.</w:t>
      </w:r>
    </w:p>
  </w:footnote>
</w:footnotes>
</file>

<file path=word/header1.xml><?xml version="1.0" encoding="utf-8"?>
<w:hdr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D2424F" w:rsidP="00984A65" w:rsidRDefault="00EC7A70" w14:paraId="51D92F44" w14:textId="77777777">
    <w:pPr>
      <w:pStyle w:val="Encabezado"/>
      <w:jc w:val="center"/>
    </w:pPr>
    <w:r>
      <w:rPr>
        <w:noProof/>
        <w:lang w:val="es-CR" w:eastAsia="es-CR"/>
      </w:rPr>
      <w:drawing>
        <wp:anchor distT="0" distB="0" distL="114300" distR="114300" simplePos="0" relativeHeight="251696128" behindDoc="1" locked="0" layoutInCell="1" allowOverlap="1" wp14:editId="6B461137" wp14:anchorId="05D8DA94">
          <wp:simplePos x="0" y="0"/>
          <wp:positionH relativeFrom="column">
            <wp:posOffset>-114300</wp:posOffset>
          </wp:positionH>
          <wp:positionV relativeFrom="paragraph">
            <wp:posOffset>228600</wp:posOffset>
          </wp:positionV>
          <wp:extent cx="1511935" cy="645795"/>
          <wp:effectExtent l="0" t="0" r="0" b="0"/>
          <wp:wrapTight wrapText="bothSides">
            <wp:wrapPolygon edited="0">
              <wp:start x="1633" y="3186"/>
              <wp:lineTo x="1361" y="16566"/>
              <wp:lineTo x="7348" y="18478"/>
              <wp:lineTo x="20139" y="18478"/>
              <wp:lineTo x="20139" y="10195"/>
              <wp:lineTo x="19051" y="7646"/>
              <wp:lineTo x="14424" y="3186"/>
              <wp:lineTo x="1633" y="3186"/>
            </wp:wrapPolygon>
          </wp:wrapTight>
          <wp:docPr id="1603611327" name="Imagen 1603611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ogo-70aniversario-BCCR-Color.png"/>
                  <pic:cNvPicPr/>
                </pic:nvPicPr>
                <pic:blipFill>
                  <a:blip r:embed="rId1">
                    <a:extLst>
                      <a:ext uri="{28A0092B-C50C-407E-A947-70E740481C1C}">
                        <a14:useLocalDpi xmlns:a14="http://schemas.microsoft.com/office/drawing/2010/main" val="0"/>
                      </a:ext>
                    </a:extLst>
                  </a:blip>
                  <a:stretch>
                    <a:fillRect/>
                  </a:stretch>
                </pic:blipFill>
                <pic:spPr>
                  <a:xfrm>
                    <a:off x="0" y="0"/>
                    <a:ext cx="1511935" cy="645795"/>
                  </a:xfrm>
                  <a:prstGeom prst="rect">
                    <a:avLst/>
                  </a:prstGeom>
                </pic:spPr>
              </pic:pic>
            </a:graphicData>
          </a:graphic>
          <wp14:sizeRelH relativeFrom="page">
            <wp14:pctWidth>0</wp14:pctWidth>
          </wp14:sizeRelH>
          <wp14:sizeRelV relativeFrom="page">
            <wp14:pctHeight>0</wp14:pctHeight>
          </wp14:sizeRelV>
        </wp:anchor>
      </w:drawing>
    </w:r>
    <w:r w:rsidR="005975CD">
      <w:rPr>
        <w:noProof/>
        <w:lang w:val="es-CR" w:eastAsia="es-CR"/>
      </w:rPr>
      <w:drawing>
        <wp:anchor distT="0" distB="0" distL="114300" distR="114300" simplePos="0" relativeHeight="251692032" behindDoc="1" locked="0" layoutInCell="1" allowOverlap="1" wp14:editId="3BE34395" wp14:anchorId="7A0F66AF">
          <wp:simplePos x="0" y="0"/>
          <wp:positionH relativeFrom="column">
            <wp:posOffset>4470400</wp:posOffset>
          </wp:positionH>
          <wp:positionV relativeFrom="paragraph">
            <wp:posOffset>298450</wp:posOffset>
          </wp:positionV>
          <wp:extent cx="941070" cy="424815"/>
          <wp:effectExtent l="0" t="0" r="0" b="0"/>
          <wp:wrapNone/>
          <wp:docPr id="1620904890" name="Imagen 1620904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
                    <a:extLst>
                      <a:ext uri="{28A0092B-C50C-407E-A947-70E740481C1C}">
                        <a14:useLocalDpi xmlns:a14="http://schemas.microsoft.com/office/drawing/2010/main" val="0"/>
                      </a:ext>
                    </a:extLst>
                  </a:blip>
                  <a:srcRect l="82768"/>
                  <a:stretch/>
                </pic:blipFill>
                <pic:spPr bwMode="auto">
                  <a:xfrm>
                    <a:off x="0" y="0"/>
                    <a:ext cx="941070" cy="4248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D2424F" w:rsidP="00984A65" w:rsidRDefault="005F02FD" w14:paraId="6A1D5FF6" w14:textId="77777777">
    <w:pPr>
      <w:pStyle w:val="Encabezado"/>
      <w:jc w:val="center"/>
    </w:pPr>
    <w:r>
      <w:rPr>
        <w:noProof/>
        <w:lang w:val="es-CR" w:eastAsia="es-CR"/>
      </w:rPr>
      <w:drawing>
        <wp:anchor distT="0" distB="0" distL="114300" distR="114300" simplePos="0" relativeHeight="251694080" behindDoc="1" locked="0" layoutInCell="1" allowOverlap="1" wp14:editId="57DC5ED3" wp14:anchorId="3802A0B7">
          <wp:simplePos x="0" y="0"/>
          <wp:positionH relativeFrom="column">
            <wp:posOffset>-160020</wp:posOffset>
          </wp:positionH>
          <wp:positionV relativeFrom="paragraph">
            <wp:posOffset>66040</wp:posOffset>
          </wp:positionV>
          <wp:extent cx="1512000" cy="646179"/>
          <wp:effectExtent l="0" t="0" r="0" b="0"/>
          <wp:wrapTight wrapText="bothSides">
            <wp:wrapPolygon edited="0">
              <wp:start x="1633" y="3186"/>
              <wp:lineTo x="1361" y="16566"/>
              <wp:lineTo x="7348" y="18478"/>
              <wp:lineTo x="20139" y="18478"/>
              <wp:lineTo x="20139" y="10195"/>
              <wp:lineTo x="19051" y="7646"/>
              <wp:lineTo x="14424" y="3186"/>
              <wp:lineTo x="1633" y="3186"/>
            </wp:wrapPolygon>
          </wp:wrapTight>
          <wp:docPr id="1387754783" name="Imagen 13877547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ogo-70aniversario-BCCR-Color.png"/>
                  <pic:cNvPicPr/>
                </pic:nvPicPr>
                <pic:blipFill>
                  <a:blip r:embed="rId1">
                    <a:extLst>
                      <a:ext uri="{28A0092B-C50C-407E-A947-70E740481C1C}">
                        <a14:useLocalDpi xmlns:a14="http://schemas.microsoft.com/office/drawing/2010/main" val="0"/>
                      </a:ext>
                    </a:extLst>
                  </a:blip>
                  <a:stretch>
                    <a:fillRect/>
                  </a:stretch>
                </pic:blipFill>
                <pic:spPr>
                  <a:xfrm>
                    <a:off x="0" y="0"/>
                    <a:ext cx="1512000" cy="646179"/>
                  </a:xfrm>
                  <a:prstGeom prst="rect">
                    <a:avLst/>
                  </a:prstGeom>
                </pic:spPr>
              </pic:pic>
            </a:graphicData>
          </a:graphic>
          <wp14:sizeRelH relativeFrom="page">
            <wp14:pctWidth>0</wp14:pctWidth>
          </wp14:sizeRelH>
          <wp14:sizeRelV relativeFrom="page">
            <wp14:pctHeight>0</wp14:pctHeight>
          </wp14:sizeRelV>
        </wp:anchor>
      </w:drawing>
    </w:r>
    <w:r w:rsidR="005975CD">
      <w:rPr>
        <w:noProof/>
        <w:lang w:val="es-CR" w:eastAsia="es-CR"/>
      </w:rPr>
      <w:drawing>
        <wp:anchor distT="0" distB="0" distL="114300" distR="114300" simplePos="0" relativeHeight="251689984" behindDoc="1" locked="0" layoutInCell="1" allowOverlap="1" wp14:editId="67181030" wp14:anchorId="3C2EB665">
          <wp:simplePos x="0" y="0"/>
          <wp:positionH relativeFrom="column">
            <wp:posOffset>4602480</wp:posOffset>
          </wp:positionH>
          <wp:positionV relativeFrom="paragraph">
            <wp:posOffset>187960</wp:posOffset>
          </wp:positionV>
          <wp:extent cx="857250" cy="424815"/>
          <wp:effectExtent l="0" t="0" r="6350" b="0"/>
          <wp:wrapNone/>
          <wp:docPr id="2035631217" name="Imagen 2035631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
                    <a:extLst>
                      <a:ext uri="{28A0092B-C50C-407E-A947-70E740481C1C}">
                        <a14:useLocalDpi xmlns:a14="http://schemas.microsoft.com/office/drawing/2010/main" val="0"/>
                      </a:ext>
                    </a:extLst>
                  </a:blip>
                  <a:srcRect l="84302"/>
                  <a:stretch/>
                </pic:blipFill>
                <pic:spPr bwMode="auto">
                  <a:xfrm>
                    <a:off x="0" y="0"/>
                    <a:ext cx="857250" cy="4248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42C61ED8"/>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05A951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81482F7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C9A8B55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1916CF0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3A481D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012D65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E73C77D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D982B1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61C2AA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C66D12"/>
    <w:multiLevelType w:val="hybridMultilevel"/>
    <w:tmpl w:val="58B23A5A"/>
    <w:lvl w:ilvl="0" w:tplc="EF205014">
      <w:start w:val="1"/>
      <w:numFmt w:val="decimal"/>
      <w:pStyle w:val="numeracion"/>
      <w:lvlText w:val="%1."/>
      <w:lvlJc w:val="left"/>
      <w:pPr>
        <w:ind w:left="1526" w:hanging="360"/>
      </w:pPr>
      <w:rPr>
        <w:rFonts w:ascii="Calibri" w:hAnsi="Calibri" w:hint="default"/>
      </w:rPr>
    </w:lvl>
    <w:lvl w:ilvl="1" w:tplc="0C0A0019" w:tentative="1">
      <w:start w:val="1"/>
      <w:numFmt w:val="lowerLetter"/>
      <w:lvlText w:val="%2."/>
      <w:lvlJc w:val="left"/>
      <w:pPr>
        <w:ind w:left="2246" w:hanging="360"/>
      </w:pPr>
    </w:lvl>
    <w:lvl w:ilvl="2" w:tplc="0C0A001B" w:tentative="1">
      <w:start w:val="1"/>
      <w:numFmt w:val="lowerRoman"/>
      <w:lvlText w:val="%3."/>
      <w:lvlJc w:val="right"/>
      <w:pPr>
        <w:ind w:left="2966" w:hanging="180"/>
      </w:pPr>
    </w:lvl>
    <w:lvl w:ilvl="3" w:tplc="0C0A000F" w:tentative="1">
      <w:start w:val="1"/>
      <w:numFmt w:val="decimal"/>
      <w:lvlText w:val="%4."/>
      <w:lvlJc w:val="left"/>
      <w:pPr>
        <w:ind w:left="3686" w:hanging="360"/>
      </w:pPr>
    </w:lvl>
    <w:lvl w:ilvl="4" w:tplc="0C0A0019" w:tentative="1">
      <w:start w:val="1"/>
      <w:numFmt w:val="lowerLetter"/>
      <w:lvlText w:val="%5."/>
      <w:lvlJc w:val="left"/>
      <w:pPr>
        <w:ind w:left="4406" w:hanging="360"/>
      </w:pPr>
    </w:lvl>
    <w:lvl w:ilvl="5" w:tplc="0C0A001B" w:tentative="1">
      <w:start w:val="1"/>
      <w:numFmt w:val="lowerRoman"/>
      <w:lvlText w:val="%6."/>
      <w:lvlJc w:val="right"/>
      <w:pPr>
        <w:ind w:left="5126" w:hanging="180"/>
      </w:pPr>
    </w:lvl>
    <w:lvl w:ilvl="6" w:tplc="0C0A000F" w:tentative="1">
      <w:start w:val="1"/>
      <w:numFmt w:val="decimal"/>
      <w:lvlText w:val="%7."/>
      <w:lvlJc w:val="left"/>
      <w:pPr>
        <w:ind w:left="5846" w:hanging="360"/>
      </w:pPr>
    </w:lvl>
    <w:lvl w:ilvl="7" w:tplc="0C0A0019" w:tentative="1">
      <w:start w:val="1"/>
      <w:numFmt w:val="lowerLetter"/>
      <w:lvlText w:val="%8."/>
      <w:lvlJc w:val="left"/>
      <w:pPr>
        <w:ind w:left="6566" w:hanging="360"/>
      </w:pPr>
    </w:lvl>
    <w:lvl w:ilvl="8" w:tplc="0C0A001B" w:tentative="1">
      <w:start w:val="1"/>
      <w:numFmt w:val="lowerRoman"/>
      <w:lvlText w:val="%9."/>
      <w:lvlJc w:val="right"/>
      <w:pPr>
        <w:ind w:left="7286" w:hanging="180"/>
      </w:pPr>
    </w:lvl>
  </w:abstractNum>
  <w:abstractNum w:abstractNumId="11" w15:restartNumberingAfterBreak="0">
    <w:nsid w:val="527939E7"/>
    <w:multiLevelType w:val="hybridMultilevel"/>
    <w:tmpl w:val="6FD836C4"/>
    <w:lvl w:ilvl="0" w:tplc="525ADCAC">
      <w:start w:val="1"/>
      <w:numFmt w:val="bullet"/>
      <w:pStyle w:val="vinetas"/>
      <w:lvlText w:val=""/>
      <w:lvlJc w:val="left"/>
      <w:pPr>
        <w:ind w:left="1526" w:hanging="360"/>
      </w:pPr>
      <w:rPr>
        <w:rFonts w:ascii="Wingdings 3" w:hAnsi="Wingdings 3" w:hint="default"/>
        <w:color w:val="auto"/>
        <w:sz w:val="28"/>
      </w:rPr>
    </w:lvl>
    <w:lvl w:ilvl="1" w:tplc="0C0A0003" w:tentative="1">
      <w:start w:val="1"/>
      <w:numFmt w:val="bullet"/>
      <w:lvlText w:val="o"/>
      <w:lvlJc w:val="left"/>
      <w:pPr>
        <w:ind w:left="2606" w:hanging="360"/>
      </w:pPr>
      <w:rPr>
        <w:rFonts w:ascii="Courier New" w:hAnsi="Courier New" w:cs="Courier New" w:hint="default"/>
      </w:rPr>
    </w:lvl>
    <w:lvl w:ilvl="2" w:tplc="0C0A0005" w:tentative="1">
      <w:start w:val="1"/>
      <w:numFmt w:val="bullet"/>
      <w:lvlText w:val=""/>
      <w:lvlJc w:val="left"/>
      <w:pPr>
        <w:ind w:left="3326" w:hanging="360"/>
      </w:pPr>
      <w:rPr>
        <w:rFonts w:ascii="Wingdings" w:hAnsi="Wingdings" w:hint="default"/>
      </w:rPr>
    </w:lvl>
    <w:lvl w:ilvl="3" w:tplc="0C0A0001" w:tentative="1">
      <w:start w:val="1"/>
      <w:numFmt w:val="bullet"/>
      <w:lvlText w:val=""/>
      <w:lvlJc w:val="left"/>
      <w:pPr>
        <w:ind w:left="4046" w:hanging="360"/>
      </w:pPr>
      <w:rPr>
        <w:rFonts w:ascii="Symbol" w:hAnsi="Symbol" w:hint="default"/>
      </w:rPr>
    </w:lvl>
    <w:lvl w:ilvl="4" w:tplc="0C0A0003" w:tentative="1">
      <w:start w:val="1"/>
      <w:numFmt w:val="bullet"/>
      <w:lvlText w:val="o"/>
      <w:lvlJc w:val="left"/>
      <w:pPr>
        <w:ind w:left="4766" w:hanging="360"/>
      </w:pPr>
      <w:rPr>
        <w:rFonts w:ascii="Courier New" w:hAnsi="Courier New" w:cs="Courier New" w:hint="default"/>
      </w:rPr>
    </w:lvl>
    <w:lvl w:ilvl="5" w:tplc="0C0A0005" w:tentative="1">
      <w:start w:val="1"/>
      <w:numFmt w:val="bullet"/>
      <w:lvlText w:val=""/>
      <w:lvlJc w:val="left"/>
      <w:pPr>
        <w:ind w:left="5486" w:hanging="360"/>
      </w:pPr>
      <w:rPr>
        <w:rFonts w:ascii="Wingdings" w:hAnsi="Wingdings" w:hint="default"/>
      </w:rPr>
    </w:lvl>
    <w:lvl w:ilvl="6" w:tplc="0C0A0001" w:tentative="1">
      <w:start w:val="1"/>
      <w:numFmt w:val="bullet"/>
      <w:lvlText w:val=""/>
      <w:lvlJc w:val="left"/>
      <w:pPr>
        <w:ind w:left="6206" w:hanging="360"/>
      </w:pPr>
      <w:rPr>
        <w:rFonts w:ascii="Symbol" w:hAnsi="Symbol" w:hint="default"/>
      </w:rPr>
    </w:lvl>
    <w:lvl w:ilvl="7" w:tplc="0C0A0003" w:tentative="1">
      <w:start w:val="1"/>
      <w:numFmt w:val="bullet"/>
      <w:lvlText w:val="o"/>
      <w:lvlJc w:val="left"/>
      <w:pPr>
        <w:ind w:left="6926" w:hanging="360"/>
      </w:pPr>
      <w:rPr>
        <w:rFonts w:ascii="Courier New" w:hAnsi="Courier New" w:cs="Courier New" w:hint="default"/>
      </w:rPr>
    </w:lvl>
    <w:lvl w:ilvl="8" w:tplc="0C0A0005" w:tentative="1">
      <w:start w:val="1"/>
      <w:numFmt w:val="bullet"/>
      <w:lvlText w:val=""/>
      <w:lvlJc w:val="left"/>
      <w:pPr>
        <w:ind w:left="7646" w:hanging="360"/>
      </w:pPr>
      <w:rPr>
        <w:rFonts w:ascii="Wingdings" w:hAnsi="Wingdings" w:hint="default"/>
      </w:rPr>
    </w:lvl>
  </w:abstractNum>
  <w:num w:numId="1" w16cid:durableId="2036273103">
    <w:abstractNumId w:val="10"/>
  </w:num>
  <w:num w:numId="2" w16cid:durableId="1712728468">
    <w:abstractNumId w:val="11"/>
  </w:num>
  <w:num w:numId="3" w16cid:durableId="1616904662">
    <w:abstractNumId w:val="9"/>
  </w:num>
  <w:num w:numId="4" w16cid:durableId="135532596">
    <w:abstractNumId w:val="7"/>
  </w:num>
  <w:num w:numId="5" w16cid:durableId="1091968840">
    <w:abstractNumId w:val="6"/>
  </w:num>
  <w:num w:numId="6" w16cid:durableId="551621380">
    <w:abstractNumId w:val="5"/>
  </w:num>
  <w:num w:numId="7" w16cid:durableId="69541770">
    <w:abstractNumId w:val="4"/>
  </w:num>
  <w:num w:numId="8" w16cid:durableId="359211157">
    <w:abstractNumId w:val="8"/>
  </w:num>
  <w:num w:numId="9" w16cid:durableId="1902128674">
    <w:abstractNumId w:val="3"/>
  </w:num>
  <w:num w:numId="10" w16cid:durableId="1507751240">
    <w:abstractNumId w:val="2"/>
  </w:num>
  <w:num w:numId="11" w16cid:durableId="328139706">
    <w:abstractNumId w:val="1"/>
  </w:num>
  <w:num w:numId="12" w16cid:durableId="4271227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1228" w:allStyles="0" w:customStyles="0" w:latentStyles="0" w:stylesInUse="1" w:headingStyles="1" w:numberingStyles="0" w:tableStyles="0" w:directFormattingOnRuns="0" w:directFormattingOnParagraphs="1" w:directFormattingOnNumbering="0" w:directFormattingOnTables="0" w:clearFormatting="1" w:top3HeadingStyles="0" w:visibleStyles="0" w:alternateStyleNames="0"/>
  <w:documentProtection w:formatting="1" w:enforcement="0"/>
  <w:styleLockTheme/>
  <w:styleLockQFSet/>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EB4"/>
    <w:rsid w:val="000064A4"/>
    <w:rsid w:val="000235B5"/>
    <w:rsid w:val="00026C85"/>
    <w:rsid w:val="00031EB4"/>
    <w:rsid w:val="000439A6"/>
    <w:rsid w:val="000465C8"/>
    <w:rsid w:val="00060C03"/>
    <w:rsid w:val="000646DD"/>
    <w:rsid w:val="00081865"/>
    <w:rsid w:val="00082968"/>
    <w:rsid w:val="000A4501"/>
    <w:rsid w:val="000E0AC6"/>
    <w:rsid w:val="001322B4"/>
    <w:rsid w:val="0016220C"/>
    <w:rsid w:val="001653C6"/>
    <w:rsid w:val="001946F4"/>
    <w:rsid w:val="001A43C4"/>
    <w:rsid w:val="001A6574"/>
    <w:rsid w:val="001C5806"/>
    <w:rsid w:val="002307FE"/>
    <w:rsid w:val="00230C67"/>
    <w:rsid w:val="00243EC6"/>
    <w:rsid w:val="002645B7"/>
    <w:rsid w:val="00282E32"/>
    <w:rsid w:val="002C56A4"/>
    <w:rsid w:val="002D2D2E"/>
    <w:rsid w:val="002E3589"/>
    <w:rsid w:val="002E3F05"/>
    <w:rsid w:val="002E56D1"/>
    <w:rsid w:val="002E571B"/>
    <w:rsid w:val="002F08D5"/>
    <w:rsid w:val="003060E2"/>
    <w:rsid w:val="00310570"/>
    <w:rsid w:val="00317BBB"/>
    <w:rsid w:val="00322A87"/>
    <w:rsid w:val="003312B8"/>
    <w:rsid w:val="00344217"/>
    <w:rsid w:val="00344E6D"/>
    <w:rsid w:val="00353BB8"/>
    <w:rsid w:val="003554C5"/>
    <w:rsid w:val="00365794"/>
    <w:rsid w:val="00373B22"/>
    <w:rsid w:val="00382173"/>
    <w:rsid w:val="003C4C71"/>
    <w:rsid w:val="003D3D4E"/>
    <w:rsid w:val="003E4EDB"/>
    <w:rsid w:val="00410551"/>
    <w:rsid w:val="00447A41"/>
    <w:rsid w:val="00451CDE"/>
    <w:rsid w:val="004822E6"/>
    <w:rsid w:val="00492FE3"/>
    <w:rsid w:val="004D7F44"/>
    <w:rsid w:val="004F058A"/>
    <w:rsid w:val="004F655C"/>
    <w:rsid w:val="004F74E7"/>
    <w:rsid w:val="005105C4"/>
    <w:rsid w:val="00550D78"/>
    <w:rsid w:val="00557369"/>
    <w:rsid w:val="005706D1"/>
    <w:rsid w:val="005751FC"/>
    <w:rsid w:val="00577A95"/>
    <w:rsid w:val="005928D3"/>
    <w:rsid w:val="0059392E"/>
    <w:rsid w:val="005975CD"/>
    <w:rsid w:val="005C173B"/>
    <w:rsid w:val="005E07F2"/>
    <w:rsid w:val="005F02FD"/>
    <w:rsid w:val="006033C4"/>
    <w:rsid w:val="00603B3F"/>
    <w:rsid w:val="00604A3D"/>
    <w:rsid w:val="0060703F"/>
    <w:rsid w:val="00612353"/>
    <w:rsid w:val="00614D68"/>
    <w:rsid w:val="00620B23"/>
    <w:rsid w:val="0062633F"/>
    <w:rsid w:val="00635AC4"/>
    <w:rsid w:val="00640202"/>
    <w:rsid w:val="00662901"/>
    <w:rsid w:val="00692661"/>
    <w:rsid w:val="006E3610"/>
    <w:rsid w:val="006E6F58"/>
    <w:rsid w:val="00707095"/>
    <w:rsid w:val="00714DC4"/>
    <w:rsid w:val="0074397B"/>
    <w:rsid w:val="007455FF"/>
    <w:rsid w:val="00755896"/>
    <w:rsid w:val="0079518D"/>
    <w:rsid w:val="007D1328"/>
    <w:rsid w:val="007E4CAB"/>
    <w:rsid w:val="007F1723"/>
    <w:rsid w:val="007F327D"/>
    <w:rsid w:val="007F3A44"/>
    <w:rsid w:val="0080663E"/>
    <w:rsid w:val="008202A0"/>
    <w:rsid w:val="008310AB"/>
    <w:rsid w:val="00832753"/>
    <w:rsid w:val="00842773"/>
    <w:rsid w:val="0085692C"/>
    <w:rsid w:val="00864362"/>
    <w:rsid w:val="00887400"/>
    <w:rsid w:val="00892708"/>
    <w:rsid w:val="00893B0D"/>
    <w:rsid w:val="00895097"/>
    <w:rsid w:val="008A1B60"/>
    <w:rsid w:val="008B3838"/>
    <w:rsid w:val="008C0BF0"/>
    <w:rsid w:val="008D0528"/>
    <w:rsid w:val="008E5850"/>
    <w:rsid w:val="008F33F5"/>
    <w:rsid w:val="00904CBE"/>
    <w:rsid w:val="0093548F"/>
    <w:rsid w:val="00936085"/>
    <w:rsid w:val="009475B6"/>
    <w:rsid w:val="00962265"/>
    <w:rsid w:val="0097235C"/>
    <w:rsid w:val="00975042"/>
    <w:rsid w:val="00977CEE"/>
    <w:rsid w:val="00982147"/>
    <w:rsid w:val="00983CB1"/>
    <w:rsid w:val="00984A65"/>
    <w:rsid w:val="009908DE"/>
    <w:rsid w:val="009B5E5E"/>
    <w:rsid w:val="009C47FE"/>
    <w:rsid w:val="009F54CB"/>
    <w:rsid w:val="009F6EB0"/>
    <w:rsid w:val="00A26E9E"/>
    <w:rsid w:val="00A34523"/>
    <w:rsid w:val="00A53486"/>
    <w:rsid w:val="00A84CDB"/>
    <w:rsid w:val="00A906DD"/>
    <w:rsid w:val="00AC43D2"/>
    <w:rsid w:val="00AC5138"/>
    <w:rsid w:val="00AD0649"/>
    <w:rsid w:val="00AE3929"/>
    <w:rsid w:val="00AF45B7"/>
    <w:rsid w:val="00B079EC"/>
    <w:rsid w:val="00B1318C"/>
    <w:rsid w:val="00B2005E"/>
    <w:rsid w:val="00B464F6"/>
    <w:rsid w:val="00B65442"/>
    <w:rsid w:val="00B77CF0"/>
    <w:rsid w:val="00B80284"/>
    <w:rsid w:val="00B84E87"/>
    <w:rsid w:val="00B94DE2"/>
    <w:rsid w:val="00B9592F"/>
    <w:rsid w:val="00BA112E"/>
    <w:rsid w:val="00BA711C"/>
    <w:rsid w:val="00BB0F2F"/>
    <w:rsid w:val="00BB470C"/>
    <w:rsid w:val="00BC03D6"/>
    <w:rsid w:val="00BE6A0B"/>
    <w:rsid w:val="00BE7B10"/>
    <w:rsid w:val="00BF4EBD"/>
    <w:rsid w:val="00BF7FA3"/>
    <w:rsid w:val="00C039CE"/>
    <w:rsid w:val="00C1795E"/>
    <w:rsid w:val="00C22C6C"/>
    <w:rsid w:val="00C414C9"/>
    <w:rsid w:val="00C42047"/>
    <w:rsid w:val="00C5093E"/>
    <w:rsid w:val="00C60480"/>
    <w:rsid w:val="00C64425"/>
    <w:rsid w:val="00C80673"/>
    <w:rsid w:val="00C809BA"/>
    <w:rsid w:val="00C9305E"/>
    <w:rsid w:val="00CE32A3"/>
    <w:rsid w:val="00D03728"/>
    <w:rsid w:val="00D06E99"/>
    <w:rsid w:val="00D102F8"/>
    <w:rsid w:val="00D10AD8"/>
    <w:rsid w:val="00D13CED"/>
    <w:rsid w:val="00D2424F"/>
    <w:rsid w:val="00D31949"/>
    <w:rsid w:val="00D32808"/>
    <w:rsid w:val="00D43D57"/>
    <w:rsid w:val="00D54C08"/>
    <w:rsid w:val="00D55CA3"/>
    <w:rsid w:val="00DB3E70"/>
    <w:rsid w:val="00DB54F0"/>
    <w:rsid w:val="00DC2193"/>
    <w:rsid w:val="00DC3B8E"/>
    <w:rsid w:val="00DC5D53"/>
    <w:rsid w:val="00DE08C6"/>
    <w:rsid w:val="00E11252"/>
    <w:rsid w:val="00E220C4"/>
    <w:rsid w:val="00E5185D"/>
    <w:rsid w:val="00E75AC8"/>
    <w:rsid w:val="00E81553"/>
    <w:rsid w:val="00EB71D8"/>
    <w:rsid w:val="00EC7A70"/>
    <w:rsid w:val="00EE00D4"/>
    <w:rsid w:val="00EE3A47"/>
    <w:rsid w:val="00EF0C8B"/>
    <w:rsid w:val="00F1102D"/>
    <w:rsid w:val="00F1297C"/>
    <w:rsid w:val="00F64992"/>
    <w:rsid w:val="00F654F5"/>
    <w:rsid w:val="00F70AB7"/>
    <w:rsid w:val="00F8680D"/>
    <w:rsid w:val="00FA1E58"/>
    <w:rsid w:val="00FA54DF"/>
    <w:rsid w:val="00FB79EB"/>
    <w:rsid w:val="00FE41AC"/>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164AB9"/>
  <w15:docId w15:val="{31F80834-CB11-4489-8244-579C626410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Franklin Gothic Book" w:eastAsia="Calibri" w:hAnsi="Franklin Gothic Book" w:cs="Times New Roman"/>
        <w:lang w:val="es-CR" w:eastAsia="es-CR" w:bidi="ar-SA"/>
      </w:rPr>
    </w:rPrDefault>
    <w:pPrDefault/>
  </w:docDefaults>
  <w:latentStyles w:defLockedState="1" w:defUIPriority="99" w:defSemiHidden="0" w:defUnhideWhenUsed="0" w:defQFormat="0" w:count="376">
    <w:lsdException w:name="Normal" w:locked="0" w:uiPriority="1"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locked="0" w:uiPriority="60"/>
    <w:lsdException w:name="Light List Accent 6" w:locked="0" w:uiPriority="61"/>
    <w:lsdException w:name="Light Grid Accent 6" w:locked="0" w:uiPriority="62"/>
    <w:lsdException w:name="Medium Shading 1 Accent 6" w:locked="0"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uiPriority w:val="1"/>
    <w:semiHidden/>
    <w:rsid w:val="00692661"/>
    <w:pPr>
      <w:jc w:val="both"/>
    </w:pPr>
    <w:rPr>
      <w:rFonts w:eastAsia="Times New Roman"/>
      <w:sz w:val="22"/>
      <w:szCs w:val="24"/>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texto">
    <w:name w:val="texto"/>
    <w:basedOn w:val="Normal"/>
    <w:locked/>
    <w:rsid w:val="00BA711C"/>
    <w:pPr>
      <w:spacing w:before="100" w:beforeAutospacing="1" w:after="100" w:afterAutospacing="1"/>
    </w:pPr>
    <w:rPr>
      <w:rFonts w:ascii="Arial" w:hAnsi="Arial"/>
      <w:color w:val="000000"/>
      <w:szCs w:val="18"/>
    </w:rPr>
  </w:style>
  <w:style w:type="paragraph" w:customStyle="1" w:styleId="Texto0">
    <w:name w:val="Texto"/>
    <w:basedOn w:val="Normal"/>
    <w:link w:val="TextoChar"/>
    <w:qFormat/>
    <w:rsid w:val="00026C85"/>
    <w:pPr>
      <w:spacing w:before="120" w:after="120"/>
    </w:pPr>
  </w:style>
  <w:style w:type="paragraph" w:customStyle="1" w:styleId="Negrita">
    <w:name w:val="Negrita"/>
    <w:basedOn w:val="Texto0"/>
    <w:link w:val="NegritaChar1"/>
    <w:uiPriority w:val="1"/>
    <w:qFormat/>
    <w:rsid w:val="00243EC6"/>
    <w:pPr>
      <w:spacing w:before="0" w:after="0"/>
    </w:pPr>
    <w:rPr>
      <w:rFonts w:ascii="Franklin Gothic Medium" w:hAnsi="Franklin Gothic Medium"/>
    </w:rPr>
  </w:style>
  <w:style w:type="paragraph" w:customStyle="1" w:styleId="italica">
    <w:name w:val="italica"/>
    <w:basedOn w:val="Normal"/>
    <w:link w:val="italicaChar"/>
    <w:autoRedefine/>
    <w:qFormat/>
    <w:rsid w:val="003554C5"/>
    <w:pPr>
      <w:outlineLvl w:val="0"/>
    </w:pPr>
    <w:rPr>
      <w:i/>
      <w:color w:val="000000"/>
    </w:rPr>
  </w:style>
  <w:style w:type="paragraph" w:customStyle="1" w:styleId="numeracion">
    <w:name w:val="numeracion"/>
    <w:basedOn w:val="Texto0"/>
    <w:uiPriority w:val="1"/>
    <w:qFormat/>
    <w:rsid w:val="003554C5"/>
    <w:pPr>
      <w:numPr>
        <w:numId w:val="1"/>
      </w:numPr>
      <w:ind w:left="432" w:firstLine="0"/>
    </w:pPr>
  </w:style>
  <w:style w:type="paragraph" w:customStyle="1" w:styleId="vinetas">
    <w:name w:val="vinetas"/>
    <w:basedOn w:val="numeracion"/>
    <w:uiPriority w:val="1"/>
    <w:qFormat/>
    <w:rsid w:val="003554C5"/>
    <w:pPr>
      <w:numPr>
        <w:numId w:val="2"/>
      </w:numPr>
      <w:ind w:left="792"/>
    </w:pPr>
  </w:style>
  <w:style w:type="paragraph" w:customStyle="1" w:styleId="CC">
    <w:name w:val="CC"/>
    <w:basedOn w:val="Texto0"/>
    <w:link w:val="CCChar"/>
    <w:qFormat/>
    <w:rsid w:val="00AE3929"/>
    <w:pPr>
      <w:spacing w:before="0" w:after="0"/>
    </w:pPr>
    <w:rPr>
      <w:sz w:val="18"/>
      <w:szCs w:val="18"/>
    </w:rPr>
  </w:style>
  <w:style w:type="paragraph" w:styleId="Encabezado">
    <w:name w:val="header"/>
    <w:basedOn w:val="Normal"/>
    <w:link w:val="EncabezadoCar"/>
    <w:uiPriority w:val="99"/>
    <w:unhideWhenUsed/>
    <w:rsid w:val="00D43D57"/>
    <w:pPr>
      <w:tabs>
        <w:tab w:val="center" w:pos="4680"/>
        <w:tab w:val="right" w:pos="9360"/>
      </w:tabs>
    </w:pPr>
  </w:style>
  <w:style w:type="character" w:customStyle="1" w:styleId="TextoChar">
    <w:name w:val="Texto Char"/>
    <w:basedOn w:val="Fuentedeprrafopredeter"/>
    <w:link w:val="Texto0"/>
    <w:rsid w:val="00026C85"/>
    <w:rPr>
      <w:rFonts w:eastAsia="Times New Roman"/>
      <w:sz w:val="22"/>
      <w:szCs w:val="24"/>
      <w:lang w:val="es-ES"/>
    </w:rPr>
  </w:style>
  <w:style w:type="character" w:customStyle="1" w:styleId="CCChar">
    <w:name w:val="CC Char"/>
    <w:basedOn w:val="TextoChar"/>
    <w:link w:val="CC"/>
    <w:rsid w:val="00AE3929"/>
    <w:rPr>
      <w:rFonts w:eastAsia="Times New Roman"/>
      <w:sz w:val="18"/>
      <w:szCs w:val="18"/>
      <w:lang w:val="es-ES"/>
    </w:rPr>
  </w:style>
  <w:style w:type="character" w:customStyle="1" w:styleId="EncabezadoCar">
    <w:name w:val="Encabezado Car"/>
    <w:basedOn w:val="Fuentedeprrafopredeter"/>
    <w:link w:val="Encabezado"/>
    <w:uiPriority w:val="99"/>
    <w:rsid w:val="00D43D57"/>
    <w:rPr>
      <w:rFonts w:eastAsia="Times New Roman"/>
      <w:szCs w:val="24"/>
      <w:lang w:val="es-ES"/>
    </w:rPr>
  </w:style>
  <w:style w:type="paragraph" w:styleId="Piedepgina">
    <w:name w:val="footer"/>
    <w:basedOn w:val="Normal"/>
    <w:link w:val="PiedepginaCar"/>
    <w:uiPriority w:val="99"/>
    <w:unhideWhenUsed/>
    <w:rsid w:val="00D43D57"/>
    <w:pPr>
      <w:tabs>
        <w:tab w:val="center" w:pos="4680"/>
        <w:tab w:val="right" w:pos="9360"/>
      </w:tabs>
    </w:pPr>
  </w:style>
  <w:style w:type="character" w:customStyle="1" w:styleId="PiedepginaCar">
    <w:name w:val="Pie de página Car"/>
    <w:basedOn w:val="Fuentedeprrafopredeter"/>
    <w:link w:val="Piedepgina"/>
    <w:uiPriority w:val="99"/>
    <w:rsid w:val="00D43D57"/>
    <w:rPr>
      <w:rFonts w:eastAsia="Times New Roman"/>
      <w:szCs w:val="24"/>
      <w:lang w:val="es-ES"/>
    </w:rPr>
  </w:style>
  <w:style w:type="paragraph" w:customStyle="1" w:styleId="Piepagina">
    <w:name w:val="Pie pagina"/>
    <w:basedOn w:val="CC"/>
    <w:link w:val="PiepaginaChar"/>
    <w:uiPriority w:val="1"/>
    <w:qFormat/>
    <w:rsid w:val="005C173B"/>
    <w:rPr>
      <w:color w:val="004990"/>
      <w:sz w:val="16"/>
      <w:szCs w:val="16"/>
    </w:rPr>
  </w:style>
  <w:style w:type="character" w:customStyle="1" w:styleId="PiepaginaChar">
    <w:name w:val="Pie pagina Char"/>
    <w:basedOn w:val="CCChar"/>
    <w:link w:val="Piepagina"/>
    <w:uiPriority w:val="1"/>
    <w:rsid w:val="005C173B"/>
    <w:rPr>
      <w:rFonts w:eastAsia="Times New Roman"/>
      <w:color w:val="004990"/>
      <w:sz w:val="16"/>
      <w:szCs w:val="16"/>
      <w:lang w:val="es-ES" w:eastAsia="en-US"/>
    </w:rPr>
  </w:style>
  <w:style w:type="paragraph" w:customStyle="1" w:styleId="encabezado0">
    <w:name w:val="encabezado"/>
    <w:basedOn w:val="Texto0"/>
    <w:uiPriority w:val="1"/>
    <w:qFormat/>
    <w:rsid w:val="00F1297C"/>
    <w:pPr>
      <w:spacing w:before="0" w:after="0"/>
    </w:pPr>
  </w:style>
  <w:style w:type="table" w:styleId="Tablaconcuadrcula">
    <w:name w:val="Table Grid"/>
    <w:basedOn w:val="Tablanormal"/>
    <w:uiPriority w:val="59"/>
    <w:locked/>
    <w:rsid w:val="00D32808"/>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TextoTabla">
    <w:name w:val="Texto Tabla"/>
    <w:basedOn w:val="Texto0"/>
    <w:link w:val="TextoTablaChar"/>
    <w:uiPriority w:val="1"/>
    <w:qFormat/>
    <w:rsid w:val="00C64425"/>
    <w:pPr>
      <w:spacing w:before="20" w:after="20"/>
    </w:pPr>
    <w:rPr>
      <w:sz w:val="20"/>
    </w:rPr>
  </w:style>
  <w:style w:type="table" w:customStyle="1" w:styleId="LightShading-Accent11">
    <w:name w:val="Light Shading - Accent 11"/>
    <w:basedOn w:val="Tablanormal"/>
    <w:uiPriority w:val="60"/>
    <w:locked/>
    <w:rsid w:val="00F8680D"/>
    <w:rPr>
      <w:color w:val="2A6094" w:themeColor="accent1" w:themeShade="BF"/>
    </w:rPr>
    <w:tblPr>
      <w:tblStyleRowBandSize w:val="1"/>
      <w:tblStyleColBandSize w:val="1"/>
      <w:tblBorders>
        <w:top w:val="single" w:sz="8" w:space="0" w:color="3882C6" w:themeColor="accent1"/>
        <w:bottom w:val="single" w:sz="8" w:space="0" w:color="3882C6" w:themeColor="accent1"/>
      </w:tblBorders>
    </w:tblPr>
    <w:tblStylePr w:type="firstRow">
      <w:pPr>
        <w:spacing w:before="0" w:after="0" w:line="240" w:lineRule="auto"/>
      </w:pPr>
      <w:rPr>
        <w:b/>
        <w:bCs/>
      </w:rPr>
      <w:tblPr/>
      <w:tcPr>
        <w:tcBorders>
          <w:top w:val="single" w:sz="8" w:space="0" w:color="3882C6" w:themeColor="accent1"/>
          <w:left w:val="nil"/>
          <w:bottom w:val="single" w:sz="8" w:space="0" w:color="3882C6" w:themeColor="accent1"/>
          <w:right w:val="nil"/>
          <w:insideH w:val="nil"/>
          <w:insideV w:val="nil"/>
        </w:tcBorders>
      </w:tcPr>
    </w:tblStylePr>
    <w:tblStylePr w:type="lastRow">
      <w:pPr>
        <w:spacing w:before="0" w:after="0" w:line="240" w:lineRule="auto"/>
      </w:pPr>
      <w:rPr>
        <w:b/>
        <w:bCs/>
      </w:rPr>
      <w:tblPr/>
      <w:tcPr>
        <w:tcBorders>
          <w:top w:val="single" w:sz="8" w:space="0" w:color="3882C6" w:themeColor="accent1"/>
          <w:left w:val="nil"/>
          <w:bottom w:val="single" w:sz="8" w:space="0" w:color="3882C6"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DDFF1" w:themeFill="accent1" w:themeFillTint="3F"/>
      </w:tcPr>
    </w:tblStylePr>
    <w:tblStylePr w:type="band1Horz">
      <w:tblPr/>
      <w:tcPr>
        <w:tcBorders>
          <w:left w:val="nil"/>
          <w:right w:val="nil"/>
          <w:insideH w:val="nil"/>
          <w:insideV w:val="nil"/>
        </w:tcBorders>
        <w:shd w:val="clear" w:color="auto" w:fill="CDDFF1" w:themeFill="accent1" w:themeFillTint="3F"/>
      </w:tcPr>
    </w:tblStylePr>
  </w:style>
  <w:style w:type="table" w:styleId="Sombreadoclaro-nfasis6">
    <w:name w:val="Light Shading Accent 6"/>
    <w:basedOn w:val="Tablanormal"/>
    <w:uiPriority w:val="60"/>
    <w:locked/>
    <w:rsid w:val="00F8680D"/>
    <w:rPr>
      <w:color w:val="5282BE" w:themeColor="accent6" w:themeShade="BF"/>
    </w:rPr>
    <w:tblPr>
      <w:tblStyleRowBandSize w:val="1"/>
      <w:tblStyleColBandSize w:val="1"/>
      <w:tblBorders>
        <w:top w:val="single" w:sz="8" w:space="0" w:color="95B3D7" w:themeColor="accent6"/>
        <w:bottom w:val="single" w:sz="8" w:space="0" w:color="95B3D7" w:themeColor="accent6"/>
      </w:tblBorders>
    </w:tblPr>
    <w:tblStylePr w:type="firstRow">
      <w:pPr>
        <w:spacing w:before="0" w:after="0" w:line="240" w:lineRule="auto"/>
      </w:pPr>
      <w:rPr>
        <w:b/>
        <w:bCs/>
      </w:rPr>
      <w:tblPr/>
      <w:tcPr>
        <w:tcBorders>
          <w:top w:val="single" w:sz="8" w:space="0" w:color="95B3D7" w:themeColor="accent6"/>
          <w:left w:val="nil"/>
          <w:bottom w:val="single" w:sz="8" w:space="0" w:color="95B3D7" w:themeColor="accent6"/>
          <w:right w:val="nil"/>
          <w:insideH w:val="nil"/>
          <w:insideV w:val="nil"/>
        </w:tcBorders>
      </w:tcPr>
    </w:tblStylePr>
    <w:tblStylePr w:type="lastRow">
      <w:pPr>
        <w:spacing w:before="0" w:after="0" w:line="240" w:lineRule="auto"/>
      </w:pPr>
      <w:rPr>
        <w:b/>
        <w:bCs/>
      </w:rPr>
      <w:tblPr/>
      <w:tcPr>
        <w:tcBorders>
          <w:top w:val="single" w:sz="8" w:space="0" w:color="95B3D7" w:themeColor="accent6"/>
          <w:left w:val="nil"/>
          <w:bottom w:val="single" w:sz="8" w:space="0" w:color="95B3D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4ECF5" w:themeFill="accent6" w:themeFillTint="3F"/>
      </w:tcPr>
    </w:tblStylePr>
    <w:tblStylePr w:type="band1Horz">
      <w:tblPr/>
      <w:tcPr>
        <w:tcBorders>
          <w:left w:val="nil"/>
          <w:right w:val="nil"/>
          <w:insideH w:val="nil"/>
          <w:insideV w:val="nil"/>
        </w:tcBorders>
        <w:shd w:val="clear" w:color="auto" w:fill="E4ECF5" w:themeFill="accent6" w:themeFillTint="3F"/>
      </w:tcPr>
    </w:tblStylePr>
  </w:style>
  <w:style w:type="table" w:styleId="Sombreadomedio1-nfasis6">
    <w:name w:val="Medium Shading 1 Accent 6"/>
    <w:basedOn w:val="Tablanormal"/>
    <w:uiPriority w:val="63"/>
    <w:locked/>
    <w:rsid w:val="00F8680D"/>
    <w:tblPr>
      <w:tblStyleRowBandSize w:val="1"/>
      <w:tblStyleColBandSize w:val="1"/>
      <w:tblBorders>
        <w:top w:val="single" w:sz="8" w:space="0" w:color="AFC5E1" w:themeColor="accent6" w:themeTint="BF"/>
        <w:left w:val="single" w:sz="8" w:space="0" w:color="AFC5E1" w:themeColor="accent6" w:themeTint="BF"/>
        <w:bottom w:val="single" w:sz="8" w:space="0" w:color="AFC5E1" w:themeColor="accent6" w:themeTint="BF"/>
        <w:right w:val="single" w:sz="8" w:space="0" w:color="AFC5E1" w:themeColor="accent6" w:themeTint="BF"/>
        <w:insideH w:val="single" w:sz="8" w:space="0" w:color="AFC5E1" w:themeColor="accent6" w:themeTint="BF"/>
      </w:tblBorders>
    </w:tblPr>
    <w:tblStylePr w:type="firstRow">
      <w:pPr>
        <w:spacing w:before="0" w:after="0" w:line="240" w:lineRule="auto"/>
      </w:pPr>
      <w:rPr>
        <w:b/>
        <w:bCs/>
        <w:color w:val="000000" w:themeColor="background1"/>
      </w:rPr>
      <w:tblPr/>
      <w:tcPr>
        <w:tcBorders>
          <w:top w:val="single" w:sz="8" w:space="0" w:color="AFC5E1" w:themeColor="accent6" w:themeTint="BF"/>
          <w:left w:val="single" w:sz="8" w:space="0" w:color="AFC5E1" w:themeColor="accent6" w:themeTint="BF"/>
          <w:bottom w:val="single" w:sz="8" w:space="0" w:color="AFC5E1" w:themeColor="accent6" w:themeTint="BF"/>
          <w:right w:val="single" w:sz="8" w:space="0" w:color="AFC5E1" w:themeColor="accent6" w:themeTint="BF"/>
          <w:insideH w:val="nil"/>
          <w:insideV w:val="nil"/>
        </w:tcBorders>
        <w:shd w:val="clear" w:color="auto" w:fill="95B3D7" w:themeFill="accent6"/>
      </w:tcPr>
    </w:tblStylePr>
    <w:tblStylePr w:type="lastRow">
      <w:pPr>
        <w:spacing w:before="0" w:after="0" w:line="240" w:lineRule="auto"/>
      </w:pPr>
      <w:rPr>
        <w:b/>
        <w:bCs/>
      </w:rPr>
      <w:tblPr/>
      <w:tcPr>
        <w:tcBorders>
          <w:top w:val="double" w:sz="6" w:space="0" w:color="AFC5E1" w:themeColor="accent6" w:themeTint="BF"/>
          <w:left w:val="single" w:sz="8" w:space="0" w:color="AFC5E1" w:themeColor="accent6" w:themeTint="BF"/>
          <w:bottom w:val="single" w:sz="8" w:space="0" w:color="AFC5E1" w:themeColor="accent6" w:themeTint="BF"/>
          <w:right w:val="single" w:sz="8" w:space="0" w:color="AFC5E1" w:themeColor="accent6" w:themeTint="BF"/>
          <w:insideH w:val="nil"/>
          <w:insideV w:val="nil"/>
        </w:tcBorders>
      </w:tcPr>
    </w:tblStylePr>
    <w:tblStylePr w:type="firstCol">
      <w:rPr>
        <w:b/>
        <w:bCs/>
      </w:rPr>
    </w:tblStylePr>
    <w:tblStylePr w:type="lastCol">
      <w:rPr>
        <w:b/>
        <w:bCs/>
      </w:rPr>
    </w:tblStylePr>
    <w:tblStylePr w:type="band1Vert">
      <w:tblPr/>
      <w:tcPr>
        <w:shd w:val="clear" w:color="auto" w:fill="E4ECF5" w:themeFill="accent6" w:themeFillTint="3F"/>
      </w:tcPr>
    </w:tblStylePr>
    <w:tblStylePr w:type="band1Horz">
      <w:tblPr/>
      <w:tcPr>
        <w:tcBorders>
          <w:insideH w:val="nil"/>
          <w:insideV w:val="nil"/>
        </w:tcBorders>
        <w:shd w:val="clear" w:color="auto" w:fill="E4ECF5" w:themeFill="accent6" w:themeFillTint="3F"/>
      </w:tcPr>
    </w:tblStylePr>
    <w:tblStylePr w:type="band2Horz">
      <w:tblPr/>
      <w:tcPr>
        <w:tcBorders>
          <w:insideH w:val="nil"/>
          <w:insideV w:val="nil"/>
        </w:tcBorders>
      </w:tcPr>
    </w:tblStylePr>
  </w:style>
  <w:style w:type="table" w:styleId="Listaclara-nfasis6">
    <w:name w:val="Light List Accent 6"/>
    <w:basedOn w:val="Tablanormal"/>
    <w:uiPriority w:val="61"/>
    <w:locked/>
    <w:rsid w:val="00F8680D"/>
    <w:tblPr>
      <w:tblStyleRowBandSize w:val="1"/>
      <w:tblStyleColBandSize w:val="1"/>
      <w:tblBorders>
        <w:top w:val="single" w:sz="8" w:space="0" w:color="95B3D7" w:themeColor="accent6"/>
        <w:left w:val="single" w:sz="8" w:space="0" w:color="95B3D7" w:themeColor="accent6"/>
        <w:bottom w:val="single" w:sz="8" w:space="0" w:color="95B3D7" w:themeColor="accent6"/>
        <w:right w:val="single" w:sz="8" w:space="0" w:color="95B3D7" w:themeColor="accent6"/>
      </w:tblBorders>
    </w:tblPr>
    <w:tblStylePr w:type="firstRow">
      <w:pPr>
        <w:spacing w:before="0" w:after="0" w:line="240" w:lineRule="auto"/>
      </w:pPr>
      <w:rPr>
        <w:b/>
        <w:bCs/>
        <w:color w:val="000000" w:themeColor="background1"/>
      </w:rPr>
      <w:tblPr/>
      <w:tcPr>
        <w:shd w:val="clear" w:color="auto" w:fill="95B3D7" w:themeFill="accent6"/>
      </w:tcPr>
    </w:tblStylePr>
    <w:tblStylePr w:type="lastRow">
      <w:pPr>
        <w:spacing w:before="0" w:after="0" w:line="240" w:lineRule="auto"/>
      </w:pPr>
      <w:rPr>
        <w:b/>
        <w:bCs/>
      </w:rPr>
      <w:tblPr/>
      <w:tcPr>
        <w:tcBorders>
          <w:top w:val="double" w:sz="6" w:space="0" w:color="95B3D7" w:themeColor="accent6"/>
          <w:left w:val="single" w:sz="8" w:space="0" w:color="95B3D7" w:themeColor="accent6"/>
          <w:bottom w:val="single" w:sz="8" w:space="0" w:color="95B3D7" w:themeColor="accent6"/>
          <w:right w:val="single" w:sz="8" w:space="0" w:color="95B3D7" w:themeColor="accent6"/>
        </w:tcBorders>
      </w:tcPr>
    </w:tblStylePr>
    <w:tblStylePr w:type="firstCol">
      <w:rPr>
        <w:b/>
        <w:bCs/>
      </w:rPr>
    </w:tblStylePr>
    <w:tblStylePr w:type="lastCol">
      <w:rPr>
        <w:b/>
        <w:bCs/>
      </w:rPr>
    </w:tblStylePr>
    <w:tblStylePr w:type="band1Vert">
      <w:tblPr/>
      <w:tcPr>
        <w:tcBorders>
          <w:top w:val="single" w:sz="8" w:space="0" w:color="95B3D7" w:themeColor="accent6"/>
          <w:left w:val="single" w:sz="8" w:space="0" w:color="95B3D7" w:themeColor="accent6"/>
          <w:bottom w:val="single" w:sz="8" w:space="0" w:color="95B3D7" w:themeColor="accent6"/>
          <w:right w:val="single" w:sz="8" w:space="0" w:color="95B3D7" w:themeColor="accent6"/>
        </w:tcBorders>
      </w:tcPr>
    </w:tblStylePr>
    <w:tblStylePr w:type="band1Horz">
      <w:tblPr/>
      <w:tcPr>
        <w:tcBorders>
          <w:top w:val="single" w:sz="8" w:space="0" w:color="95B3D7" w:themeColor="accent6"/>
          <w:left w:val="single" w:sz="8" w:space="0" w:color="95B3D7" w:themeColor="accent6"/>
          <w:bottom w:val="single" w:sz="8" w:space="0" w:color="95B3D7" w:themeColor="accent6"/>
          <w:right w:val="single" w:sz="8" w:space="0" w:color="95B3D7" w:themeColor="accent6"/>
        </w:tcBorders>
      </w:tcPr>
    </w:tblStylePr>
  </w:style>
  <w:style w:type="table" w:styleId="Cuadrculaclara-nfasis6">
    <w:name w:val="Light Grid Accent 6"/>
    <w:basedOn w:val="Tablanormal"/>
    <w:uiPriority w:val="62"/>
    <w:locked/>
    <w:rsid w:val="00F8680D"/>
    <w:tblPr>
      <w:tblStyleRowBandSize w:val="1"/>
      <w:tblStyleColBandSize w:val="1"/>
      <w:tblBorders>
        <w:top w:val="single" w:sz="8" w:space="0" w:color="95B3D7" w:themeColor="accent6"/>
        <w:left w:val="single" w:sz="8" w:space="0" w:color="95B3D7" w:themeColor="accent6"/>
        <w:bottom w:val="single" w:sz="8" w:space="0" w:color="95B3D7" w:themeColor="accent6"/>
        <w:right w:val="single" w:sz="8" w:space="0" w:color="95B3D7" w:themeColor="accent6"/>
        <w:insideH w:val="single" w:sz="8" w:space="0" w:color="95B3D7" w:themeColor="accent6"/>
        <w:insideV w:val="single" w:sz="8" w:space="0" w:color="95B3D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5B3D7" w:themeColor="accent6"/>
          <w:left w:val="single" w:sz="8" w:space="0" w:color="95B3D7" w:themeColor="accent6"/>
          <w:bottom w:val="single" w:sz="18" w:space="0" w:color="95B3D7" w:themeColor="accent6"/>
          <w:right w:val="single" w:sz="8" w:space="0" w:color="95B3D7" w:themeColor="accent6"/>
          <w:insideH w:val="nil"/>
          <w:insideV w:val="single" w:sz="8" w:space="0" w:color="95B3D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5B3D7" w:themeColor="accent6"/>
          <w:left w:val="single" w:sz="8" w:space="0" w:color="95B3D7" w:themeColor="accent6"/>
          <w:bottom w:val="single" w:sz="8" w:space="0" w:color="95B3D7" w:themeColor="accent6"/>
          <w:right w:val="single" w:sz="8" w:space="0" w:color="95B3D7" w:themeColor="accent6"/>
          <w:insideH w:val="nil"/>
          <w:insideV w:val="single" w:sz="8" w:space="0" w:color="95B3D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5B3D7" w:themeColor="accent6"/>
          <w:left w:val="single" w:sz="8" w:space="0" w:color="95B3D7" w:themeColor="accent6"/>
          <w:bottom w:val="single" w:sz="8" w:space="0" w:color="95B3D7" w:themeColor="accent6"/>
          <w:right w:val="single" w:sz="8" w:space="0" w:color="95B3D7" w:themeColor="accent6"/>
        </w:tcBorders>
      </w:tcPr>
    </w:tblStylePr>
    <w:tblStylePr w:type="band1Vert">
      <w:tblPr/>
      <w:tcPr>
        <w:tcBorders>
          <w:top w:val="single" w:sz="8" w:space="0" w:color="95B3D7" w:themeColor="accent6"/>
          <w:left w:val="single" w:sz="8" w:space="0" w:color="95B3D7" w:themeColor="accent6"/>
          <w:bottom w:val="single" w:sz="8" w:space="0" w:color="95B3D7" w:themeColor="accent6"/>
          <w:right w:val="single" w:sz="8" w:space="0" w:color="95B3D7" w:themeColor="accent6"/>
        </w:tcBorders>
        <w:shd w:val="clear" w:color="auto" w:fill="E4ECF5" w:themeFill="accent6" w:themeFillTint="3F"/>
      </w:tcPr>
    </w:tblStylePr>
    <w:tblStylePr w:type="band1Horz">
      <w:tblPr/>
      <w:tcPr>
        <w:tcBorders>
          <w:top w:val="single" w:sz="8" w:space="0" w:color="95B3D7" w:themeColor="accent6"/>
          <w:left w:val="single" w:sz="8" w:space="0" w:color="95B3D7" w:themeColor="accent6"/>
          <w:bottom w:val="single" w:sz="8" w:space="0" w:color="95B3D7" w:themeColor="accent6"/>
          <w:right w:val="single" w:sz="8" w:space="0" w:color="95B3D7" w:themeColor="accent6"/>
          <w:insideV w:val="single" w:sz="8" w:space="0" w:color="95B3D7" w:themeColor="accent6"/>
        </w:tcBorders>
        <w:shd w:val="clear" w:color="auto" w:fill="E4ECF5" w:themeFill="accent6" w:themeFillTint="3F"/>
      </w:tcPr>
    </w:tblStylePr>
    <w:tblStylePr w:type="band2Horz">
      <w:tblPr/>
      <w:tcPr>
        <w:tcBorders>
          <w:top w:val="single" w:sz="8" w:space="0" w:color="95B3D7" w:themeColor="accent6"/>
          <w:left w:val="single" w:sz="8" w:space="0" w:color="95B3D7" w:themeColor="accent6"/>
          <w:bottom w:val="single" w:sz="8" w:space="0" w:color="95B3D7" w:themeColor="accent6"/>
          <w:right w:val="single" w:sz="8" w:space="0" w:color="95B3D7" w:themeColor="accent6"/>
          <w:insideV w:val="single" w:sz="8" w:space="0" w:color="95B3D7" w:themeColor="accent6"/>
        </w:tcBorders>
      </w:tcPr>
    </w:tblStylePr>
  </w:style>
  <w:style w:type="table" w:customStyle="1" w:styleId="Correspondencia1">
    <w:name w:val="Correspondencia1"/>
    <w:basedOn w:val="Tablanormal"/>
    <w:uiPriority w:val="99"/>
    <w:qFormat/>
    <w:locked/>
    <w:rsid w:val="0085692C"/>
    <w:pPr>
      <w:spacing w:before="20" w:after="20"/>
    </w:p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Franklin Gothic Book" w:hAnsi="Franklin Gothic Book"/>
        <w:b/>
        <w:sz w:val="20"/>
      </w:rPr>
      <w:tblPr/>
      <w:tcPr>
        <w:tcBorders>
          <w:top w:val="nil"/>
          <w:left w:val="nil"/>
          <w:bottom w:val="single" w:sz="4" w:space="0" w:color="E9EFF7" w:themeColor="accent6" w:themeTint="33"/>
          <w:right w:val="nil"/>
          <w:insideH w:val="nil"/>
          <w:insideV w:val="nil"/>
          <w:tl2br w:val="nil"/>
          <w:tr2bl w:val="nil"/>
        </w:tcBorders>
        <w:shd w:val="clear" w:color="auto" w:fill="95B3D7" w:themeFill="accent6"/>
      </w:tcPr>
    </w:tblStylePr>
    <w:tblStylePr w:type="lastRow">
      <w:rPr>
        <w:rFonts w:ascii="Franklin Gothic Book" w:hAnsi="Franklin Gothic Book"/>
        <w:sz w:val="20"/>
      </w:rPr>
      <w:tblPr/>
      <w:tcPr>
        <w:tcBorders>
          <w:top w:val="single" w:sz="4" w:space="0" w:color="E9EFF7" w:themeColor="accent6" w:themeTint="33"/>
          <w:left w:val="single" w:sz="4" w:space="0" w:color="E9EFF7" w:themeColor="accent6" w:themeTint="33"/>
          <w:bottom w:val="single" w:sz="4" w:space="0" w:color="E9EFF7" w:themeColor="accent6" w:themeTint="33"/>
          <w:right w:val="single" w:sz="4" w:space="0" w:color="E9EFF7" w:themeColor="accent6" w:themeTint="33"/>
          <w:insideH w:val="single" w:sz="4" w:space="0" w:color="E9EFF7" w:themeColor="accent6" w:themeTint="33"/>
          <w:insideV w:val="single" w:sz="4" w:space="0" w:color="E9EFF7" w:themeColor="accent6" w:themeTint="33"/>
          <w:tl2br w:val="nil"/>
          <w:tr2bl w:val="nil"/>
        </w:tcBorders>
        <w:shd w:val="clear" w:color="auto" w:fill="D4E0EF" w:themeFill="accent6" w:themeFillTint="66"/>
      </w:tcPr>
    </w:tblStylePr>
    <w:tblStylePr w:type="band1Horz">
      <w:rPr>
        <w:rFonts w:ascii="Franklin Gothic Book" w:hAnsi="Franklin Gothic Book"/>
        <w:color w:val="auto"/>
        <w:sz w:val="20"/>
      </w:rPr>
      <w:tblPr/>
      <w:tcPr>
        <w:tcBorders>
          <w:top w:val="single" w:sz="4" w:space="0" w:color="E9EFF7" w:themeColor="accent6" w:themeTint="33"/>
          <w:left w:val="single" w:sz="4" w:space="0" w:color="E9EFF7" w:themeColor="accent6" w:themeTint="33"/>
          <w:bottom w:val="single" w:sz="4" w:space="0" w:color="E9EFF7" w:themeColor="accent6" w:themeTint="33"/>
          <w:right w:val="single" w:sz="4" w:space="0" w:color="E9EFF7" w:themeColor="accent6" w:themeTint="33"/>
          <w:insideH w:val="single" w:sz="4" w:space="0" w:color="E9EFF7" w:themeColor="accent6" w:themeTint="33"/>
          <w:insideV w:val="single" w:sz="4" w:space="0" w:color="E9EFF7" w:themeColor="accent6" w:themeTint="33"/>
          <w:tl2br w:val="nil"/>
          <w:tr2bl w:val="nil"/>
        </w:tcBorders>
      </w:tcPr>
    </w:tblStylePr>
    <w:tblStylePr w:type="band2Horz">
      <w:tblPr/>
      <w:tcPr>
        <w:tcBorders>
          <w:top w:val="single" w:sz="4" w:space="0" w:color="E9EFF7" w:themeColor="accent6" w:themeTint="33"/>
          <w:left w:val="single" w:sz="4" w:space="0" w:color="E9EFF7" w:themeColor="accent6" w:themeTint="33"/>
          <w:bottom w:val="single" w:sz="4" w:space="0" w:color="E9EFF7" w:themeColor="accent6" w:themeTint="33"/>
          <w:right w:val="single" w:sz="4" w:space="0" w:color="E9EFF7" w:themeColor="accent6" w:themeTint="33"/>
          <w:insideH w:val="single" w:sz="4" w:space="0" w:color="E9EFF7" w:themeColor="accent6" w:themeTint="33"/>
          <w:insideV w:val="single" w:sz="4" w:space="0" w:color="E9EFF7" w:themeColor="accent6" w:themeTint="33"/>
          <w:tl2br w:val="nil"/>
          <w:tr2bl w:val="nil"/>
        </w:tcBorders>
        <w:shd w:val="clear" w:color="auto" w:fill="D4E0EF" w:themeFill="accent6" w:themeFillTint="66"/>
      </w:tcPr>
    </w:tblStylePr>
  </w:style>
  <w:style w:type="paragraph" w:styleId="Textodeglobo">
    <w:name w:val="Balloon Text"/>
    <w:basedOn w:val="Normal"/>
    <w:link w:val="TextodegloboCar"/>
    <w:uiPriority w:val="99"/>
    <w:semiHidden/>
    <w:unhideWhenUsed/>
    <w:locked/>
    <w:rsid w:val="00060C03"/>
    <w:rPr>
      <w:rFonts w:ascii="Tahoma" w:hAnsi="Tahoma" w:cs="Tahoma"/>
      <w:sz w:val="16"/>
      <w:szCs w:val="16"/>
    </w:rPr>
  </w:style>
  <w:style w:type="character" w:customStyle="1" w:styleId="TextodegloboCar">
    <w:name w:val="Texto de globo Car"/>
    <w:basedOn w:val="Fuentedeprrafopredeter"/>
    <w:link w:val="Textodeglobo"/>
    <w:uiPriority w:val="99"/>
    <w:semiHidden/>
    <w:rsid w:val="00060C03"/>
    <w:rPr>
      <w:rFonts w:ascii="Tahoma" w:eastAsia="Times New Roman" w:hAnsi="Tahoma" w:cs="Tahoma"/>
      <w:sz w:val="16"/>
      <w:szCs w:val="16"/>
      <w:lang w:val="es-ES" w:eastAsia="en-US"/>
    </w:rPr>
  </w:style>
  <w:style w:type="character" w:customStyle="1" w:styleId="NegritaChar1">
    <w:name w:val="Negrita Char1"/>
    <w:basedOn w:val="Fuentedeprrafopredeter"/>
    <w:link w:val="Negrita"/>
    <w:uiPriority w:val="1"/>
    <w:rsid w:val="00243EC6"/>
    <w:rPr>
      <w:rFonts w:ascii="Franklin Gothic Medium" w:eastAsia="Times New Roman" w:hAnsi="Franklin Gothic Medium"/>
      <w:sz w:val="22"/>
      <w:szCs w:val="24"/>
      <w:lang w:val="es-ES" w:eastAsia="en-US"/>
    </w:rPr>
  </w:style>
  <w:style w:type="paragraph" w:customStyle="1" w:styleId="CentradoResaltado">
    <w:name w:val="Centrado Resaltado"/>
    <w:basedOn w:val="Normal"/>
    <w:link w:val="CentradoResaltadoChar"/>
    <w:uiPriority w:val="1"/>
    <w:qFormat/>
    <w:rsid w:val="00243EC6"/>
    <w:pPr>
      <w:spacing w:before="240" w:after="240"/>
      <w:jc w:val="center"/>
    </w:pPr>
    <w:rPr>
      <w:rFonts w:ascii="Franklin Gothic Medium" w:hAnsi="Franklin Gothic Medium"/>
    </w:rPr>
  </w:style>
  <w:style w:type="character" w:customStyle="1" w:styleId="CentradoResaltadoChar">
    <w:name w:val="Centrado Resaltado Char"/>
    <w:basedOn w:val="Fuentedeprrafopredeter"/>
    <w:link w:val="CentradoResaltado"/>
    <w:uiPriority w:val="1"/>
    <w:rsid w:val="00243EC6"/>
    <w:rPr>
      <w:rFonts w:ascii="Franklin Gothic Medium" w:eastAsia="Times New Roman" w:hAnsi="Franklin Gothic Medium"/>
      <w:sz w:val="22"/>
      <w:szCs w:val="24"/>
      <w:lang w:val="es-ES" w:eastAsia="en-US"/>
    </w:rPr>
  </w:style>
  <w:style w:type="character" w:customStyle="1" w:styleId="TextoTablaChar">
    <w:name w:val="Texto Tabla Char"/>
    <w:basedOn w:val="TextoChar"/>
    <w:link w:val="TextoTabla"/>
    <w:uiPriority w:val="1"/>
    <w:rsid w:val="00C9305E"/>
    <w:rPr>
      <w:rFonts w:eastAsia="Times New Roman"/>
      <w:sz w:val="22"/>
      <w:szCs w:val="24"/>
      <w:lang w:val="es-ES" w:eastAsia="en-US"/>
    </w:rPr>
  </w:style>
  <w:style w:type="character" w:customStyle="1" w:styleId="italicaChar">
    <w:name w:val="italica Char"/>
    <w:basedOn w:val="Fuentedeprrafopredeter"/>
    <w:link w:val="italica"/>
    <w:rsid w:val="00C9305E"/>
    <w:rPr>
      <w:rFonts w:eastAsia="Times New Roman"/>
      <w:i/>
      <w:color w:val="000000"/>
      <w:sz w:val="22"/>
      <w:szCs w:val="24"/>
      <w:lang w:val="es-ES" w:eastAsia="en-US"/>
    </w:rPr>
  </w:style>
  <w:style w:type="paragraph" w:customStyle="1" w:styleId="EncabezadoTabla">
    <w:name w:val="EncabezadoTabla"/>
    <w:basedOn w:val="Negrita"/>
    <w:rsid w:val="00243EC6"/>
    <w:pPr>
      <w:jc w:val="center"/>
    </w:pPr>
    <w:rPr>
      <w:bCs/>
      <w:color w:val="000000" w:themeColor="background1"/>
      <w:szCs w:val="20"/>
    </w:rPr>
  </w:style>
  <w:style w:type="character" w:styleId="Textodelmarcadordeposicin">
    <w:name w:val="Placeholder Text"/>
    <w:basedOn w:val="Fuentedeprrafopredeter"/>
    <w:uiPriority w:val="99"/>
    <w:semiHidden/>
    <w:locked/>
    <w:rsid w:val="00BF4EBD"/>
    <w:rPr>
      <w:color w:val="808080"/>
    </w:rPr>
  </w:style>
  <w:style w:type="paragraph" w:styleId="NormalWeb">
    <w:name w:val="Normal (Web)"/>
    <w:basedOn w:val="Normal"/>
    <w:uiPriority w:val="99"/>
    <w:locked/>
    <w:rsid w:val="00031EB4"/>
    <w:pPr>
      <w:spacing w:before="100" w:beforeAutospacing="1" w:after="100" w:afterAutospacing="1"/>
      <w:jc w:val="left"/>
    </w:pPr>
    <w:rPr>
      <w:rFonts w:ascii="Times New Roman" w:hAnsi="Times New Roman"/>
      <w:sz w:val="24"/>
      <w:lang w:val="es-MX" w:eastAsia="es-MX"/>
    </w:rPr>
  </w:style>
  <w:style w:type="paragraph" w:styleId="Textonotapie">
    <w:name w:val="footnote text"/>
    <w:aliases w:val=" Car Car,Car Car, Car Char,Car,Car Char, Car"/>
    <w:basedOn w:val="Normal"/>
    <w:link w:val="TextonotapieCar"/>
    <w:uiPriority w:val="99"/>
    <w:locked/>
    <w:rsid w:val="00031EB4"/>
    <w:pPr>
      <w:jc w:val="left"/>
    </w:pPr>
    <w:rPr>
      <w:rFonts w:ascii="Times New Roman" w:hAnsi="Times New Roman"/>
      <w:sz w:val="20"/>
      <w:szCs w:val="20"/>
      <w:lang w:val="es-CR" w:eastAsia="es-CR"/>
    </w:rPr>
  </w:style>
  <w:style w:type="character" w:customStyle="1" w:styleId="TextonotapieCar">
    <w:name w:val="Texto nota pie Car"/>
    <w:aliases w:val=" Car Car Car,Car Car Car, Car Char Car,Car Car1,Car Char Car, Car Car1"/>
    <w:basedOn w:val="Fuentedeprrafopredeter"/>
    <w:link w:val="Textonotapie"/>
    <w:uiPriority w:val="99"/>
    <w:rsid w:val="00031EB4"/>
    <w:rPr>
      <w:rFonts w:ascii="Times New Roman" w:eastAsia="Times New Roman" w:hAnsi="Times New Roman"/>
    </w:rPr>
  </w:style>
  <w:style w:type="character" w:styleId="Refdenotaalpie">
    <w:name w:val="footnote reference"/>
    <w:uiPriority w:val="99"/>
    <w:locked/>
    <w:rsid w:val="00031EB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0554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package" Target="embeddings/Microsoft_Word_Document.docx"/><Relationship Id="rId20" Type="http://schemas.openxmlformats.org/officeDocument/2006/relationships/header" Target="header2.xml"/><Relationship Id="rId24" Type="http://schemas.openxmlformats.org/officeDocument/2006/relationships/theme" Target="theme/theme1.xml"/><Relationship Id="rId6" Type="http://schemas.openxmlformats.org/officeDocument/2006/relationships/customXml" Target="../customXml/item6.xml"/><Relationship Id="rId11" Type="http://schemas.openxmlformats.org/officeDocument/2006/relationships/webSettings" Target="webSettings.xml"/><Relationship Id="rId23" Type="http://schemas.openxmlformats.org/officeDocument/2006/relationships/glossaryDocument" Target="glossary/document.xml"/><Relationship Id="rId15" Type="http://schemas.openxmlformats.org/officeDocument/2006/relationships/image" Target="media/image2.emf"/><Relationship Id="rId10" Type="http://schemas.openxmlformats.org/officeDocument/2006/relationships/settings" Target="settings.xml"/><Relationship Id="rId19" Type="http://schemas.openxmlformats.org/officeDocument/2006/relationships/footer" Target="footer2.xml"/><Relationship Id="rId22" Type="http://schemas.openxmlformats.org/officeDocument/2006/relationships/fontTable" Target="fontTable.xml"/><Relationship Id="rId9" Type="http://schemas.openxmlformats.org/officeDocument/2006/relationships/styles" Target="styles.xml"/><Relationship Id="rId14"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5.emf"/></Relationships>
</file>

<file path=word/_rels/footer3.xml.rels><?xml version="1.0" encoding="UTF-8" standalone="yes"?>
<Relationships xmlns="http://schemas.openxmlformats.org/package/2006/relationships"><Relationship Id="rId1" Type="http://schemas.openxmlformats.org/officeDocument/2006/relationships/image" Target="media/image5.emf"/></Relationships>
</file>

<file path=word/_rels/header1.xml.rels><?xml version="1.0" encoding="UTF-8" standalone="yes"?>
<Relationships xmlns="http://schemas.openxmlformats.org/package/2006/relationships"><Relationship Id="rId2" Type="http://schemas.openxmlformats.org/officeDocument/2006/relationships/image" Target="media/image4.emf"/><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4.emf"/><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https://intrabccr.bccr.fi.cr/sites/gec2020/PlantillasCorrespondenciaInterna/plantilla-DAI.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E0364DA8222644BAA2A81AD2E1D97837"/>
        <w:category>
          <w:name w:val="General"/>
          <w:gallery w:val="placeholder"/>
        </w:category>
        <w:types>
          <w:type w:val="bbPlcHdr"/>
        </w:types>
        <w:behaviors>
          <w:behavior w:val="content"/>
        </w:behaviors>
        <w:guid w:val="{AB896F66-3AD3-4962-87F7-1F5CD48B3E22}"/>
      </w:docPartPr>
      <w:docPartBody>
        <w:p w:rsidR="00843C04" w:rsidRDefault="00843C04">
          <w:pPr>
            <w:pStyle w:val="E0364DA8222644BAA2A81AD2E1D97837"/>
          </w:pPr>
          <w:r w:rsidRPr="001634BB">
            <w:rPr>
              <w:rStyle w:val="Textodelmarcadordeposicin"/>
            </w:rPr>
            <w:t>Haga clic aquí para escribir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C04"/>
    <w:rsid w:val="007E4CAB"/>
    <w:rsid w:val="00843C04"/>
    <w:rsid w:val="00CE32A3"/>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s-CR" w:eastAsia="es-C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Pr>
      <w:color w:val="808080"/>
    </w:rPr>
  </w:style>
  <w:style w:type="paragraph" w:customStyle="1" w:styleId="E0364DA8222644BAA2A81AD2E1D97837">
    <w:name w:val="E0364DA8222644BAA2A81AD2E1D9783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Tema de Office">
  <a:themeElements>
    <a:clrScheme name="BCCR">
      <a:dk1>
        <a:srgbClr val="000000"/>
      </a:dk1>
      <a:lt1>
        <a:srgbClr val="000000"/>
      </a:lt1>
      <a:dk2>
        <a:srgbClr val="000000"/>
      </a:dk2>
      <a:lt2>
        <a:srgbClr val="EEECE1"/>
      </a:lt2>
      <a:accent1>
        <a:srgbClr val="3882C6"/>
      </a:accent1>
      <a:accent2>
        <a:srgbClr val="FFE18B"/>
      </a:accent2>
      <a:accent3>
        <a:srgbClr val="A9CD69"/>
      </a:accent3>
      <a:accent4>
        <a:srgbClr val="FEAA5E"/>
      </a:accent4>
      <a:accent5>
        <a:srgbClr val="5DB3C7"/>
      </a:accent5>
      <a:accent6>
        <a:srgbClr val="95B3D7"/>
      </a:accent6>
      <a:hlink>
        <a:srgbClr val="4F81BD"/>
      </a:hlink>
      <a:folHlink>
        <a:srgbClr val="7F7F7F"/>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&#65279;<?xml version="1.0" encoding="utf-8"?><Relationships xmlns="http://schemas.openxmlformats.org/package/2006/relationships"><Relationship Type="http://schemas.openxmlformats.org/package/2006/relationships/digital-signature/signature" Target="/_xmlsignatures/sig1.xml" Id="rId1" /></Relationships>
</file>

<file path=_xmlsignatures/sig1.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Wijfrr2LNXhxIAk61eUlrZpoYOSsxzmgzEW/iiA4rak=</DigestValue>
    </Reference>
    <Reference Type="http://uri.etsi.org/01903#SignedProperties" URI="#idSignedProperties">
      <Transforms>
        <Transform Algorithm="http://www.w3.org/TR/2001/REC-xml-c14n-20010315"/>
      </Transforms>
      <DigestMethod Algorithm="http://www.w3.org/2001/04/xmlenc#sha256"/>
      <DigestValue>Wo+ADaBArOyLG76OV7joD41siyqPNrtIQglNGjb3+O4=</DigestValue>
    </Reference>
  </SignedInfo>
  <SignatureValue>iPF9JNPI5oiEZ5ho1KmRLbro209rgS0cmLd8kaib4WLwedKgT4+9eDTduf3vQX2hW+PAwxLTwbZFcdaXo/WRBLmQqKI3I2BBUeRyAhBeKzcGgWEFqRcCt3uh9xtmOOYcIf3gynXwzEQDsOWTn6pO8vkfPCJSoVkChxr5INcKpoUK5bQc7ylEBGA22j1QbZoUEQNb+ZI59Cn4JeO5UOUzezwGizVdZeWIFWKJK9o1QaW/FQfrDpyvAofZjdQMQYMrnDJc8ki40TXQ8rKDtqDjy1uGdmtcCiytCLx/wQ8YPx8mm8pXFcHbZIFkr+gM4QKInkT7320ZyvFZSGODeNjsmQ==</SignatureValue>
  <KeyInfo>
    <X509Data>
      <X509Certificate>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</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1"/>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22"/>
          </Transform>
          <Transform Algorithm="http://www.w3.org/TR/2001/REC-xml-c14n-20010315"/>
        </Transforms>
        <DigestMethod Algorithm="http://www.w3.org/2001/04/xmlenc#sha256"/>
        <DigestValue>DEtcIY3hk42UW2EsLCwMlQuvopsggLYGMxr9Z9IJ/qY=</DigestValue>
      </Reference>
      <Reference URI="/word/_rels/footer3.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PaIwTLyfl2Rqly7UaKB+Pa1oSZ0Kn9+45LFmHTudVLY=</DigestValue>
      </Reference>
      <Reference URI="/word/_rels/header1.xml.rels?ContentType=application/vnd.openxmlformats-package.relationships+xml">
        <Transforms>
          <Transform Algorithm="http://schemas.openxmlformats.org/package/2006/RelationshipTransform">
            <mdssi:RelationshipReference xmlns:mdssi="http://schemas.openxmlformats.org/package/2006/digital-signature" SourceId="rId2"/>
            <mdssi:RelationshipReference xmlns:mdssi="http://schemas.openxmlformats.org/package/2006/digital-signature" SourceId="rId1"/>
          </Transform>
          <Transform Algorithm="http://www.w3.org/TR/2001/REC-xml-c14n-20010315"/>
        </Transforms>
        <DigestMethod Algorithm="http://www.w3.org/2001/04/xmlenc#sha256"/>
        <DigestValue>CDf1oifIINRKM36rswFdak+TNYCfjeyhWJX92D2vP8Q=</DigestValue>
      </Reference>
      <Reference URI="/word/_rels/header2.xml.rels?ContentType=application/vnd.openxmlformats-package.relationships+xml">
        <Transforms>
          <Transform Algorithm="http://schemas.openxmlformats.org/package/2006/RelationshipTransform">
            <mdssi:RelationshipReference xmlns:mdssi="http://schemas.openxmlformats.org/package/2006/digital-signature" SourceId="rId2"/>
            <mdssi:RelationshipReference xmlns:mdssi="http://schemas.openxmlformats.org/package/2006/digital-signature" SourceId="rId1"/>
          </Transform>
          <Transform Algorithm="http://www.w3.org/TR/2001/REC-xml-c14n-20010315"/>
        </Transforms>
        <DigestMethod Algorithm="http://www.w3.org/2001/04/xmlenc#sha256"/>
        <DigestValue>CDf1oifIINRKM36rswFdak+TNYCfjeyhWJX92D2vP8Q=</DigestValue>
      </Reference>
      <Reference URI="/word/glossary/_rels/document.xml.rels?ContentType=application/vnd.openxmlformats-package.relationships+xml">
        <Transforms>
          <Transform Algorithm="http://schemas.openxmlformats.org/package/2006/RelationshipTransform">
            <mdssi:RelationshipReference xmlns:mdssi="http://schemas.openxmlformats.org/package/2006/digital-signature" SourceId="rId3"/>
            <mdssi:RelationshipReference xmlns:mdssi="http://schemas.openxmlformats.org/package/2006/digital-signature" SourceId="rId2"/>
            <mdssi:RelationshipReference xmlns:mdssi="http://schemas.openxmlformats.org/package/2006/digital-signature" SourceId="rId1"/>
            <mdssi:RelationshipReference xmlns:mdssi="http://schemas.openxmlformats.org/package/2006/digital-signature" SourceId="rId4"/>
          </Transform>
          <Transform Algorithm="http://www.w3.org/TR/2001/REC-xml-c14n-20010315"/>
        </Transforms>
        <DigestMethod Algorithm="http://www.w3.org/2001/04/xmlenc#sha256"/>
        <DigestValue>tI9MMc4dgyFVN51ZYv0+ie+qLoS977tYmLOtS8YjJ5U=</DigestValue>
      </Reference>
      <Reference URI="/word/_rels/settings.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oDIFKvceXT5iH8Pj6xW3hzRhXUUoW1NffTfmJpJd87o=</DigestValue>
      </Reference>
      <Reference URI="/word/_rels/footer2.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PaIwTLyfl2Rqly7UaKB+Pa1oSZ0Kn9+45LFmHTudVLY=</DigestValue>
      </Reference>
      <Reference URI="/word/document.xml?ContentType=application/vnd.openxmlformats-officedocument.wordprocessingml.document.main+xml">
        <DigestMethod Algorithm="http://www.w3.org/2001/04/xmlenc#sha256"/>
        <DigestValue>WlsUS6j1lOUNCUM9mdRUb1kQtx3/wu0vZegTq1tIXyQ=</DigestValue>
      </Reference>
      <Reference URI="/word/numbering.xml?ContentType=application/vnd.openxmlformats-officedocument.wordprocessingml.numbering+xml">
        <DigestMethod Algorithm="http://www.w3.org/2001/04/xmlenc#sha256"/>
        <DigestValue>MJjDOIUFJFpe/ZGtjH9bxLABROYUrGGNCa5uDO8gpVY=</DigestValue>
      </Reference>
      <Reference URI="/word/endnotes.xml?ContentType=application/vnd.openxmlformats-officedocument.wordprocessingml.endnotes+xml">
        <DigestMethod Algorithm="http://www.w3.org/2001/04/xmlenc#sha256"/>
        <DigestValue>xevP1wR8oAiET6gtfuClNJRxGBYk8sqDGJP/KKc3apE=</DigestValue>
      </Reference>
      <Reference URI="/word/footer1.xml?ContentType=application/vnd.openxmlformats-officedocument.wordprocessingml.footer+xml">
        <DigestMethod Algorithm="http://www.w3.org/2001/04/xmlenc#sha256"/>
        <DigestValue>IPHUINT2oBRX+glJW+LS4dVOOt5Qehm6hOdaMJ7cXFU=</DigestValue>
      </Reference>
      <Reference URI="/word/footer3.xml?ContentType=application/vnd.openxmlformats-officedocument.wordprocessingml.footer+xml">
        <DigestMethod Algorithm="http://www.w3.org/2001/04/xmlenc#sha256"/>
        <DigestValue>ObIunGfRmqDvv3l+sBAukeXatLeB/lUFv8bKg3qiQj8=</DigestValue>
      </Reference>
      <Reference URI="/word/media/image5.emf?ContentType=image/x-emf">
        <DigestMethod Algorithm="http://www.w3.org/2001/04/xmlenc#sha256"/>
        <DigestValue>EQeoPcoPPD0NqMiDPGouQJEQEnlO/w+Td37NCcMaesM=</DigestValue>
      </Reference>
      <Reference URI="/word/footnotes.xml?ContentType=application/vnd.openxmlformats-officedocument.wordprocessingml.footnotes+xml">
        <DigestMethod Algorithm="http://www.w3.org/2001/04/xmlenc#sha256"/>
        <DigestValue>5H2nBmuhwEbZDPT+RYIR9Ocp2vtNeKgvPG6fGpaj3HI=</DigestValue>
      </Reference>
      <Reference URI="/word/header1.xml?ContentType=application/vnd.openxmlformats-officedocument.wordprocessingml.header+xml">
        <DigestMethod Algorithm="http://www.w3.org/2001/04/xmlenc#sha256"/>
        <DigestValue>2lChka1t8/WVO91VXsqJHIKsUpWN8MWTvPdJ6wrFFH8=</DigestValue>
      </Reference>
      <Reference URI="/word/media/image4.emf?ContentType=image/x-emf">
        <DigestMethod Algorithm="http://www.w3.org/2001/04/xmlenc#sha256"/>
        <DigestValue>QOeQGPZxFnTGz/uGa1kYfccLx9fZC/Y6eQHGY7KhrmY=</DigestValue>
      </Reference>
      <Reference URI="/word/media/image3.png?ContentType=image/png">
        <DigestMethod Algorithm="http://www.w3.org/2001/04/xmlenc#sha256"/>
        <DigestValue>6s43y4tlSWcv/FtGvocO2tWWgvnh5l2dXYgn6P+u5Ws=</DigestValue>
      </Reference>
      <Reference URI="/word/embeddings/Microsoft_Word_Document.docx?ContentType=application/vnd.openxmlformats-officedocument.wordprocessingml.document">
        <DigestMethod Algorithm="http://www.w3.org/2001/04/xmlenc#sha256"/>
        <DigestValue>GOrv9DLa0/OCAX1ZA4pQeMnbr6Du5A0Z1dcBquo/+0w=</DigestValue>
      </Reference>
      <Reference URI="/word/header2.xml?ContentType=application/vnd.openxmlformats-officedocument.wordprocessingml.header+xml">
        <DigestMethod Algorithm="http://www.w3.org/2001/04/xmlenc#sha256"/>
        <DigestValue>mOLJhiIbaVRCKNPv5fzugxvw+gMsCLdTpR9ppP+C6Fc=</DigestValue>
      </Reference>
      <Reference URI="/word/webSettings.xml?ContentType=application/vnd.openxmlformats-officedocument.wordprocessingml.webSettings+xml">
        <DigestMethod Algorithm="http://www.w3.org/2001/04/xmlenc#sha256"/>
        <DigestValue>KXiX2cyAl/vZRZi1eSPnPC+IkhSVpZHbuMDiitGMJVo=</DigestValue>
      </Reference>
      <Reference URI="/word/theme/theme1.xml?ContentType=application/vnd.openxmlformats-officedocument.theme+xml">
        <DigestMethod Algorithm="http://www.w3.org/2001/04/xmlenc#sha256"/>
        <DigestValue>9TZ4mZI8zGI3VflhVf7jIYdeWBzUvylr4fmB98sbr7g=</DigestValue>
      </Reference>
      <Reference URI="/word/media/image2.emf?ContentType=image/x-emf">
        <DigestMethod Algorithm="http://www.w3.org/2001/04/xmlenc#sha256"/>
        <DigestValue>qmnZO465FvVNIz1I5EzgGQpVYbCCR5VOT0AeWl/32uA=</DigestValue>
      </Reference>
      <Reference URI="/word/glossary/document.xml?ContentType=application/vnd.openxmlformats-officedocument.wordprocessingml.document.glossary+xml">
        <DigestMethod Algorithm="http://www.w3.org/2001/04/xmlenc#sha256"/>
        <DigestValue>8YnzHMORbIYX3hUBFFs974VCWSEYHyT2STYo1mVFPNQ=</DigestValue>
      </Reference>
      <Reference URI="/word/glossary/webSettings.xml?ContentType=application/vnd.openxmlformats-officedocument.wordprocessingml.webSettings+xml">
        <DigestMethod Algorithm="http://www.w3.org/2001/04/xmlenc#sha256"/>
        <DigestValue>aiV+W4R9RzBNUYjXskqxO+Wr1BYNi7XxmwnrPMX8jv0=</DigestValue>
      </Reference>
      <Reference URI="/word/glossary/settings.xml?ContentType=application/vnd.openxmlformats-officedocument.wordprocessingml.settings+xml">
        <DigestMethod Algorithm="http://www.w3.org/2001/04/xmlenc#sha256"/>
        <DigestValue>anEA3O2db5AVujEk7UBKRUutZYH5DdRdPKA5cczkxsY=</DigestValue>
      </Reference>
      <Reference URI="/word/glossary/styles.xml?ContentType=application/vnd.openxmlformats-officedocument.wordprocessingml.styles+xml">
        <DigestMethod Algorithm="http://www.w3.org/2001/04/xmlenc#sha256"/>
        <DigestValue>BcEpmg0LsxX0VuV8jOF+nEmS7fS08f3e+IKiVo1Zho0=</DigestValue>
      </Reference>
      <Reference URI="/word/glossary/fontTable.xml?ContentType=application/vnd.openxmlformats-officedocument.wordprocessingml.fontTable+xml">
        <DigestMethod Algorithm="http://www.w3.org/2001/04/xmlenc#sha256"/>
        <DigestValue>AfNbrB+T0pHXBapM39u73VD1SPrVsk9dYnNk6seI1fk=</DigestValue>
      </Reference>
      <Reference URI="/word/settings.xml?ContentType=application/vnd.openxmlformats-officedocument.wordprocessingml.settings+xml">
        <DigestMethod Algorithm="http://www.w3.org/2001/04/xmlenc#sha256"/>
        <DigestValue>VgdXGaPx2OLPGLQnumvULQqJFFi8Npb02P8ze3dqcfg=</DigestValue>
      </Reference>
      <Reference URI="/word/footer2.xml?ContentType=application/vnd.openxmlformats-officedocument.wordprocessingml.footer+xml">
        <DigestMethod Algorithm="http://www.w3.org/2001/04/xmlenc#sha256"/>
        <DigestValue>0JEOl6WGZD3hSAvnbq/QrozuIP1FLyTAUDeqRLuRN3w=</DigestValue>
      </Reference>
      <Reference URI="/word/styles.xml?ContentType=application/vnd.openxmlformats-officedocument.wordprocessingml.styles+xml">
        <DigestMethod Algorithm="http://www.w3.org/2001/04/xmlenc#sha256"/>
        <DigestValue>z6pWiFKONSPiLxFLBBBwhyCV4R33woX4PdiPIlxSIkU=</DigestValue>
      </Reference>
      <Reference URI="/word/media/image1.jpeg?ContentType=image/jpeg">
        <DigestMethod Algorithm="http://www.w3.org/2001/04/xmlenc#sha256"/>
        <DigestValue>i5L6dPa91f4vprUe/qDpQrrKZLI1MiYL71asHHkAjWs=</DigestValue>
      </Reference>
      <Reference URI="/word/fontTable.xml?ContentType=application/vnd.openxmlformats-officedocument.wordprocessingml.fontTable+xml">
        <DigestMethod Algorithm="http://www.w3.org/2001/04/xmlenc#sha256"/>
        <DigestValue>ewEMMQ6+eVjnOaCWtflk4buAT27kwU+izuZeV7LAlX4=</DigestValue>
      </Reference>
    </Manifest>
    <SignatureProperties>
      <SignatureProperty Id="idSignatureTime" Target="#idPackageSignature">
        <mdssi:SignatureTime xmlns:mdssi="http://schemas.openxmlformats.org/package/2006/digital-signature">
          <mdssi:Format>YYYY-MM-DDThh:mm:ssTZD</mdssi:Format>
          <mdssi:Value>2024-10-24T20:05:06Z</mdssi:Value>
        </mdssi:SignatureTime>
      </SignatureProperty>
    </SignatureProperties>
  </Object>
  <Object>
    <xd:QualifyingProperties xmlns:xd="http://uri.etsi.org/01903/v1.3.2#" Target="#idPackageSignature">
      <xd:SignedProperties Id="idSignedProperties">
        <xd:SignedSignatureProperties>
          <xd:SigningTime>2024-10-24T20:05:06Z</xd:SigningTime>
          <xd:SigningCertificate>
            <xd:Cert>
              <xd:CertDigest>
                <DigestMethod Algorithm="http://www.w3.org/2001/04/xmlenc#sha256"/>
                <DigestValue>Vty4Znw9JXnI7Fyl57Q34shgY4g2W+IyHObt0NM6InM=</DigestValue>
              </xd:CertDigest>
              <xd:IssuerSerial>
                <X509IssuerName>CN=CA SINPE - PERSONA FISICA v2, OU=DIVISION SISTEMAS DE PAGO, O=BANCO CENTRAL DE COSTA RICA, C=CR, SERIALNUMBER=CPJ-4-000-004017</X509IssuerName>
                <X509SerialNumber>446020935786728275859238936857383905419966933</X509SerialNumber>
              </xd:IssuerSerial>
            </xd:Cert>
          </xd:SigningCertificate>
        </xd:SignedSignatureProperties>
      </xd:SignedProperties>
      <xd:UnsignedProperties>
        <xd:UnsignedSignatureProperties>
          <xd:CertificateValues>
            <xd:EncapsulatedX509Certificate>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</xd:EncapsulatedX509Certificate>
            <xd:EncapsulatedX509Certificate>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</xd:EncapsulatedX509Certificate>
            <xd:EncapsulatedX509Certificate>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</xd:EncapsulatedX509Certificate>
          </xd:CertificateValues>
          <xd:SignatureTimeStamp>
            <CanonicalizationMethod Algorithm="http://www.w3.org/TR/2001/REC-xml-c14n-20010315"/>
            <xd:EncapsulatedTimeStamp>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</xd:EncapsulatedTimeStamp>
          </xd:SignatureTimeStamp>
          <TimeStampValidationData xmlns="http://uri.etsi.org/01903/v1.4.1#">
            <xd:CertificateValues>
              <xd:EncapsulatedX509Certificate>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</xd:EncapsulatedX509Certificate>
              <xd:EncapsulatedX509Certificate>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</xd:EncapsulatedX509Certificate>
            </xd:CertificateValues>
            <xd:RevocationValues>
              <xd:CRLValues>
                <xd:EncapsulatedCRLValue>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</xd:EncapsulatedCRLValue>
                <xd:EncapsulatedCRLValue>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</xd:EncapsulatedCRLValue>
              </xd:CRLValues>
            </xd:RevocationValues>
          </TimeStampValidationData>
          <xd:CompleteCertificateRefs>
            <xd:CertRefs>
              <xd:Cert>
                <xd:CertDigest>
                  <DigestMethod Algorithm="http://www.w3.org/2001/04/xmlenc#sha256"/>
                  <DigestValue>OtPATwbgzMPtjxy6d38e2YWwmt/86c/BixjKH5Ud+e0=</DigestValue>
                </xd:CertDigest>
                <xd:IssuerSerial>
                  <X509IssuerName>CN=CA POLITICA PERSONA FISICA - COSTA RICA v2, OU=DCFD, O=MICITT, C=CR, SERIALNUMBER=CPJ-2-100-098311</X509IssuerName>
                  <X509SerialNumber>1672555889926151746583134727032974558336385031</X509SerialNumber>
                </xd:IssuerSerial>
              </xd:Cert>
              <xd:Cert>
                <xd:CertDigest>
                  <DigestMethod Algorithm="http://www.w3.org/2001/04/xmlenc#sha256"/>
                  <DigestValue>MsKOaEooPfFdp2G4uOeantctgd21V4JKgjo/Bpp+d90=</DigestValue>
                </xd:CertDigest>
                <xd:IssuerSerial>
                  <X509IssuerName>CN=CA RAIZ NACIONAL - COSTA RICA v2, C=CR, O=MICITT, OU=DCFD, SERIALNUMBER=CPJ-2-100-098311</X509IssuerName>
                  <X509SerialNumber>1739458125498116918358806673373806027304075266</X509SerialNumber>
                </xd:IssuerSerial>
              </xd:Cert>
              <xd:Cert>
                <xd:CertDigest>
                  <DigestMethod Algorithm="http://www.w3.org/2001/04/xmlenc#sha256"/>
                  <DigestValue>/Z6nMJSOwlh1/TxKd4gV9X8iYfc5vomN1yD6LgfvfEI=</DigestValue>
                </xd:CertDigest>
                <xd:IssuerSerial>
                  <X509IssuerName>CN=CA RAIZ NACIONAL - COSTA RICA v2, C=CR, O=MICITT, OU=DCFD, SERIALNUMBER=CPJ-2-100-098311</X509IssuerName>
                  <X509SerialNumber>155150036479860318890910376525337462028</X509SerialNumber>
                </xd:IssuerSerial>
              </xd:Cert>
            </xd:CertRefs>
          </xd:CompleteCertificateRefs>
          <xd:CompleteRevocationRefs>
            <xd:CRLRefs>
              <xd:CRLRef>
                <xd:DigestAlgAndValue>
                  <DigestMethod Algorithm="http://www.w3.org/2001/04/xmlenc#sha256"/>
                  <DigestValue>xBo5NWT7/mzS7LbZjoxuU9v2QIvq49STz4S/1JXAeXU=</DigestValue>
                </xd:DigestAlgAndValue>
                <xd:CRLIdentifier>
                  <xd:Issuer>SERIALNUMBER=CPJ-2-100-098311,C=CR,O=MICITT,OU=DCFD,CN=CA POLITICA PERSONA FISICA - COSTA RICA v2</xd:Issuer>
                  <xd:IssueTime>2024-09-24T15:59:28Z</xd:IssueTime>
                  <xd:Number>58</xd:Number>
                </xd:CRLIdentifier>
              </xd:CRLRef>
              <xd:CRLRef>
                <xd:DigestAlgAndValue>
                  <DigestMethod Algorithm="http://www.w3.org/2001/04/xmlenc#sha256"/>
                  <DigestValue>XThrjvfvoIzBlv1bNGX3tuCMO2lC3Kmq5jAV8r/bRTs=</DigestValue>
                </xd:DigestAlgAndValue>
                <xd:CRLIdentifier>
                  <xd:Issuer>SERIALNUMBER=CPJ-2-100-098311,OU=DCFD,O=MICITT,C=CR,CN=CA RAIZ NACIONAL - COSTA RICA v2</xd:Issuer>
                  <xd:IssueTime>2024-09-24T15:40:32Z</xd:IssueTime>
                  <xd:Number>34</xd:Number>
                </xd:CRLIdentifier>
              </xd:CRLRef>
            </xd:CRLRefs>
            <xd:OCSPRefs>
              <xd:OCSPRef>
                <xd:OCSPIdentifier>
                  <xd:ResponderID>
                    <xd:ByKey>LBi9ozPM3x82YtVScTha819Wjpk=</xd:ByKey>
                  </xd:ResponderID>
                  <xd:ProducedAt>2024-10-24T20:05:31Z</xd:ProducedAt>
                </xd:OCSPIdentifier>
                <xd:DigestAlgAndValue>
                  <DigestMethod Algorithm="http://www.w3.org/2001/04/xmlenc#sha256"/>
                  <DigestValue>ScW4cByWX2CzI5E+Q5k7NPu0dEAZb0etHAw7LnNz+3M=</DigestValue>
                </xd:DigestAlgAndValue>
              </xd:OCSPRef>
            </xd:OCSPRefs>
          </xd:CompleteRevocationRefs>
          <xd:RevocationValues>
            <xd:CRLValues>
              <xd:EncapsulatedCRLValue>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</xd:EncapsulatedCRLValue>
              <xd:EncapsulatedCRLValue>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</xd:EncapsulatedCRLValue>
            </xd:CRLValues>
            <xd:OCSPValues>
              <xd:EncapsulatedOCSPValue>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</xd:EncapsulatedOCSPValue>
            </xd:OCSPValues>
          </xd:RevocationValues>
          <xd:SigAndRefsTimeStamp>
            <CanonicalizationMethod Algorithm="http://www.w3.org/TR/2001/REC-xml-c14n-20010315"/>
            <xd:EncapsulatedTimeStamp>MIIK0QYJKoZIhvcNAQcCoIIKwjCCCr4CAQMxDzANBglghkgBZQMEAgEFADBzBgsqhkiG9w0BCRAB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</xd:EncapsulatedTimeStamp>
          </xd:SigAndRefsTimeStamp>
        </xd:UnsignedSignature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t:contentTypeSchema xmlns:ct="http://schemas.microsoft.com/office/2006/metadata/contentType" xmlns:ma="http://schemas.microsoft.com/office/2006/metadata/properties/metaAttributes" ct:_="" ma:_="" ma:contentTypeName="Correspondencia Interna" ma:contentTypeID="0x010100E97154E09FCE6A4E8EAEBD5C54DD1AE4010077A128027556604CBED7EA411F4AB8BC" ma:contentTypeVersion="88" ma:contentTypeDescription="Crear nuevo documento." ma:contentTypeScope="" ma:versionID="354d40e9d8fbf3dba06c819c160e5318">
  <xsd:schema xmlns:xsd="http://www.w3.org/2001/XMLSchema" xmlns:xs="http://www.w3.org/2001/XMLSchema" xmlns:p="http://schemas.microsoft.com/office/2006/metadata/properties" xmlns:ns1="http://schemas.microsoft.com/sharepoint/v3" xmlns:ns2="b875e23b-67d9-4b2e-bdec-edacbf90b326" targetNamespace="http://schemas.microsoft.com/office/2006/metadata/properties" ma:root="true" ma:fieldsID="52ab5fd8a5813b71026eebfdcb1579f5" ns1:_="" ns2:_="">
    <xsd:import namespace="http://schemas.microsoft.com/sharepoint/v3"/>
    <xsd:import namespace="b875e23b-67d9-4b2e-bdec-edacbf90b326"/>
    <xsd:element name="properties">
      <xsd:complexType>
        <xsd:sequence>
          <xsd:element name="documentManagement">
            <xsd:complexType>
              <xsd:all>
                <xsd:element ref="ns2:Subject1" minOccurs="0"/>
                <xsd:element ref="ns2:FirmadoPor" minOccurs="0"/>
                <xsd:element ref="ns2:Firmado" minOccurs="0"/>
                <xsd:element ref="ns2:e78d451c341b4341be14d5956588aac4" minOccurs="0"/>
                <xsd:element ref="ns2:TaxCatchAll" minOccurs="0"/>
                <xsd:element ref="ns2:TaxCatchAllLabel" minOccurs="0"/>
                <xsd:element ref="ns2:e698785e6df848ea9657bea28744f893" minOccurs="0"/>
                <xsd:element ref="ns2:l7effaed12754cb5ac10c41f8d7b4c94" minOccurs="0"/>
                <xsd:element ref="ns2:FechaDocumento" minOccurs="0"/>
                <xsd:element ref="ns2:FechaEnvio" minOccurs="0"/>
                <xsd:element ref="ns2:Año" minOccurs="0"/>
                <xsd:element ref="ns2:InformarA" minOccurs="0"/>
                <xsd:element ref="ns2:InformativoResolutivo" minOccurs="0"/>
                <xsd:element ref="ns2:AcuseRecibo" minOccurs="0"/>
                <xsd:element ref="ns2:EstadoCorrespondencia" minOccurs="0"/>
                <xsd:element ref="ns2:Responsable" minOccurs="0"/>
                <xsd:element ref="ns2:PlazoArchivo" minOccurs="0"/>
                <xsd:element ref="ns2:ObservacionesCorrespondencia" minOccurs="0"/>
                <xsd:element ref="ns2:i59047726d7740049efd9a6f532367cb" minOccurs="0"/>
                <xsd:element ref="ns2:c7a4f14da8a146089ab80d380d2664ad" minOccurs="0"/>
                <xsd:element ref="ns2:n32f5b5d94d147d6ae4b36230db37881" minOccurs="0"/>
                <xsd:element ref="ns1:_dlc_Exempt" minOccurs="0"/>
                <xsd:element ref="ns1:_dlc_ExpireDate" minOccurs="0"/>
                <xsd:element ref="ns1:_dlc_ExpireDateSav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36" nillable="true" ma:displayName="Excluir de la directiva" ma:hidden="true" ma:internalName="_dlc_Exempt" ma:readOnly="true">
      <xsd:simpleType>
        <xsd:restriction base="dms:Unknown"/>
      </xsd:simpleType>
    </xsd:element>
    <xsd:element name="_dlc_ExpireDate" ma:index="37" nillable="true" ma:displayName="Fecha de expiración" ma:description="" ma:hidden="true" ma:indexed="true" ma:internalName="_dlc_ExpireDate" ma:readOnly="true">
      <xsd:simpleType>
        <xsd:restriction base="dms:DateTime"/>
      </xsd:simpleType>
    </xsd:element>
    <xsd:element name="_dlc_ExpireDateSaved" ma:index="38" nillable="true" ma:displayName="Fecha de expiración original" ma:hidden="true" ma:internalName="_dlc_ExpireDateSaved"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875e23b-67d9-4b2e-bdec-edacbf90b326" elementFormDefault="qualified">
    <xsd:import namespace="http://schemas.microsoft.com/office/2006/documentManagement/types"/>
    <xsd:import namespace="http://schemas.microsoft.com/office/infopath/2007/PartnerControls"/>
    <xsd:element name="Subject1" ma:index="8" nillable="true" ma:displayName="Asunto Correspondencia" ma:internalName="Subject1">
      <xsd:simpleType>
        <xsd:restriction base="dms:Text"/>
      </xsd:simpleType>
    </xsd:element>
    <xsd:element name="FirmadoPor" ma:index="9" nillable="true" ma:displayName="Firmado por" ma:description="En el caso de que este campo cambie en medio de la ejecución de un flujo de trabajo de Firmar documento Oficial, se debe chequear el campo Firmado para realizar efectivo el cambio de firmantes." ma:list="UserInfo" ma:SharePointGroup="0" ma:internalName="FirmadoPor"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Firmado" ma:index="10" nillable="true" ma:displayName="Firmado" ma:default="False" ma:description="Campo para indicar que se ha firmado con certificado digital el documento." ma:internalName="Firmado">
      <xsd:simpleType>
        <xsd:restriction base="dms:Boolean"/>
      </xsd:simpleType>
    </xsd:element>
    <xsd:element name="e78d451c341b4341be14d5956588aac4" ma:index="11" nillable="true" ma:taxonomy="true" ma:internalName="e78d451c341b4341be14d5956588aac4" ma:taxonomyFieldName="Unidad_x0020_de_x0020_Destino" ma:displayName="Unidad de Destino" ma:default="93;#GER - Gerencia" ma:fieldId="{e78d451c-341b-4341-be14-d5956588aac4}" ma:taxonomyMulti="true" ma:sspId="031b4bb2-0db7-40b3-a341-fc1511e9642d" ma:termSetId="64836036-3ac1-429c-816c-d874a68ebae5" ma:anchorId="00000000-0000-0000-0000-000000000000" ma:open="false" ma:isKeyword="false">
      <xsd:complexType>
        <xsd:sequence>
          <xsd:element ref="pc:Terms" minOccurs="0" maxOccurs="1"/>
        </xsd:sequence>
      </xsd:complexType>
    </xsd:element>
    <xsd:element name="TaxCatchAll" ma:index="12" nillable="true" ma:displayName="Taxonomy Catch All Column" ma:hidden="true" ma:list="{6c624fcb-08ee-47fc-95d7-e40f768d4793}" ma:internalName="TaxCatchAll" ma:showField="CatchAllData" ma:web="f3b00b11-1b8b-4f6b-ad81-e31da641b842">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6c624fcb-08ee-47fc-95d7-e40f768d4793}" ma:internalName="TaxCatchAllLabel" ma:readOnly="true" ma:showField="CatchAllDataLabel" ma:web="f3b00b11-1b8b-4f6b-ad81-e31da641b842">
      <xsd:complexType>
        <xsd:complexContent>
          <xsd:extension base="dms:MultiChoiceLookup">
            <xsd:sequence>
              <xsd:element name="Value" type="dms:Lookup" maxOccurs="unbounded" minOccurs="0" nillable="true"/>
            </xsd:sequence>
          </xsd:extension>
        </xsd:complexContent>
      </xsd:complexType>
    </xsd:element>
    <xsd:element name="e698785e6df848ea9657bea28744f893" ma:index="15" nillable="true" ma:taxonomy="true" ma:internalName="e698785e6df848ea9657bea28744f893" ma:taxonomyFieldName="Unidad_x0020_Remitente" ma:displayName="Unidad Remitente" ma:default="55;#GER - Gerencia" ma:fieldId="{e698785e-6df8-48ea-9657-bea28744f893}" ma:sspId="031b4bb2-0db7-40b3-a341-fc1511e9642d" ma:termSetId="30671a32-773e-4869-b613-0e17fee0a7be" ma:anchorId="00000000-0000-0000-0000-000000000000" ma:open="false" ma:isKeyword="false">
      <xsd:complexType>
        <xsd:sequence>
          <xsd:element ref="pc:Terms" minOccurs="0" maxOccurs="1"/>
        </xsd:sequence>
      </xsd:complexType>
    </xsd:element>
    <xsd:element name="l7effaed12754cb5ac10c41f8d7b4c94" ma:index="17" nillable="true" ma:taxonomy="true" ma:internalName="l7effaed12754cb5ac10c41f8d7b4c94" ma:taxonomyFieldName="Tipo_x0020_Documental" ma:displayName="Tipo Documental" ma:fieldId="{57effaed-1275-4cb5-ac10-c41f8d7b4c94}" ma:sspId="031b4bb2-0db7-40b3-a341-fc1511e9642d" ma:termSetId="a20335ef-2b81-4977-b762-c3ba2663a120" ma:anchorId="00000000-0000-0000-0000-000000000000" ma:open="false" ma:isKeyword="false">
      <xsd:complexType>
        <xsd:sequence>
          <xsd:element ref="pc:Terms" minOccurs="0" maxOccurs="1"/>
        </xsd:sequence>
      </xsd:complexType>
    </xsd:element>
    <xsd:element name="FechaDocumento" ma:index="19" nillable="true" ma:displayName="Fecha de documento" ma:default="[today]" ma:format="DateTime" ma:internalName="FechaDocumento">
      <xsd:simpleType>
        <xsd:restriction base="dms:DateTime"/>
      </xsd:simpleType>
    </xsd:element>
    <xsd:element name="FechaEnvio" ma:index="20" nillable="true" ma:displayName="Fecha de Envío" ma:internalName="FechaEnvio">
      <xsd:simpleType>
        <xsd:restriction base="dms:DateTime"/>
      </xsd:simpleType>
    </xsd:element>
    <xsd:element name="Año" ma:index="21" nillable="true" ma:displayName="Año" ma:format="Dropdown" ma:internalName="A_x00f1_o">
      <xsd:simpleType>
        <xsd:restriction base="dms:Choice">
          <xsd:enumeration value="2010"/>
          <xsd:enumeration value="2011"/>
          <xsd:enumeration value="2012"/>
          <xsd:enumeration value="2013"/>
          <xsd:enumeration value="2014"/>
          <xsd:enumeration value="2015"/>
          <xsd:enumeration value="2016"/>
          <xsd:enumeration value="2017"/>
          <xsd:enumeration value="2018"/>
          <xsd:enumeration value="2019"/>
          <xsd:enumeration value="2020"/>
          <xsd:enumeration value="2021"/>
          <xsd:enumeration value="2022"/>
          <xsd:enumeration value="2023"/>
          <xsd:enumeration value="2024"/>
        </xsd:restriction>
      </xsd:simpleType>
    </xsd:element>
    <xsd:element name="InformarA" ma:index="22" nillable="true" ma:displayName="Informar a" ma:list="UserInfo" ma:SearchPeopleOnly="false" ma:SharePointGroup="0" ma:internalName="InformarA"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formativoResolutivo" ma:index="23" nillable="true" ma:displayName="Informativo/Resolutivo" ma:default="Informativo" ma:internalName="InformativoResolutivo">
      <xsd:simpleType>
        <xsd:restriction base="dms:Choice">
          <xsd:enumeration value="Informativo"/>
          <xsd:enumeration value="Resolutivo"/>
        </xsd:restriction>
      </xsd:simpleType>
    </xsd:element>
    <xsd:element name="AcuseRecibo" ma:index="24" nillable="true" ma:displayName="Acuse de Recibo?" ma:default="Sí" ma:format="RadioButtons" ma:internalName="AcuseRecibo">
      <xsd:simpleType>
        <xsd:restriction base="dms:Choice">
          <xsd:enumeration value="Sí"/>
          <xsd:enumeration value="No"/>
        </xsd:restriction>
      </xsd:simpleType>
    </xsd:element>
    <xsd:element name="EstadoCorrespondencia" ma:index="25" nillable="true" ma:displayName="Estado" ma:default="Borrador" ma:internalName="EstadoCorrespondencia">
      <xsd:simpleType>
        <xsd:restriction base="dms:Choice">
          <xsd:enumeration value="Pendiente"/>
          <xsd:enumeration value="Borrador"/>
          <xsd:enumeration value="Aprobado para envío"/>
          <xsd:enumeration value="Enviado"/>
          <xsd:enumeration value="Enviado con acuse de recibo"/>
        </xsd:restriction>
      </xsd:simpleType>
    </xsd:element>
    <xsd:element name="Responsable" ma:index="26" nillable="true" ma:displayName="Responsable" ma:list="UserInfo" ma:SharePointGroup="0" ma:internalName="Responsabl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lazoArchivo" ma:index="27" nillable="true" ma:displayName="Plazo archivo (en meses)" ma:decimals="0" ma:default="84" ma:internalName="PlazoArchivo">
      <xsd:simpleType>
        <xsd:restriction base="dms:Number"/>
      </xsd:simpleType>
    </xsd:element>
    <xsd:element name="ObservacionesCorrespondencia" ma:index="28" nillable="true" ma:displayName="Observaciones" ma:internalName="ObservacionesCorrespondencia">
      <xsd:simpleType>
        <xsd:restriction base="dms:Note"/>
      </xsd:simpleType>
    </xsd:element>
    <xsd:element name="i59047726d7740049efd9a6f532367cb" ma:index="30" ma:taxonomy="true" ma:internalName="i59047726d7740049efd9a6f532367cb" ma:taxonomyFieldName="Integridad" ma:displayName="Integridad" ma:readOnly="false" ma:default="128;#Alta|0fd17ec2-e5d0-4d9f-8e18-466324d0fdd4" ma:fieldId="{25904772-6d77-4004-9efd-9a6f532367cb}" ma:sspId="031b4bb2-0db7-40b3-a341-fc1511e9642d" ma:termSetId="09b5aa48-4557-43d1-9b62-91503247b9f0" ma:anchorId="00000000-0000-0000-0000-000000000000" ma:open="false" ma:isKeyword="false">
      <xsd:complexType>
        <xsd:sequence>
          <xsd:element ref="pc:Terms" minOccurs="0" maxOccurs="1"/>
        </xsd:sequence>
      </xsd:complexType>
    </xsd:element>
    <xsd:element name="c7a4f14da8a146089ab80d380d2664ad" ma:index="32" ma:taxonomy="true" ma:internalName="c7a4f14da8a146089ab80d380d2664ad" ma:taxonomyFieldName="Disponibilidad" ma:displayName="Disponibilidad" ma:readOnly="false" ma:default="161;#Alta|7fca731c-4c62-4f1c-9061-e9f164c964b2" ma:fieldId="{c7a4f14d-a8a1-4608-9ab8-0d380d2664ad}" ma:sspId="031b4bb2-0db7-40b3-a341-fc1511e9642d" ma:termSetId="5d9142c7-bc7f-416a-8074-8d812de61759" ma:anchorId="00000000-0000-0000-0000-000000000000" ma:open="false" ma:isKeyword="false">
      <xsd:complexType>
        <xsd:sequence>
          <xsd:element ref="pc:Terms" minOccurs="0" maxOccurs="1"/>
        </xsd:sequence>
      </xsd:complexType>
    </xsd:element>
    <xsd:element name="n32f5b5d94d147d6ae4b36230db37881" ma:index="34" ma:taxonomy="true" ma:internalName="n32f5b5d94d147d6ae4b36230db37881" ma:taxonomyFieldName="ConfidencialidadNueva" ma:displayName="Confidencialidad" ma:readOnly="false" ma:default="163;#Uso Interno|b84ab4da-351c-48b8-b2fd-466e6594f406" ma:fieldId="{732f5b5d-94d1-47d6-ae4b-36230db37881}" ma:sspId="031b4bb2-0db7-40b3-a341-fc1511e9642d" ma:termSetId="fec21262-d3f1-4324-a4bb-a0fd74a0629e"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4.xml><?xml version="1.0" encoding="utf-8"?>
<?mso-contentType ?>
<spe:Receivers xmlns:spe="http://schemas.microsoft.com/sharepoint/events">
  <Receiver>
    <Name>Microsoft.Office.RecordsManagement.PolicyFeatures.ExpirationEventReceiver</Name>
    <Synchronization>Synchronous</Synchronization>
    <Type>10001</Type>
    <SequenceNumber>101</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10002</Type>
    <SequenceNumber>102</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10004</Type>
    <SequenceNumber>103</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10006</Type>
    <SequenceNumber>104</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10009</Type>
    <SequenceNumber>105</SequenceNumber>
    <Url/>
    <Assembly>Microsoft.Office.Policy, Version=15.0.0.0, Culture=neutral, PublicKeyToken=71e9bce111e9429c</Assembly>
    <Class>Microsoft.Office.RecordsManagement.Internal.UpdateExpireDate</Class>
    <Data/>
    <Filter/>
  </Receiver>
</spe:Receivers>
</file>

<file path=customXml/item5.xml><?xml version="1.0" encoding="utf-8"?>
<?mso-contentType ?>
<p:Policy xmlns:p="office.server.policy" id="" local="true">
  <p:Name>Correspondencia</p:Name>
  <p:Description/>
  <p:Statement/>
  <p:PolicyItems>
    <p:PolicyItem featureId="Microsoft.Office.RecordsManagement.PolicyFeatures.Expiration" staticId="0x010100E97154E09FCE6A4E8EAEBD5C54DD1AE4|-1695030217" UniqueId="2ce1e0e0-8539-440d-82b8-656cb6b925ad">
      <p:Name>Retención</p:Name>
      <p:Description>Programación automática del contenido para procesamiento y realización de una acción de retención sobre el contenido que ha alcanzado su fecha de vencimiento.</p:Description>
      <p:CustomData>
        <Schedules nextStageId="2">
          <Schedule type="Default">
            <stages>
              <data stageId="1">
                <formula id="Microsoft.Office.RecordsManagement.PolicyFeatures.Expiration.Formula.BuiltIn">
                  <number>14</number>
                  <property>FechaEnvio</property>
                  <propertyId>a851f67a-48e1-46a4-b6e7-ff517d02f96d</propertyId>
                  <period>days</period>
                </formula>
                <action type="action" id="Microsoft.Office.RecordsManagement.PolicyFeatures.Expiration.Action.Record"/>
              </data>
            </stages>
          </Schedule>
        </Schedules>
      </p:CustomData>
    </p:PolicyItem>
  </p:PolicyItems>
</p:Policy>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ct:contentTypeSchema xmlns:ct="http://schemas.microsoft.com/office/2006/metadata/contentType" xmlns:ma="http://schemas.microsoft.com/office/2006/metadata/properties/metaAttributes" ct:_="" ma:_="" ma:contentTypeName="Documento" ma:contentTypeID="0x010100DD7643C823B15444B71C04A601D6EE74" ma:contentTypeVersion="1" ma:contentTypeDescription="Crear nuevo documento." ma:contentTypeScope="" ma:versionID="458c6acbc1d7c5bd8b81e3ee215bd3bd">
  <xsd:schema xmlns:xsd="http://www.w3.org/2001/XMLSchema" xmlns:xs="http://www.w3.org/2001/XMLSchema" xmlns:p="http://schemas.microsoft.com/office/2006/metadata/properties" xmlns:ns2="8a0a4788-06ca-437b-bfc6-ffe2f4a28eed" targetNamespace="http://schemas.microsoft.com/office/2006/metadata/properties" ma:root="true" ma:fieldsID="d57a313703f793972c19d0f6f39a7679" ns2:_="">
    <xsd:import namespace="8a0a4788-06ca-437b-bfc6-ffe2f4a28eed"/>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0a4788-06ca-437b-bfc6-ffe2f4a28eed" elementFormDefault="qualified">
    <xsd:import namespace="http://schemas.microsoft.com/office/2006/documentManagement/types"/>
    <xsd:import namespace="http://schemas.microsoft.com/office/infopath/2007/PartnerControls"/>
    <xsd:element name="SharedWithUsers" ma:index="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C879D4A-D5F7-405A-ACF9-252A65F9285B}"/>
</file>

<file path=customXml/itemProps2.xml><?xml version="1.0" encoding="utf-8"?>
<ds:datastoreItem xmlns:ds="http://schemas.openxmlformats.org/officeDocument/2006/customXml" ds:itemID="{5C94E9AF-FEC0-4575-9714-FE24C49784CD}"/>
</file>

<file path=customXml/itemProps3.xml><?xml version="1.0" encoding="utf-8"?>
<ds:datastoreItem xmlns:ds="http://schemas.openxmlformats.org/officeDocument/2006/customXml" ds:itemID="{283BF82E-1A70-4392-8CF2-7DEAFF1953AE}">
  <ds:schemaRefs>
    <ds:schemaRef ds:uri="http://purl.org/dc/terms/"/>
    <ds:schemaRef ds:uri="http://schemas.microsoft.com/office/infopath/2007/PartnerControls"/>
    <ds:schemaRef ds:uri="http://www.w3.org/XML/1998/namespace"/>
    <ds:schemaRef ds:uri="b875e23b-67d9-4b2e-bdec-edacbf90b326"/>
    <ds:schemaRef ds:uri="http://schemas.openxmlformats.org/package/2006/metadata/core-properties"/>
    <ds:schemaRef ds:uri="http://purl.org/dc/elements/1.1/"/>
    <ds:schemaRef ds:uri="http://purl.org/dc/dcmitype/"/>
    <ds:schemaRef ds:uri="http://schemas.microsoft.com/office/2006/documentManagement/types"/>
    <ds:schemaRef ds:uri="62db5286-48a0-4e17-a672-7c89f7b8ca75"/>
    <ds:schemaRef ds:uri="http://schemas.microsoft.com/sharepoint/v3"/>
    <ds:schemaRef ds:uri="http://schemas.microsoft.com/office/2006/metadata/properties"/>
  </ds:schemaRefs>
</ds:datastoreItem>
</file>

<file path=customXml/itemProps4.xml><?xml version="1.0" encoding="utf-8"?>
<ds:datastoreItem xmlns:ds="http://schemas.openxmlformats.org/officeDocument/2006/customXml" ds:itemID="{C815BD63-4878-4C9D-A0B7-A22AE80CC3C2}">
  <ds:schemaRefs>
    <ds:schemaRef ds:uri="http://schemas.microsoft.com/sharepoint/events"/>
  </ds:schemaRefs>
</ds:datastoreItem>
</file>

<file path=customXml/itemProps5.xml><?xml version="1.0" encoding="utf-8"?>
<ds:datastoreItem xmlns:ds="http://schemas.openxmlformats.org/officeDocument/2006/customXml" ds:itemID="{BCC3AB96-7E7F-4079-9BF9-18821D9D8EAF}">
  <ds:schemaRefs>
    <ds:schemaRef ds:uri="office.server.policy"/>
  </ds:schemaRefs>
</ds:datastoreItem>
</file>

<file path=customXml/itemProps6.xml><?xml version="1.0" encoding="utf-8"?>
<ds:datastoreItem xmlns:ds="http://schemas.openxmlformats.org/officeDocument/2006/customXml" ds:itemID="{29B70D16-ABBB-485D-8261-7AD6418A0EF9}">
  <ds:schemaRefs>
    <ds:schemaRef ds:uri="http://schemas.openxmlformats.org/officeDocument/2006/bibliography"/>
  </ds:schemaRefs>
</ds:datastoreItem>
</file>

<file path=customXml/itemProps7.xml><?xml version="1.0" encoding="utf-8"?>
<ds:datastoreItem xmlns:ds="http://schemas.openxmlformats.org/officeDocument/2006/customXml" ds:itemID="{E9BE4562-43FA-4D5E-9B6E-8F1C6F88B82A}"/>
</file>

<file path=docProps/app.xml><?xml version="1.0" encoding="utf-8"?>
<Properties xmlns="http://schemas.openxmlformats.org/officeDocument/2006/extended-properties" xmlns:vt="http://schemas.openxmlformats.org/officeDocument/2006/docPropsVTypes">
  <Template>plantilla-DAI</Template>
  <TotalTime>8</TotalTime>
  <Pages>2</Pages>
  <Words>352</Words>
  <Characters>1937</Characters>
  <Application>Microsoft Office Word</Application>
  <DocSecurity>0</DocSecurity>
  <Lines>16</Lines>
  <Paragraphs>4</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SINPE</Company>
  <LinksUpToDate>false</LinksUpToDate>
  <CharactersWithSpaces>2285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de Auditoría Interna AI-0193-2024</dc:title>
  <dc:subject/>
  <dc:creator>BERROCAL MEZA MELISSA</dc:creator>
  <cp:keywords/>
  <dc:description/>
  <cp:lastModifiedBy>BERROCAL MEZA MELISSA</cp:lastModifiedBy>
  <cp:revision>2</cp:revision>
  <cp:lastPrinted>2011-05-05T20:16:00Z</cp:lastPrinted>
  <dcterms:created xsi:type="dcterms:W3CDTF">2024-10-24T18:52:00Z</dcterms:created>
  <dcterms:modified xsi:type="dcterms:W3CDTF">2024-10-24T19:07:00Z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0x010100DD7643C823B15444B71C04A601D6EE74</vt:lpwstr>
  </property>
  <property fmtid="{D5CDD505-2E9C-101B-9397-08002B2CF9AE}" pid="3" name="TemplateUrl">
    <vt:lpwstr/>
  </property>
  <property fmtid="{D5CDD505-2E9C-101B-9397-08002B2CF9AE}" pid="4" name="xd_Signature">
    <vt:bool>false</vt:bool>
  </property>
  <property fmtid="{D5CDD505-2E9C-101B-9397-08002B2CF9AE}" pid="5" name="xd_ProgID">
    <vt:lpwstr/>
  </property>
  <property fmtid="{D5CDD505-2E9C-101B-9397-08002B2CF9AE}" pid="6" name="Integridad">
    <vt:lpwstr>128;#Alta|0fd17ec2-e5d0-4d9f-8e18-466324d0fdd4</vt:lpwstr>
  </property>
  <property fmtid="{D5CDD505-2E9C-101B-9397-08002B2CF9AE}" pid="7" name="_dlc_policyId">
    <vt:lpwstr>0x010100E97154E09FCE6A4E8EAEBD5C54DD1AE4|-1695030217</vt:lpwstr>
  </property>
  <property fmtid="{D5CDD505-2E9C-101B-9397-08002B2CF9AE}" pid="8" name="Tipo Documental">
    <vt:lpwstr>126;#Oficio|417b7e3a-1426-4267-afb3-20be5f4d6412</vt:lpwstr>
  </property>
  <property fmtid="{D5CDD505-2E9C-101B-9397-08002B2CF9AE}" pid="9" name="ItemRetentionFormula">
    <vt:lpwstr>&lt;formula id="Microsoft.Office.RecordsManagement.PolicyFeatures.Expiration.Formula.BuiltIn"&gt;&lt;number&gt;14&lt;/number&gt;&lt;property&gt;FechaEnvio&lt;/property&gt;&lt;propertyId&gt;a851f67a-48e1-46a4-b6e7-ff517d02f96d&lt;/propertyId&gt;&lt;period&gt;days&lt;/period&gt;&lt;/formula&gt;</vt:lpwstr>
  </property>
  <property fmtid="{D5CDD505-2E9C-101B-9397-08002B2CF9AE}" pid="10" name="Unidad de Destino">
    <vt:lpwstr>93;#GER - Gerencia|7f4773cf-2cb9-48b6-88d2-9e4750a72616;#1026;#DSC - División Servicios Compartidos|39bf63db-793f-4ef3-91b9-d7ea899416c1;#1014;#DTE - División Transformación y Estrategia|368c3da0-3cec-43e9-a26d-02a9f90827dd</vt:lpwstr>
  </property>
  <property fmtid="{D5CDD505-2E9C-101B-9397-08002B2CF9AE}" pid="11" name="Disponibilidad">
    <vt:lpwstr>161;#Alta|7fca731c-4c62-4f1c-9061-e9f164c964b2</vt:lpwstr>
  </property>
  <property fmtid="{D5CDD505-2E9C-101B-9397-08002B2CF9AE}" pid="12" name="Confidencialidad1">
    <vt:lpwstr/>
  </property>
  <property fmtid="{D5CDD505-2E9C-101B-9397-08002B2CF9AE}" pid="13" name="Unidad Remitente">
    <vt:lpwstr>9;#AI - Auditoría Interna|3edbdf7a-605f-4e12-831a-35c707ff21f7</vt:lpwstr>
  </property>
  <property fmtid="{D5CDD505-2E9C-101B-9397-08002B2CF9AE}" pid="14" name="lb0b7da792b243d9bfa96ad7487ad734">
    <vt:lpwstr/>
  </property>
  <property fmtid="{D5CDD505-2E9C-101B-9397-08002B2CF9AE}" pid="15" name="ConfidencialidadNueva">
    <vt:lpwstr>163;#Uso Interno|b84ab4da-351c-48b8-b2fd-466e6594f406</vt:lpwstr>
  </property>
  <property fmtid="{D5CDD505-2E9C-101B-9397-08002B2CF9AE}" pid="16" name="ClassificationContentMarkingFooterShapeIds">
    <vt:lpwstr>3318021a,b22aff6,1ddb529a</vt:lpwstr>
  </property>
  <property fmtid="{D5CDD505-2E9C-101B-9397-08002B2CF9AE}" pid="17" name="ClassificationContentMarkingFooterFontProps">
    <vt:lpwstr>#000000,10,Calibri</vt:lpwstr>
  </property>
  <property fmtid="{D5CDD505-2E9C-101B-9397-08002B2CF9AE}" pid="18" name="ClassificationContentMarkingFooterText">
    <vt:lpwstr>Uso Interno</vt:lpwstr>
  </property>
  <property fmtid="{D5CDD505-2E9C-101B-9397-08002B2CF9AE}" pid="19" name="MSIP_Label_b8b4be34-365a-4a68-b9fb-75c1b6874315_Enabled">
    <vt:lpwstr>true</vt:lpwstr>
  </property>
  <property fmtid="{D5CDD505-2E9C-101B-9397-08002B2CF9AE}" pid="20" name="MSIP_Label_b8b4be34-365a-4a68-b9fb-75c1b6874315_SetDate">
    <vt:lpwstr>2024-10-24T19:00:08Z</vt:lpwstr>
  </property>
  <property fmtid="{D5CDD505-2E9C-101B-9397-08002B2CF9AE}" pid="21" name="MSIP_Label_b8b4be34-365a-4a68-b9fb-75c1b6874315_Method">
    <vt:lpwstr>Standard</vt:lpwstr>
  </property>
  <property fmtid="{D5CDD505-2E9C-101B-9397-08002B2CF9AE}" pid="22" name="MSIP_Label_b8b4be34-365a-4a68-b9fb-75c1b6874315_Name">
    <vt:lpwstr>b8b4be34-365a-4a68-b9fb-75c1b6874315</vt:lpwstr>
  </property>
  <property fmtid="{D5CDD505-2E9C-101B-9397-08002B2CF9AE}" pid="23" name="MSIP_Label_b8b4be34-365a-4a68-b9fb-75c1b6874315_SiteId">
    <vt:lpwstr>618d0a45-25a6-4618-9f80-8f70a435ee52</vt:lpwstr>
  </property>
  <property fmtid="{D5CDD505-2E9C-101B-9397-08002B2CF9AE}" pid="24" name="MSIP_Label_b8b4be34-365a-4a68-b9fb-75c1b6874315_ActionId">
    <vt:lpwstr>b0e721bd-522d-4d81-8fd3-92781e38ec16</vt:lpwstr>
  </property>
  <property fmtid="{D5CDD505-2E9C-101B-9397-08002B2CF9AE}" pid="25" name="MSIP_Label_b8b4be34-365a-4a68-b9fb-75c1b6874315_ContentBits">
    <vt:lpwstr>2</vt:lpwstr>
  </property>
  <property fmtid="{D5CDD505-2E9C-101B-9397-08002B2CF9AE}" pid="26" name="Confidencialidad">
    <vt:lpwstr>Público|99c2402f-8ec3-4ca8-8024-be52e4e7f629</vt:lpwstr>
  </property>
  <property fmtid="{D5CDD505-2E9C-101B-9397-08002B2CF9AE}" pid="27" name="oe70cbf463ba4d19a6203d9e6cd457e4">
    <vt:lpwstr/>
  </property>
  <property fmtid="{D5CDD505-2E9C-101B-9397-08002B2CF9AE}" pid="28" name="Dirigido a (entidad externa)">
    <vt:lpwstr/>
  </property>
  <property fmtid="{D5CDD505-2E9C-101B-9397-08002B2CF9AE}" pid="29" name="WorkflowChangePath">
    <vt:lpwstr>9673832d-94bf-4c19-8792-832784cbd250,10;b06cfa97-83cd-4c8b-8abb-c4fadbe40145,13;cf7072bc-9575-4d0b-b529-251f6b43b02b,14;cf7072bc-9575-4d0b-b529-251f6b43b02b,14;</vt:lpwstr>
  </property>
  <property fmtid="{D5CDD505-2E9C-101B-9397-08002B2CF9AE}" pid="31" name="Order">
    <vt:r8>175800</vt:r8>
  </property>
</Properties>
</file>