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26F7" w:rsidR="003554C5" w:rsidP="00E726F7" w:rsidRDefault="00E726F7" w14:paraId="19188755" w14:textId="12410EC2">
      <w:pPr>
        <w:jc w:val="left"/>
        <w:rPr>
          <w:rFonts w:ascii="Arial" w:hAnsi="Arial" w:cs="Arial"/>
          <w:sz w:val="24"/>
          <w:lang w:val="es-CR" w:eastAsia="es-CR"/>
        </w:rPr>
      </w:pPr>
      <w:r w:rsidRPr="00E726F7">
        <w:rPr>
          <w:rFonts w:ascii="Arial" w:hAnsi="Arial" w:cs="Arial"/>
          <w:sz w:val="24"/>
          <w:lang w:val="es-CR" w:eastAsia="es-CR"/>
        </w:rPr>
        <w:t>7 de agosto del 2025</w:t>
      </w:r>
    </w:p>
    <w:sdt>
      <w:sdtPr>
        <w:alias w:val="Consecutivo"/>
        <w:tag w:val="Consecutivo"/>
        <w:id w:val="867724263"/>
        <w:placeholder>
          <w:docPart w:val="8644D36CDE88485ABDEE7D8689741DEB"/>
        </w:placeholder>
        <w:text/>
      </w:sdtPr>
      <w:sdtEndPr/>
      <w:sdtContent>
        <w:p w:rsidR="003554C5" w:rsidP="0085692C" w:rsidRDefault="00BF4EBD" w14:paraId="5D0C8B3D" w14:textId="77777777">
          <w:r>
            <w:rPr>
              <w:rStyle w:val="Textodelmarcadordeposicin"/>
              <w:rFonts w:eastAsia="Calibri"/>
            </w:rPr>
            <w:t>AI-0175-2025</w:t>
          </w:r>
        </w:p>
      </w:sdtContent>
    </w:sdt>
    <w:p w:rsidRPr="00F835F3" w:rsidR="00BF4EBD" w:rsidP="0085692C" w:rsidRDefault="00BF4EBD" w14:paraId="45468850" w14:textId="77777777"/>
    <w:p w:rsidR="00E726F7" w:rsidP="00E726F7" w:rsidRDefault="00E726F7" w14:paraId="4AA7A0F5" w14:textId="77777777">
      <w:pPr>
        <w:jc w:val="left"/>
        <w:rPr>
          <w:rFonts w:ascii="Arial" w:hAnsi="Arial" w:cs="Arial"/>
          <w:sz w:val="24"/>
          <w:lang w:val="es-CR" w:eastAsia="es-CR"/>
        </w:rPr>
      </w:pPr>
    </w:p>
    <w:p w:rsidR="00E726F7" w:rsidP="00E726F7" w:rsidRDefault="00E726F7" w14:paraId="40C1D8E1" w14:textId="07650CC5">
      <w:pPr>
        <w:jc w:val="left"/>
        <w:rPr>
          <w:rFonts w:ascii="Arial" w:hAnsi="Arial" w:cs="Arial"/>
          <w:sz w:val="24"/>
          <w:lang w:val="es-CR" w:eastAsia="es-CR"/>
        </w:rPr>
      </w:pPr>
      <w:r>
        <w:rPr>
          <w:rFonts w:ascii="Arial" w:hAnsi="Arial" w:cs="Arial"/>
          <w:sz w:val="24"/>
          <w:lang w:val="es-CR" w:eastAsia="es-CR"/>
        </w:rPr>
        <w:t>Señor</w:t>
      </w:r>
    </w:p>
    <w:p w:rsidR="00E726F7" w:rsidP="00E726F7" w:rsidRDefault="00E726F7" w14:paraId="67A9F438" w14:textId="77777777">
      <w:pPr>
        <w:jc w:val="left"/>
        <w:rPr>
          <w:rFonts w:ascii="Arial" w:hAnsi="Arial" w:cs="Arial"/>
          <w:sz w:val="24"/>
          <w:lang w:val="es-CR" w:eastAsia="es-CR"/>
        </w:rPr>
      </w:pPr>
      <w:r>
        <w:rPr>
          <w:rFonts w:ascii="Arial" w:hAnsi="Arial" w:cs="Arial"/>
          <w:sz w:val="24"/>
          <w:lang w:val="es-CR" w:eastAsia="es-CR"/>
        </w:rPr>
        <w:t>Pablo Villalobos G., Gerente</w:t>
      </w:r>
    </w:p>
    <w:p w:rsidR="00E726F7" w:rsidP="00E726F7" w:rsidRDefault="00E726F7" w14:paraId="7E0B094B" w14:textId="77777777">
      <w:pPr>
        <w:jc w:val="left"/>
        <w:rPr>
          <w:rFonts w:ascii="Arial" w:hAnsi="Arial" w:cs="Arial"/>
          <w:b/>
          <w:color w:val="1F4E79"/>
          <w:sz w:val="24"/>
          <w:lang w:val="es-CR" w:eastAsia="es-CR"/>
        </w:rPr>
      </w:pPr>
      <w:r>
        <w:rPr>
          <w:rFonts w:ascii="Arial" w:hAnsi="Arial" w:cs="Arial"/>
          <w:b/>
          <w:color w:val="1F4E79"/>
          <w:sz w:val="24"/>
          <w:lang w:val="es-CR" w:eastAsia="es-CR"/>
        </w:rPr>
        <w:t>BANCO CENTRAL DE COSTA RICA</w:t>
      </w:r>
    </w:p>
    <w:p w:rsidR="00E726F7" w:rsidP="00E726F7" w:rsidRDefault="00E726F7" w14:paraId="0870733E" w14:textId="77777777">
      <w:pPr>
        <w:jc w:val="left"/>
        <w:rPr>
          <w:rFonts w:ascii="Arial" w:hAnsi="Arial" w:cs="Arial"/>
          <w:sz w:val="24"/>
          <w:lang w:val="es-CR" w:eastAsia="es-CR"/>
        </w:rPr>
      </w:pPr>
    </w:p>
    <w:p w:rsidR="00E726F7" w:rsidP="00E726F7" w:rsidRDefault="00E726F7" w14:paraId="5D01C1B3" w14:textId="77777777">
      <w:pPr>
        <w:jc w:val="left"/>
        <w:rPr>
          <w:rFonts w:ascii="Arial" w:hAnsi="Arial" w:cs="Arial"/>
          <w:sz w:val="24"/>
          <w:lang w:val="es-CR" w:eastAsia="es-CR"/>
        </w:rPr>
      </w:pPr>
    </w:p>
    <w:p w:rsidR="00E726F7" w:rsidP="00E726F7" w:rsidRDefault="00E726F7" w14:paraId="2770E85D" w14:textId="77777777">
      <w:pPr>
        <w:rPr>
          <w:rFonts w:ascii="Arial" w:hAnsi="Arial" w:cs="Arial"/>
          <w:b/>
          <w:bCs/>
          <w:sz w:val="24"/>
          <w:lang w:val="es-CR" w:eastAsia="es-CR"/>
        </w:rPr>
      </w:pPr>
      <w:r>
        <w:rPr>
          <w:rFonts w:ascii="Arial" w:hAnsi="Arial" w:cs="Arial"/>
          <w:b/>
          <w:sz w:val="24"/>
          <w:lang w:val="es-CR" w:eastAsia="es-CR"/>
        </w:rPr>
        <w:t xml:space="preserve">Ref. Comunicación del Informe </w:t>
      </w:r>
      <w:r>
        <w:rPr>
          <w:rFonts w:ascii="Arial" w:hAnsi="Arial" w:cs="Arial"/>
          <w:b/>
          <w:bCs/>
          <w:sz w:val="24"/>
          <w:lang w:val="es-CR" w:eastAsia="es-CR"/>
        </w:rPr>
        <w:t>de la auditoría especial de Contratación Pública -Contrataciones según demanda</w:t>
      </w:r>
    </w:p>
    <w:p w:rsidR="00E726F7" w:rsidP="00E726F7" w:rsidRDefault="00E726F7" w14:paraId="318F06B0" w14:textId="77777777">
      <w:pPr>
        <w:jc w:val="left"/>
        <w:rPr>
          <w:rFonts w:ascii="Arial" w:hAnsi="Arial" w:cs="Arial"/>
          <w:sz w:val="24"/>
          <w:lang w:val="es-CR" w:eastAsia="es-CR"/>
        </w:rPr>
      </w:pPr>
    </w:p>
    <w:p w:rsidR="00E726F7" w:rsidP="00E726F7" w:rsidRDefault="00E726F7" w14:paraId="57004BAD" w14:textId="77777777">
      <w:pPr>
        <w:jc w:val="left"/>
        <w:rPr>
          <w:rFonts w:ascii="Arial" w:hAnsi="Arial" w:cs="Arial"/>
          <w:sz w:val="24"/>
          <w:lang w:val="es-CR" w:eastAsia="es-CR"/>
        </w:rPr>
      </w:pPr>
    </w:p>
    <w:p w:rsidR="00E726F7" w:rsidP="00E726F7" w:rsidRDefault="00E726F7" w14:paraId="41641F76" w14:textId="77777777">
      <w:pPr>
        <w:jc w:val="left"/>
        <w:rPr>
          <w:rFonts w:ascii="Arial" w:hAnsi="Arial" w:cs="Arial"/>
          <w:sz w:val="24"/>
          <w:lang w:val="es-CR" w:eastAsia="es-CR"/>
        </w:rPr>
      </w:pPr>
      <w:r>
        <w:rPr>
          <w:rFonts w:ascii="Arial" w:hAnsi="Arial" w:cs="Arial"/>
          <w:sz w:val="24"/>
          <w:lang w:val="es-CR" w:eastAsia="es-CR"/>
        </w:rPr>
        <w:t>Estimado señor:</w:t>
      </w:r>
    </w:p>
    <w:p w:rsidR="00E726F7" w:rsidP="00E726F7" w:rsidRDefault="00E726F7" w14:paraId="3917D61F" w14:textId="77777777">
      <w:pPr>
        <w:jc w:val="left"/>
        <w:rPr>
          <w:rFonts w:ascii="Arial" w:hAnsi="Arial" w:cs="Arial"/>
          <w:sz w:val="24"/>
          <w:lang w:val="es-CR" w:eastAsia="es-CR"/>
        </w:rPr>
      </w:pPr>
    </w:p>
    <w:p w:rsidR="00E726F7" w:rsidP="00E726F7" w:rsidRDefault="00E726F7" w14:paraId="627E3E73" w14:textId="77777777">
      <w:pPr>
        <w:tabs>
          <w:tab w:val="left" w:pos="5505"/>
        </w:tabs>
        <w:rPr>
          <w:rFonts w:ascii="Arial" w:hAnsi="Arial" w:cs="Arial"/>
          <w:sz w:val="24"/>
          <w:lang w:val="es-CR" w:eastAsia="es-CR"/>
        </w:rPr>
      </w:pPr>
      <w:r>
        <w:rPr>
          <w:rFonts w:ascii="Arial" w:hAnsi="Arial" w:cs="Arial"/>
          <w:sz w:val="24"/>
          <w:lang w:val="es-CR" w:eastAsia="es-CR"/>
        </w:rPr>
        <w:t>El informe adjunto contiene los resultados correspondientes al estudio especial</w:t>
      </w:r>
      <w:r>
        <w:rPr>
          <w:rFonts w:ascii="Arial" w:hAnsi="Arial" w:cs="Arial"/>
          <w:sz w:val="24"/>
          <w:vertAlign w:val="superscript"/>
          <w:lang w:val="es-CR" w:eastAsia="es-CR"/>
        </w:rPr>
        <w:footnoteReference w:id="1"/>
      </w:r>
      <w:r>
        <w:rPr>
          <w:rFonts w:ascii="Arial" w:hAnsi="Arial" w:cs="Arial"/>
          <w:sz w:val="24"/>
          <w:lang w:val="es-CR" w:eastAsia="es-CR"/>
        </w:rPr>
        <w:t xml:space="preserve"> mediante el cual esta Auditoría evaluó las contrataciones según demanda.  El proceso de Contratación Pública está bajo la responsabilidad del Departamento Proveeduría, de la División Servicios Compartidos, así como de las diferentes áreas de negocio que gestionan sus procesos de compra.</w:t>
      </w:r>
    </w:p>
    <w:p w:rsidR="00E726F7" w:rsidP="00E726F7" w:rsidRDefault="00E726F7" w14:paraId="202E9DCB" w14:textId="77777777">
      <w:pPr>
        <w:tabs>
          <w:tab w:val="left" w:pos="5505"/>
        </w:tabs>
        <w:rPr>
          <w:rFonts w:ascii="Arial" w:hAnsi="Arial" w:cs="Arial"/>
          <w:sz w:val="24"/>
          <w:lang w:val="es-CR" w:eastAsia="es-CR"/>
        </w:rPr>
      </w:pPr>
    </w:p>
    <w:p w:rsidR="00E726F7" w:rsidP="00E726F7" w:rsidRDefault="00E726F7" w14:paraId="37682A52" w14:textId="77777777">
      <w:pPr>
        <w:rPr>
          <w:rFonts w:ascii="Arial" w:hAnsi="Arial" w:cs="Arial"/>
          <w:sz w:val="24"/>
        </w:rPr>
      </w:pPr>
      <w:r>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00E726F7" w:rsidP="00E726F7" w:rsidRDefault="00E726F7" w14:paraId="322C60C2" w14:textId="77777777">
      <w:pPr>
        <w:jc w:val="left"/>
        <w:rPr>
          <w:rFonts w:ascii="Arial" w:hAnsi="Arial" w:cs="Arial"/>
          <w:sz w:val="24"/>
          <w:lang w:val="es-CR" w:eastAsia="es-CR"/>
        </w:rPr>
      </w:pPr>
    </w:p>
    <w:p w:rsidR="00E726F7" w:rsidP="00E726F7" w:rsidRDefault="00E726F7" w14:paraId="6B88CB90" w14:textId="77777777">
      <w:pPr>
        <w:rPr>
          <w:rFonts w:ascii="Arial" w:hAnsi="Arial" w:cs="Arial"/>
          <w:sz w:val="24"/>
          <w:lang w:val="es-MX" w:eastAsia="es-MX"/>
        </w:rPr>
      </w:pPr>
      <w:r>
        <w:rPr>
          <w:rFonts w:ascii="Arial" w:hAnsi="Arial" w:cs="Arial"/>
          <w:sz w:val="24"/>
          <w:lang w:val="es-MX" w:eastAsia="es-MX"/>
        </w:rPr>
        <w:t>La Auditoría Interna realizó las conferencias técnica y final de este informe con la División Servicios Compartidos y con la Gerencia, en fechas 22 y 29 de julio, respectivamente, como parte de la comunicación preliminar de los resultados.</w:t>
      </w:r>
    </w:p>
    <w:p w:rsidR="00E726F7" w:rsidP="00E726F7" w:rsidRDefault="00E726F7" w14:paraId="79F65263" w14:textId="77777777">
      <w:pPr>
        <w:rPr>
          <w:rFonts w:ascii="Arial" w:hAnsi="Arial" w:cs="Arial"/>
          <w:sz w:val="24"/>
          <w:lang w:val="es-MX" w:eastAsia="es-MX"/>
        </w:rPr>
      </w:pPr>
    </w:p>
    <w:p w:rsidR="00E726F7" w:rsidP="00E726F7" w:rsidRDefault="00E726F7" w14:paraId="79C3A290" w14:textId="77777777">
      <w:pPr>
        <w:rPr>
          <w:rFonts w:ascii="Arial" w:hAnsi="Arial" w:cs="Arial"/>
          <w:sz w:val="24"/>
          <w:lang w:val="es-CR" w:eastAsia="es-MX"/>
        </w:rPr>
      </w:pPr>
      <w:r>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00E726F7" w:rsidP="00E726F7" w:rsidRDefault="00E726F7" w14:paraId="61405F3A" w14:textId="77777777">
      <w:pPr>
        <w:widowControl w:val="0"/>
        <w:rPr>
          <w:rFonts w:ascii="Arial" w:hAnsi="Arial" w:cs="Arial"/>
          <w:sz w:val="24"/>
          <w:lang w:val="es-CR" w:eastAsia="es-CR"/>
        </w:rPr>
      </w:pPr>
    </w:p>
    <w:p w:rsidR="00E726F7" w:rsidP="00E726F7" w:rsidRDefault="00E726F7" w14:paraId="7D922A14" w14:textId="77777777">
      <w:pPr>
        <w:widowControl w:val="0"/>
        <w:rPr>
          <w:rFonts w:ascii="Arial" w:hAnsi="Arial" w:cs="Arial"/>
          <w:sz w:val="24"/>
          <w:lang w:val="es-CR" w:eastAsia="es-CR"/>
        </w:rPr>
      </w:pPr>
    </w:p>
    <w:p w:rsidR="00E726F7" w:rsidP="00E726F7" w:rsidRDefault="00E726F7" w14:paraId="6B6544B0" w14:textId="77777777">
      <w:pPr>
        <w:widowControl w:val="0"/>
        <w:rPr>
          <w:rFonts w:ascii="Arial" w:hAnsi="Arial" w:cs="Arial"/>
          <w:sz w:val="24"/>
          <w:lang w:val="es-CR" w:eastAsia="es-CR"/>
        </w:rPr>
      </w:pPr>
    </w:p>
    <w:p w:rsidR="00E726F7" w:rsidP="00E726F7" w:rsidRDefault="00E726F7" w14:paraId="270904DB" w14:textId="77777777">
      <w:pPr>
        <w:widowControl w:val="0"/>
        <w:rPr>
          <w:rFonts w:ascii="Arial" w:hAnsi="Arial" w:cs="Arial"/>
          <w:sz w:val="24"/>
          <w:lang w:val="es-CR" w:eastAsia="es-CR"/>
        </w:rPr>
      </w:pPr>
    </w:p>
    <w:p w:rsidR="00E726F7" w:rsidP="00E726F7" w:rsidRDefault="00E726F7" w14:paraId="200C1536" w14:textId="77777777">
      <w:pPr>
        <w:widowControl w:val="0"/>
        <w:rPr>
          <w:rFonts w:ascii="Arial" w:hAnsi="Arial" w:cs="Arial"/>
          <w:sz w:val="24"/>
          <w:lang w:val="es-CR" w:eastAsia="es-CR"/>
        </w:rPr>
      </w:pPr>
    </w:p>
    <w:p w:rsidR="00E726F7" w:rsidP="00E726F7" w:rsidRDefault="00E726F7" w14:paraId="0A966F52" w14:textId="77777777">
      <w:pPr>
        <w:widowControl w:val="0"/>
        <w:rPr>
          <w:rFonts w:ascii="Arial" w:hAnsi="Arial" w:cs="Arial"/>
          <w:sz w:val="24"/>
          <w:lang w:val="es-CR" w:eastAsia="es-CR"/>
        </w:rPr>
      </w:pPr>
    </w:p>
    <w:p w:rsidR="00E726F7" w:rsidP="00E726F7" w:rsidRDefault="00E726F7" w14:paraId="483940D4" w14:textId="77777777">
      <w:pPr>
        <w:widowControl w:val="0"/>
        <w:rPr>
          <w:rFonts w:ascii="Arial" w:hAnsi="Arial" w:cs="Arial"/>
          <w:sz w:val="24"/>
          <w:lang w:val="es-CR" w:eastAsia="es-CR"/>
        </w:rPr>
      </w:pPr>
      <w:r>
        <w:rPr>
          <w:rFonts w:ascii="Arial" w:hAnsi="Arial" w:cs="Arial"/>
          <w:sz w:val="24"/>
          <w:lang w:val="es-CR" w:eastAsia="es-CR"/>
        </w:rPr>
        <w:lastRenderedPageBreak/>
        <w:t>Las recomendaciones de auditoría deben tratarse con arreglo a las disposiciones de los artículos 36, 37, 38 y 39, según la Ley General de Control Interno No. 8292 publicada en el periódico oficial La Gaceta 169 del 4 de setiembre del 2002</w:t>
      </w:r>
    </w:p>
    <w:p w:rsidR="00E726F7" w:rsidP="00E726F7" w:rsidRDefault="00E726F7" w14:paraId="5778ED04" w14:textId="77777777">
      <w:pPr>
        <w:widowControl w:val="0"/>
        <w:rPr>
          <w:rFonts w:ascii="Arial" w:hAnsi="Arial" w:cs="Arial"/>
          <w:sz w:val="24"/>
          <w:lang w:val="es-CR" w:eastAsia="es-CR"/>
        </w:rPr>
      </w:pPr>
    </w:p>
    <w:p w:rsidR="00E726F7" w:rsidP="00E726F7" w:rsidRDefault="00E726F7" w14:paraId="552990C9" w14:textId="77777777">
      <w:pPr>
        <w:jc w:val="left"/>
        <w:rPr>
          <w:rFonts w:ascii="Arial" w:hAnsi="Arial" w:cs="Arial"/>
          <w:sz w:val="24"/>
          <w:lang w:val="pt-BR" w:eastAsia="es-CR"/>
        </w:rPr>
      </w:pPr>
      <w:r>
        <w:rPr>
          <w:noProof/>
        </w:rPr>
        <w:drawing>
          <wp:anchor distT="0" distB="0" distL="114300" distR="114300" simplePos="0" relativeHeight="251659264" behindDoc="1" locked="0" layoutInCell="1" allowOverlap="1" wp14:editId="4CF513FC" wp14:anchorId="660E4835">
            <wp:simplePos x="0" y="0"/>
            <wp:positionH relativeFrom="column">
              <wp:posOffset>-99695</wp:posOffset>
            </wp:positionH>
            <wp:positionV relativeFrom="paragraph">
              <wp:posOffset>183515</wp:posOffset>
            </wp:positionV>
            <wp:extent cx="2506980" cy="388620"/>
            <wp:effectExtent l="0" t="0" r="7620" b="0"/>
            <wp:wrapNone/>
            <wp:docPr id="65477547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lang w:val="pt-BR" w:eastAsia="es-CR"/>
        </w:rPr>
        <w:t>Atentamente,</w:t>
      </w:r>
    </w:p>
    <w:p w:rsidR="00E726F7" w:rsidP="00E726F7" w:rsidRDefault="00E726F7" w14:paraId="36A46329" w14:textId="77777777">
      <w:pPr>
        <w:tabs>
          <w:tab w:val="left" w:pos="3120"/>
        </w:tabs>
        <w:jc w:val="left"/>
        <w:rPr>
          <w:rFonts w:ascii="Arial" w:hAnsi="Arial" w:cs="Arial"/>
          <w:sz w:val="24"/>
          <w:lang w:val="pt-BR" w:eastAsia="es-CR"/>
        </w:rPr>
      </w:pPr>
      <w:r>
        <w:rPr>
          <w:rFonts w:ascii="Arial" w:hAnsi="Arial" w:cs="Arial"/>
          <w:sz w:val="24"/>
          <w:lang w:val="pt-BR" w:eastAsia="es-CR"/>
        </w:rPr>
        <w:tab/>
      </w:r>
    </w:p>
    <w:p w:rsidR="00E726F7" w:rsidP="00E726F7" w:rsidRDefault="00E726F7" w14:paraId="5B7CE433" w14:textId="77777777">
      <w:pPr>
        <w:jc w:val="left"/>
        <w:rPr>
          <w:rFonts w:ascii="Arial" w:hAnsi="Arial" w:cs="Arial"/>
          <w:sz w:val="24"/>
          <w:lang w:val="pt-BR" w:eastAsia="es-CR"/>
        </w:rPr>
      </w:pPr>
    </w:p>
    <w:p w:rsidR="00E726F7" w:rsidP="00E726F7" w:rsidRDefault="00E726F7" w14:paraId="614B5D3B" w14:textId="77777777">
      <w:pPr>
        <w:tabs>
          <w:tab w:val="left" w:pos="5200"/>
        </w:tabs>
        <w:jc w:val="left"/>
        <w:rPr>
          <w:rFonts w:ascii="Arial" w:hAnsi="Arial" w:cs="Arial"/>
          <w:sz w:val="24"/>
          <w:lang w:val="pt-BR" w:eastAsia="es-CR"/>
        </w:rPr>
      </w:pPr>
      <w:r>
        <w:rPr>
          <w:rFonts w:ascii="Arial" w:hAnsi="Arial" w:cs="Arial"/>
          <w:sz w:val="24"/>
          <w:lang w:val="pt-BR" w:eastAsia="es-CR"/>
        </w:rPr>
        <w:t>Joaquín Vargas Guerrero</w:t>
      </w:r>
      <w:r>
        <w:rPr>
          <w:rFonts w:ascii="Arial" w:hAnsi="Arial" w:cs="Arial"/>
          <w:sz w:val="24"/>
          <w:lang w:val="pt-BR" w:eastAsia="es-CR"/>
        </w:rPr>
        <w:tab/>
      </w:r>
    </w:p>
    <w:p w:rsidR="00E726F7" w:rsidP="00E726F7" w:rsidRDefault="00E726F7" w14:paraId="23447F12" w14:textId="77777777">
      <w:pPr>
        <w:jc w:val="left"/>
        <w:rPr>
          <w:rFonts w:ascii="Arial" w:hAnsi="Arial" w:cs="Arial"/>
          <w:b/>
          <w:bCs/>
          <w:sz w:val="24"/>
          <w:lang w:val="pt-BR" w:eastAsia="es-CR"/>
        </w:rPr>
      </w:pPr>
      <w:r>
        <w:rPr>
          <w:rFonts w:ascii="Arial" w:hAnsi="Arial" w:cs="Arial"/>
          <w:b/>
          <w:bCs/>
          <w:sz w:val="24"/>
          <w:lang w:val="pt-BR" w:eastAsia="es-CR"/>
        </w:rPr>
        <w:t>Auditor Interno</w:t>
      </w:r>
    </w:p>
    <w:p w:rsidR="00E726F7" w:rsidP="00E726F7" w:rsidRDefault="00E726F7" w14:paraId="15CB98D4" w14:textId="77777777">
      <w:pPr>
        <w:jc w:val="left"/>
        <w:rPr>
          <w:rFonts w:ascii="Arial" w:hAnsi="Arial" w:cs="Arial"/>
          <w:b/>
          <w:bCs/>
          <w:sz w:val="24"/>
          <w:lang w:val="pt-BR" w:eastAsia="es-CR"/>
        </w:rPr>
      </w:pPr>
    </w:p>
    <w:p w:rsidR="00E726F7" w:rsidP="00E726F7" w:rsidRDefault="00E726F7" w14:paraId="3EB2B4D6" w14:textId="77777777">
      <w:pPr>
        <w:jc w:val="left"/>
        <w:rPr>
          <w:rFonts w:ascii="Arial" w:hAnsi="Arial" w:cs="Arial"/>
          <w:b/>
          <w:bCs/>
          <w:sz w:val="24"/>
          <w:lang w:val="pt-BR" w:eastAsia="es-CR"/>
        </w:rPr>
      </w:pPr>
    </w:p>
    <w:p w:rsidR="00E726F7" w:rsidP="00AD720E" w:rsidRDefault="00E726F7" w14:paraId="76D62D81" w14:textId="00D6A8C3">
      <w:pPr>
        <w:pStyle w:val="CC"/>
      </w:pPr>
      <w:r>
        <w:t xml:space="preserve">Cc.  División Servicios Compartidos </w:t>
      </w:r>
    </w:p>
    <w:p w:rsidR="00E726F7" w:rsidP="00E726F7" w:rsidRDefault="00E726F7" w14:paraId="119CB75C" w14:textId="77777777"/>
    <w:bookmarkStart w:name="_MON_1816075219" w:id="0"/>
    <w:bookmarkEnd w:id="0"/>
    <w:p w:rsidR="00E726F7" w:rsidP="00AD720E" w:rsidRDefault="00AD720E" w14:paraId="443303E3" w14:textId="1AEE3DEA">
      <w:pPr>
        <w:jc w:val="center"/>
      </w:pPr>
      <w:r>
        <w:object w:dxaOrig="1508" w:dyaOrig="984" w14:anchorId="40C9F43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16075234" r:id="rId16">
            <o:FieldCodes>\s</o:FieldCodes>
          </o:OLEObject>
        </w:object>
      </w:r>
    </w:p>
    <w:p w:rsidR="00E726F7" w:rsidP="00E726F7" w:rsidRDefault="00E726F7" w14:paraId="7428EF88" w14:textId="77777777"/>
    <w:p w:rsidR="00E726F7" w:rsidP="00E726F7" w:rsidRDefault="00E726F7" w14:paraId="617A2CF7" w14:textId="77777777"/>
    <w:p w:rsidR="00E726F7" w:rsidP="00E726F7" w:rsidRDefault="00E726F7" w14:paraId="271BE39D" w14:textId="77777777"/>
    <w:p w:rsidR="00E726F7" w:rsidP="00E726F7" w:rsidRDefault="00E726F7" w14:paraId="73F7B661" w14:textId="77777777"/>
    <w:p w:rsidR="00E726F7" w:rsidP="00E726F7" w:rsidRDefault="00E726F7" w14:paraId="011C97DC" w14:textId="77777777"/>
    <w:p w:rsidR="00E726F7" w:rsidP="00E726F7" w:rsidRDefault="00E726F7" w14:paraId="40FA86B3" w14:textId="77777777"/>
    <w:p w:rsidRPr="002307FE" w:rsidR="00A26E9E" w:rsidP="00E726F7" w:rsidRDefault="00A26E9E" w14:paraId="688A165B" w14:textId="77777777">
      <w:pPr>
        <w:pStyle w:val="encabezado0"/>
      </w:pPr>
    </w:p>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8B58" w14:textId="77777777" w:rsidR="009E26B3" w:rsidRDefault="009E26B3" w:rsidP="00D43D57">
      <w:r>
        <w:separator/>
      </w:r>
    </w:p>
  </w:endnote>
  <w:endnote w:type="continuationSeparator" w:id="0">
    <w:p w14:paraId="2BC9B70E" w14:textId="77777777" w:rsidR="009E26B3" w:rsidRDefault="009E26B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9E26B3" w14:paraId="6638B0DB" w14:textId="28F5D802">
    <w:pPr>
      <w:pStyle w:val="Piedepgina"/>
    </w:pPr>
    <w:r>
      <w:rPr>
        <w:noProof/>
      </w:rPr>
      <mc:AlternateContent>
        <mc:Choice Requires="wps">
          <w:drawing>
            <wp:anchor distT="0" distB="0" distL="0" distR="0" simplePos="0" relativeHeight="251698176" behindDoc="0" locked="0" layoutInCell="1" allowOverlap="1" wp14:editId="4848C13C" wp14:anchorId="7A6C8529">
              <wp:simplePos x="635" y="635"/>
              <wp:positionH relativeFrom="page">
                <wp:align>center</wp:align>
              </wp:positionH>
              <wp:positionV relativeFrom="page">
                <wp:align>bottom</wp:align>
              </wp:positionV>
              <wp:extent cx="609600" cy="345440"/>
              <wp:effectExtent l="0" t="0" r="0" b="0"/>
              <wp:wrapNone/>
              <wp:docPr id="150406884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9E26B3" w:rsidR="009E26B3" w:rsidP="009E26B3" w:rsidRDefault="009E26B3" w14:paraId="35A54791" w14:textId="20B751E1">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A6C8529">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9E26B3" w:rsidR="009E26B3" w:rsidP="009E26B3" w:rsidRDefault="009E26B3" w14:paraId="35A54791" w14:textId="20B751E1">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9E26B3" w14:paraId="344FC720" w14:textId="284FCF3B">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444D6022" wp14:anchorId="18CDD73D">
              <wp:simplePos x="635" y="635"/>
              <wp:positionH relativeFrom="page">
                <wp:align>center</wp:align>
              </wp:positionH>
              <wp:positionV relativeFrom="page">
                <wp:align>bottom</wp:align>
              </wp:positionV>
              <wp:extent cx="609600" cy="345440"/>
              <wp:effectExtent l="0" t="0" r="0" b="0"/>
              <wp:wrapNone/>
              <wp:docPr id="1069428348"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9E26B3" w:rsidR="009E26B3" w:rsidP="009E26B3" w:rsidRDefault="009E26B3" w14:paraId="5C5CDDAF" w14:textId="71B173A3">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8CDD73D">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9E26B3" w:rsidR="009E26B3" w:rsidP="009E26B3" w:rsidRDefault="009E26B3" w14:paraId="5C5CDDAF" w14:textId="71B173A3">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8644D36CDE88485ABDEE7D8689741DEB"/>
        </w:placeholder>
        <w:text/>
      </w:sdtPr>
      <w:sdtEndPr/>
      <w:sdtContent>
        <w:r>
          <w:rPr>
            <w:color w:val="004990"/>
            <w:sz w:val="16"/>
            <w:szCs w:val="16"/>
          </w:rPr>
          <w:t>AI-0175-2025</w:t>
        </w:r>
      </w:sdtContent>
    </w:sdt>
  </w:p>
  <w:p w:rsidR="002307FE" w:rsidP="00FA54DF" w:rsidRDefault="002307FE" w14:paraId="7396E3A6"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7EA84D03"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AFBD513" wp14:anchorId="71C984E2">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1BFF665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0061E5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5C6469E" w14:textId="77777777">
                          <w:pPr>
                            <w:rPr>
                              <w:color w:val="003A68"/>
                              <w:sz w:val="14"/>
                              <w:szCs w:val="14"/>
                            </w:rPr>
                          </w:pPr>
                          <w:r w:rsidRPr="00FA54DF">
                            <w:rPr>
                              <w:color w:val="003A68"/>
                              <w:sz w:val="14"/>
                              <w:szCs w:val="14"/>
                            </w:rPr>
                            <w:t>Apdo. 10058-1000</w:t>
                          </w:r>
                        </w:p>
                        <w:p w:rsidR="00D2424F" w:rsidP="00FA54DF" w:rsidRDefault="00D2424F" w14:paraId="52900DE3" w14:textId="77777777">
                          <w:pPr>
                            <w:rPr>
                              <w:color w:val="003A68"/>
                              <w:sz w:val="14"/>
                              <w:szCs w:val="14"/>
                            </w:rPr>
                          </w:pPr>
                          <w:r w:rsidRPr="00FA54DF">
                            <w:rPr>
                              <w:color w:val="003A68"/>
                              <w:sz w:val="14"/>
                              <w:szCs w:val="14"/>
                            </w:rPr>
                            <w:t>Av. 1 y Central, Calles 2 y 4</w:t>
                          </w:r>
                        </w:p>
                        <w:p w:rsidRPr="00FA54DF" w:rsidR="00D2424F" w:rsidP="00FA54DF" w:rsidRDefault="00D2424F" w14:paraId="7B71AC48"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1C984E2">
              <v:textbox>
                <w:txbxContent>
                  <w:p w:rsidRPr="00FA54DF" w:rsidR="00D2424F" w:rsidP="00FA54DF" w:rsidRDefault="00D2424F" w14:paraId="1BFF665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0061E5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5C6469E" w14:textId="77777777">
                    <w:pPr>
                      <w:rPr>
                        <w:color w:val="003A68"/>
                        <w:sz w:val="14"/>
                        <w:szCs w:val="14"/>
                      </w:rPr>
                    </w:pPr>
                    <w:r w:rsidRPr="00FA54DF">
                      <w:rPr>
                        <w:color w:val="003A68"/>
                        <w:sz w:val="14"/>
                        <w:szCs w:val="14"/>
                      </w:rPr>
                      <w:t>Apdo. 10058-1000</w:t>
                    </w:r>
                  </w:p>
                  <w:p w:rsidR="00D2424F" w:rsidP="00FA54DF" w:rsidRDefault="00D2424F" w14:paraId="52900DE3" w14:textId="77777777">
                    <w:pPr>
                      <w:rPr>
                        <w:color w:val="003A68"/>
                        <w:sz w:val="14"/>
                        <w:szCs w:val="14"/>
                      </w:rPr>
                    </w:pPr>
                    <w:r w:rsidRPr="00FA54DF">
                      <w:rPr>
                        <w:color w:val="003A68"/>
                        <w:sz w:val="14"/>
                        <w:szCs w:val="14"/>
                      </w:rPr>
                      <w:t>Av. 1 y Central, Calles 2 y 4</w:t>
                    </w:r>
                  </w:p>
                  <w:p w:rsidRPr="00FA54DF" w:rsidR="00D2424F" w:rsidP="00FA54DF" w:rsidRDefault="00D2424F" w14:paraId="7B71AC48"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0E2F9013" wp14:anchorId="0A2A273A">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9E26B3" w14:paraId="75D60043" w14:textId="2EEC7E75">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03E62E17" wp14:anchorId="41BC226C">
              <wp:simplePos x="1409700" y="9283700"/>
              <wp:positionH relativeFrom="page">
                <wp:align>center</wp:align>
              </wp:positionH>
              <wp:positionV relativeFrom="page">
                <wp:align>bottom</wp:align>
              </wp:positionV>
              <wp:extent cx="609600" cy="345440"/>
              <wp:effectExtent l="0" t="0" r="0" b="0"/>
              <wp:wrapNone/>
              <wp:docPr id="183892476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9E26B3" w:rsidR="009E26B3" w:rsidP="009E26B3" w:rsidRDefault="009E26B3" w14:paraId="7A5A054C" w14:textId="6A8A3063">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1BC226C">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9E26B3" w:rsidR="009E26B3" w:rsidP="009E26B3" w:rsidRDefault="009E26B3" w14:paraId="7A5A054C" w14:textId="6A8A3063">
                    <w:pPr>
                      <w:rPr>
                        <w:rFonts w:ascii="Calibri" w:hAnsi="Calibri" w:eastAsia="Calibri" w:cs="Calibri"/>
                        <w:noProof/>
                        <w:color w:val="000000"/>
                        <w:sz w:val="20"/>
                        <w:szCs w:val="20"/>
                      </w:rPr>
                    </w:pPr>
                    <w:r w:rsidRPr="009E26B3">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22AD77E4" wp14:anchorId="04C55DD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24EEC0A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66198A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9299A7B" w14:textId="77777777">
                          <w:pPr>
                            <w:rPr>
                              <w:color w:val="003A68"/>
                              <w:sz w:val="14"/>
                              <w:szCs w:val="14"/>
                            </w:rPr>
                          </w:pPr>
                          <w:r w:rsidRPr="00FA54DF">
                            <w:rPr>
                              <w:color w:val="003A68"/>
                              <w:sz w:val="14"/>
                              <w:szCs w:val="14"/>
                            </w:rPr>
                            <w:t>Apdo. 10058-1000</w:t>
                          </w:r>
                        </w:p>
                        <w:p w:rsidR="00B65442" w:rsidP="00B65442" w:rsidRDefault="00B65442" w14:paraId="6C181E7F" w14:textId="77777777">
                          <w:pPr>
                            <w:rPr>
                              <w:color w:val="003A68"/>
                              <w:sz w:val="14"/>
                              <w:szCs w:val="14"/>
                            </w:rPr>
                          </w:pPr>
                          <w:r w:rsidRPr="00FA54DF">
                            <w:rPr>
                              <w:color w:val="003A68"/>
                              <w:sz w:val="14"/>
                              <w:szCs w:val="14"/>
                            </w:rPr>
                            <w:t>Av. 1 y Central, Calles 2 y 4</w:t>
                          </w:r>
                        </w:p>
                        <w:p w:rsidRPr="00FA54DF" w:rsidR="00D2424F" w:rsidRDefault="00D2424F" w14:paraId="7456E8B7"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4C55DD5">
              <v:textbox>
                <w:txbxContent>
                  <w:p w:rsidRPr="00FA54DF" w:rsidR="00D2424F" w:rsidRDefault="00D2424F" w14:paraId="24EEC0A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66198A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9299A7B" w14:textId="77777777">
                    <w:pPr>
                      <w:rPr>
                        <w:color w:val="003A68"/>
                        <w:sz w:val="14"/>
                        <w:szCs w:val="14"/>
                      </w:rPr>
                    </w:pPr>
                    <w:r w:rsidRPr="00FA54DF">
                      <w:rPr>
                        <w:color w:val="003A68"/>
                        <w:sz w:val="14"/>
                        <w:szCs w:val="14"/>
                      </w:rPr>
                      <w:t>Apdo. 10058-1000</w:t>
                    </w:r>
                  </w:p>
                  <w:p w:rsidR="00B65442" w:rsidP="00B65442" w:rsidRDefault="00B65442" w14:paraId="6C181E7F" w14:textId="77777777">
                    <w:pPr>
                      <w:rPr>
                        <w:color w:val="003A68"/>
                        <w:sz w:val="14"/>
                        <w:szCs w:val="14"/>
                      </w:rPr>
                    </w:pPr>
                    <w:r w:rsidRPr="00FA54DF">
                      <w:rPr>
                        <w:color w:val="003A68"/>
                        <w:sz w:val="14"/>
                        <w:szCs w:val="14"/>
                      </w:rPr>
                      <w:t>Av. 1 y Central, Calles 2 y 4</w:t>
                    </w:r>
                  </w:p>
                  <w:p w:rsidRPr="00FA54DF" w:rsidR="00D2424F" w:rsidRDefault="00D2424F" w14:paraId="7456E8B7"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7E94B6E" wp14:anchorId="73DD328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2DD5010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5F953897"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EB65" w14:textId="77777777" w:rsidR="009E26B3" w:rsidRDefault="009E26B3" w:rsidP="00D43D57">
      <w:r>
        <w:separator/>
      </w:r>
    </w:p>
  </w:footnote>
  <w:footnote w:type="continuationSeparator" w:id="0">
    <w:p w14:paraId="5C0037F0" w14:textId="77777777" w:rsidR="009E26B3" w:rsidRDefault="009E26B3" w:rsidP="00D43D57">
      <w:r>
        <w:continuationSeparator/>
      </w:r>
    </w:p>
  </w:footnote>
  <w:footnote w:id="1">
    <w:p w14:paraId="710C989D" w14:textId="77777777" w:rsidR="00E726F7" w:rsidRDefault="00E726F7" w:rsidP="00E726F7">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b/>
          <w:bCs/>
          <w:sz w:val="16"/>
          <w:szCs w:val="16"/>
        </w:rPr>
        <w:t>Auditoría de carácter especial</w:t>
      </w:r>
      <w:r>
        <w:rPr>
          <w:rFonts w:ascii="Arial" w:hAnsi="Arial" w:cs="Arial"/>
          <w:sz w:val="16"/>
          <w:szCs w:val="16"/>
        </w:rPr>
        <w:t>: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7E7609B9"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298AA116" w14:textId="77777777">
    <w:pPr>
      <w:pStyle w:val="Encabezado"/>
      <w:jc w:val="center"/>
    </w:pPr>
    <w:r>
      <w:rPr>
        <w:noProof/>
        <w:lang w:val="es-CR" w:eastAsia="es-CR"/>
      </w:rPr>
      <w:drawing>
        <wp:anchor distT="0" distB="0" distL="114300" distR="114300" simplePos="0" relativeHeight="251696128" behindDoc="1" locked="0" layoutInCell="1" allowOverlap="1" wp14:editId="4A167A71" wp14:anchorId="1794FF65">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29B076C7" wp14:anchorId="5B641618">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161B3333" w14:textId="77777777">
    <w:pPr>
      <w:pStyle w:val="Encabezado"/>
      <w:jc w:val="center"/>
    </w:pPr>
    <w:r>
      <w:rPr>
        <w:noProof/>
        <w:lang w:val="es-CR" w:eastAsia="es-CR"/>
      </w:rPr>
      <w:drawing>
        <wp:anchor distT="0" distB="0" distL="114300" distR="114300" simplePos="0" relativeHeight="251694080" behindDoc="1" locked="0" layoutInCell="1" allowOverlap="1" wp14:editId="6F878307" wp14:anchorId="51B6DEA0">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5DCFB7A7" wp14:anchorId="3CBA9AC1">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592780410">
    <w:abstractNumId w:val="10"/>
  </w:num>
  <w:num w:numId="2" w16cid:durableId="1724980438">
    <w:abstractNumId w:val="11"/>
  </w:num>
  <w:num w:numId="3" w16cid:durableId="391582725">
    <w:abstractNumId w:val="9"/>
  </w:num>
  <w:num w:numId="4" w16cid:durableId="1927688626">
    <w:abstractNumId w:val="7"/>
  </w:num>
  <w:num w:numId="5" w16cid:durableId="1637370515">
    <w:abstractNumId w:val="6"/>
  </w:num>
  <w:num w:numId="6" w16cid:durableId="2036804305">
    <w:abstractNumId w:val="5"/>
  </w:num>
  <w:num w:numId="7" w16cid:durableId="55401474">
    <w:abstractNumId w:val="4"/>
  </w:num>
  <w:num w:numId="8" w16cid:durableId="1537502896">
    <w:abstractNumId w:val="8"/>
  </w:num>
  <w:num w:numId="9" w16cid:durableId="1443065118">
    <w:abstractNumId w:val="3"/>
  </w:num>
  <w:num w:numId="10" w16cid:durableId="1465004543">
    <w:abstractNumId w:val="2"/>
  </w:num>
  <w:num w:numId="11" w16cid:durableId="1840458970">
    <w:abstractNumId w:val="1"/>
  </w:num>
  <w:num w:numId="12" w16cid:durableId="35338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B3"/>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1347"/>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E26B3"/>
    <w:rsid w:val="009F54CB"/>
    <w:rsid w:val="009F6EB0"/>
    <w:rsid w:val="00A26E9E"/>
    <w:rsid w:val="00A34523"/>
    <w:rsid w:val="00A53486"/>
    <w:rsid w:val="00A84CDB"/>
    <w:rsid w:val="00A906DD"/>
    <w:rsid w:val="00AC5138"/>
    <w:rsid w:val="00AD0649"/>
    <w:rsid w:val="00AD720E"/>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26F7"/>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68A87"/>
  <w15:docId w15:val="{07A67EB2-2216-4B0D-9930-C6A3E68C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character" w:customStyle="1" w:styleId="TextonotapieCar">
    <w:name w:val="Texto nota pie Car"/>
    <w:aliases w:val="Car Car Car,Car Char Car,Car Car1"/>
    <w:basedOn w:val="Fuentedeprrafopredeter"/>
    <w:link w:val="Textonotapie"/>
    <w:semiHidden/>
    <w:locked/>
    <w:rsid w:val="00E726F7"/>
    <w:rPr>
      <w:rFonts w:ascii="Times New Roman" w:eastAsia="Times New Roman" w:hAnsi="Times New Roman"/>
    </w:rPr>
  </w:style>
  <w:style w:type="paragraph" w:styleId="Textonotapie">
    <w:name w:val="footnote text"/>
    <w:aliases w:val="Car Car,Car Char,Car"/>
    <w:basedOn w:val="Normal"/>
    <w:link w:val="TextonotapieCar"/>
    <w:semiHidden/>
    <w:unhideWhenUsed/>
    <w:locked/>
    <w:rsid w:val="00E726F7"/>
    <w:pPr>
      <w:jc w:val="left"/>
    </w:pPr>
    <w:rPr>
      <w:rFonts w:ascii="Times New Roman" w:hAnsi="Times New Roman"/>
      <w:sz w:val="20"/>
      <w:szCs w:val="20"/>
      <w:lang w:val="es-CR" w:eastAsia="es-CR"/>
    </w:rPr>
  </w:style>
  <w:style w:type="character" w:customStyle="1" w:styleId="TextonotapieCar1">
    <w:name w:val="Texto nota pie Car1"/>
    <w:basedOn w:val="Fuentedeprrafopredeter"/>
    <w:uiPriority w:val="99"/>
    <w:semiHidden/>
    <w:rsid w:val="00E726F7"/>
    <w:rPr>
      <w:rFonts w:eastAsia="Times New Roman"/>
      <w:lang w:val="es-ES" w:eastAsia="en-US"/>
    </w:rPr>
  </w:style>
  <w:style w:type="character" w:styleId="Refdenotaalpie">
    <w:name w:val="footnote reference"/>
    <w:uiPriority w:val="99"/>
    <w:semiHidden/>
    <w:unhideWhenUsed/>
    <w:locked/>
    <w:rsid w:val="00E726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44D36CDE88485ABDEE7D8689741DEB"/>
        <w:category>
          <w:name w:val="General"/>
          <w:gallery w:val="placeholder"/>
        </w:category>
        <w:types>
          <w:type w:val="bbPlcHdr"/>
        </w:types>
        <w:behaviors>
          <w:behavior w:val="content"/>
        </w:behaviors>
        <w:guid w:val="{4C5EBE68-B0B8-4E7B-81F9-1BB6832666A9}"/>
      </w:docPartPr>
      <w:docPartBody>
        <w:p w:rsidR="00D974B3" w:rsidRDefault="00D974B3">
          <w:pPr>
            <w:pStyle w:val="8644D36CDE88485ABDEE7D8689741DEB"/>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B3"/>
    <w:rsid w:val="00711347"/>
    <w:rsid w:val="00D974B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644D36CDE88485ABDEE7D8689741DEB">
    <w:name w:val="8644D36CDE88485ABDEE7D8689741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2KC5bXzFxNzwUMBi57P5AMcJ8OFWHvtMDzkBJaFkl6Y=</DigestValue>
    </Reference>
    <Reference Type="http://uri.etsi.org/01903#SignedProperties" URI="#idSignedProperties">
      <Transforms>
        <Transform Algorithm="http://www.w3.org/TR/2001/REC-xml-c14n-20010315"/>
      </Transforms>
      <DigestMethod Algorithm="http://www.w3.org/2001/04/xmlenc#sha256"/>
      <DigestValue>QLt/XbpSL8JsO4wG7X/gMdP+OJcd0N8QXesa4h6klGE=</DigestValue>
    </Reference>
  </SignedInfo>
  <SignatureValue>rm6sC1Sq5AOPRBD1XX90DmNpfqldk1LnMpsfp+qPGSez7SQY6gqGOVVJSJn366X9y9vh95uS4A13M9ZnoXlSwnvH2dIyY+zPwvwT0JeK5XI88rKevfq26gxjsf9+AX/+mXP1BO2lyQhZJWC9gCJWA+gbVvDLOybfxHnvt1IpB1ZfP3tErTbsaC0/sju+en0SkS2uRDlDXU/9BY49s4OBQ9M0GFbyMeWzpQAlqpilXPhH2BXh6v0NQ+NpOPQqc57xQgrLMPSmc0QWkDlqsz/Uo4prmFGZhlQFSMbheD/SUSHEoV6sT5GP74P61nNU1Sdu825TGWDH0trEeKOyKeSJsw==</SignatureValue>
  <KeyInfo>
    <X509Data>
      <X509Certificate>MIIFuTCCBKGgAwIBAgITFAAUOjzEUOlTHsfYswACABQ6PDANBgkqhkiG9w0BAQsFADCBmTEZMBcGA1UEBRMQQ1BKLTQtMDAwLTAwNDAxNzELMAkGA1UEBhMCQ1IxJDAiBgNVBAoTG0JBTkNPIENFTlRSQUwgREUgQ09TVEEgUklDQTEiMCAGA1UECxMZRElWSVNJT04gU0lTVEVNQVMgREUgUEFHTzElMCMGA1UEAxMcQ0EgU0lOUEUgLSBQRVJTT05BIEZJU0lDQSB2MjAeFw0yNDA1MTcwMDI4MDhaFw0yODA1MTYwMDI4MDh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OTZSd6UYC1nK/ZJF9ChVXwm6P8zQSt6KO6maw3arrjnpYENcleyYkCsTbQxSwXfHJVzOCD9LDhIp5m0dCb9hiwtukVAqGftoygaeGYZoRjjZ9l/WI98c76jQSAxbd3h6bFLIQZrwhywkrAJTpWpbphAvhth/zVkquz9+jqDiF9cjbWY2PmKQjXQ06h2okQgaLenfT3c5QZTd5KdjmSB8/uu85nTUBptQSUCZwWRPa1S7kagSZEpyGTqKlmPaRxmSthBawkT1U/LA4NcoRxkmpZmuZcSNUXcrlb1GDCNpqn+5CRlkUpgPrcx6MVu+3Rv00i9lPL+8XwZAp2E8//ojBcCAwEAAaOCAdowggHWMB0GA1UdDgQWBBRFCto9v0h3gDseliMxI47ofptY8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Dtckrgc/rVwIBZQIBAjATBgNVHSUEDDAKBggrBgEFBQcDBDAbBgkrBgEEAYI3FQoEDjAMMAoGCCsGAQUFBwMEMBUGA1UdIAQOMAwwCgYIYIE8AQEBAQIwDQYJKoZIhvcNAQELBQADggEBALoNw+ddyq9bDkqjK4TjpPym8m1GsSCfHWkl2Uu0sDn+JOqbNAe2vhNnFTo4UHfJfLi1jhKMA+CWNLUZBxbd4d+rpCxEEW9DKIiixTtRXCC0Ztu6VpMhbjQ2aB8gtfT18H15lnRAp6NrzwdqPHkIIH50Ct05e/coIsXoE2cIGpb6Os8AedPrGtPMEHcYaD7m9v9KGMQcYn2avKXBDU8ccErT9NXgfQTgHuyC/Qr5VjT/01l+26I5g2PyxlisIl+o3kqnmBvkaLFY2IV023l7/Y3a6AtqvtnwVV9xqGhw5/ssRhv2f87il4n56Zpj7qEB9UUNlttNBEf3m9HjLi3Rx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cr5+OwlasEuVfcP5MRietMM4WowBGu8B0YBnH2+n3iw=</DigestValue>
      </Reference>
      <Reference URI="/word/numbering.xml?ContentType=application/vnd.openxmlformats-officedocument.wordprocessingml.numbering+xml">
        <DigestMethod Algorithm="http://www.w3.org/2001/04/xmlenc#sha256"/>
        <DigestValue>WVzBzaBd2BLSsmbx6e6ftBk59YuUq8pOnPrCrDgrSo4=</DigestValue>
      </Reference>
      <Reference URI="/word/endnotes.xml?ContentType=application/vnd.openxmlformats-officedocument.wordprocessingml.endnotes+xml">
        <DigestMethod Algorithm="http://www.w3.org/2001/04/xmlenc#sha256"/>
        <DigestValue>YNzKebNgdx/hOvhc474XtsDobzqnHB5xV7JCEOYXyIU=</DigestValue>
      </Reference>
      <Reference URI="/word/header2.xml?ContentType=application/vnd.openxmlformats-officedocument.wordprocessingml.header+xml">
        <DigestMethod Algorithm="http://www.w3.org/2001/04/xmlenc#sha256"/>
        <DigestValue>veEh+EPhUOO6mZRLsHviwOHzC6NlmMnseOOo7mOyNho=</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szOIqvxrbPE6vyDCMJi3RS7S38skhPQYLa8yk/ofHP4=</DigestValue>
      </Reference>
      <Reference URI="/word/footnotes.xml?ContentType=application/vnd.openxmlformats-officedocument.wordprocessingml.footnotes+xml">
        <DigestMethod Algorithm="http://www.w3.org/2001/04/xmlenc#sha256"/>
        <DigestValue>1Qgx3lW/qEwk/78r0km4jCZ2i84gFU9Y3G8i/TZEDSg=</DigestValue>
      </Reference>
      <Reference URI="/word/header1.xml?ContentType=application/vnd.openxmlformats-officedocument.wordprocessingml.header+xml">
        <DigestMethod Algorithm="http://www.w3.org/2001/04/xmlenc#sha256"/>
        <DigestValue>Aq97gu01dFocNiDKSwmgDGN3zAnI0MQULQPLK7jindw=</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R5c8zC5f2FSTbG98BRQ0L961NzgSVykzGrS/ZhYfxXo=</DigestValue>
      </Reference>
      <Reference URI="/word/footer2.xml?ContentType=application/vnd.openxmlformats-officedocument.wordprocessingml.footer+xml">
        <DigestMethod Algorithm="http://www.w3.org/2001/04/xmlenc#sha256"/>
        <DigestValue>FFgisvhdhKWzZKHI7bg8fNZqLiaG4lvrECrdd/hDpMw=</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VuyFig0BIUPRt6Diqy6FY60WD/N2hHmqLqHrE1ln3yQ=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+n3Ad7k9je96OgoY0nEo5p5mznZ5SAW+QWLIRCW5jpU=</DigestValue>
      </Reference>
      <Reference URI="/word/glossary/styles.xml?ContentType=application/vnd.openxmlformats-officedocument.wordprocessingml.styles+xml">
        <DigestMethod Algorithm="http://www.w3.org/2001/04/xmlenc#sha256"/>
        <DigestValue>MPxkN8nme891my+kqk/Ek33pMPLSDJTc3HLyhbdPeQM=</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lsLp8ZmQoj2VxiJLAJxMHZ5pBKvQfufmm88PwzoDP14=</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KUgcPBbOc5wfHh9NV2Q/MFzMiWxFGqWw1QOJks46Mqc=</DigestValue>
      </Reference>
      <Reference URI="/word/footer1.xml?ContentType=application/vnd.openxmlformats-officedocument.wordprocessingml.footer+xml">
        <DigestMethod Algorithm="http://www.w3.org/2001/04/xmlenc#sha256"/>
        <DigestValue>GofF4YqxhOoXZ3p/Jgm+iIceOE4zaD6FDzFy3LKGvDY=</DigestValue>
      </Reference>
      <Reference URI="/word/styles.xml?ContentType=application/vnd.openxmlformats-officedocument.wordprocessingml.styles+xml">
        <DigestMethod Algorithm="http://www.w3.org/2001/04/xmlenc#sha256"/>
        <DigestValue>0Kd2/bw+MyQC71QAUpfiumhcNOX1Ymjn3Ols72ZzSqE=</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mxk0zFn5WMbDB1UpkMSOvIMgj1um5BDHT4aeWkLpaP8=</DigestValue>
      </Reference>
    </Manifest>
    <SignatureProperties>
      <SignatureProperty Id="idSignatureTime" Target="#idPackageSignature">
        <mdssi:SignatureTime xmlns:mdssi="http://schemas.openxmlformats.org/package/2006/digital-signature">
          <mdssi:Format>YYYY-MM-DDThh:mm:ssTZD</mdssi:Format>
          <mdssi:Value>2025-08-07T20:14:18Z</mdssi:Value>
        </mdssi:SignatureTime>
      </SignatureProperty>
    </SignatureProperties>
  </Object>
  <Object>
    <xd:QualifyingProperties xmlns:xd="http://uri.etsi.org/01903/v1.3.2#" Target="#idPackageSignature">
      <xd:SignedProperties Id="idSignedProperties">
        <xd:SignedSignatureProperties>
          <xd:SigningTime>2025-08-07T20:14:18Z</xd:SigningTime>
          <xd:SigningCertificate>
            <xd:Cert>
              <xd:CertDigest>
                <DigestMethod Algorithm="http://www.w3.org/2001/04/xmlenc#sha256"/>
                <DigestValue>ynDmbjJP+i1SQ9Dcs8d2+E3twOk9ME9yzSq8dU1zaOw=</DigestValue>
              </xd:CertDigest>
              <xd:IssuerSerial>
                <X509IssuerName>CN=CA SINPE - PERSONA FISICA v2, OU=DIVISION SISTEMAS DE PAGO, O=BANCO CENTRAL DE COSTA RICA, C=CR, SERIALNUMBER=CPJ-4-000-004017</X509IssuerName>
                <X509SerialNumber>446021787028694211383004276540652619811797564</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sNkk6QC1j3FsJJxfIsX1hNwxTUjLctZKywzJ/PIEe3gCBCVW0eAYDzIwMjUwODA3MjAxNDM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</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KtqD5QxDcyeuU83jqU4J86zcCP+GsTJxHQfGEx+nXOU=</DigestValue>
                </xd:DigestAlgAndValue>
                <xd:CRLIdentifier>
                  <xd:Issuer>SERIALNUMBER=CPJ-2-100-098311,C=CR,O=MICITT,OU=DCFD,CN=CA POLITICA PERSONA FISICA - COSTA RICA v2</xd:Issuer>
                  <xd:IssueTime>2025-06-16T13:57:18Z</xd:IssueTime>
                  <xd:Number>63</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fGES5bmxZ1Ws1OjMGcN/Ob6yjCM=</xd:ByKey>
                  </xd:ResponderID>
                  <xd:ProducedAt>2025-08-07T20:14:35Z</xd:ProducedAt>
                </xd:OCSPIdentifier>
                <xd:DigestAlgAndValue>
                  <DigestMethod Algorithm="http://www.w3.org/2001/04/xmlenc#sha256"/>
                  <DigestValue>ta1HJHLg3iGJC5sgvT1oDyHoEz01JshWvkh2sENnwgg=</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</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BKBkBGIwYAIBAQYIYIE8AQEBAQUwMTANBglghkgBZQMEAgEFAAQgquNe+oS5VQ0ksUSjRwFZLxV+
tINE8XtzCJLp/Mn4i7kCBCVW0eEYDzIwMjUwODA3MjAxNDM1WjAEgAIB9AEB/6CCB8Iwgge+MIIF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CSqGSIb3DQEJAzENBgsqhkiG9w0BCRABBDAcBgkqhkiG9w0BCQUxDxcNMjUwODA3MjAxNDM1WjAv
BgkqhkiG9w0BCQQxIgQgkapmRd5qRYLCS/2LJrvrHT0YhreqLsmRs4v3HQi6BmkwNwYLKoZIhvcN
AQkQAi8xKDAmMCQwIgQgrKszXYj6Q2nTJpWV/NZakemXG2IrBO983WoSsYOW808wDQYJKoZIhvcN
AQEBBQAEggEA1fx5Apt4otFC4MAcs17GaiJroxF2lh0HQf69KlZV7xFSdT5T3z485oNCARBLhZxF
kpn1+vWfmM99HMsZaA42064Fcn8s3J1qcVNPMTY0ZILaqsglKWH6t7X9wbwTz9Q0f/t2vAzoiCqy
HPBrkcaplapvQ/0pypv2shiW4dT4NdiHAmbZXx91tJKL8frPQ7mun2s8KZzhyXqtL3SpiyLoOyGo
TDRU7kd2v5ZtwCfo1yXQw4YrurDJTEeLJcqotxl7tb7HnqalDtoKmdb9IlmWgo26z+DGYO8o9/dI
Fsu0zl70phulskVIU49kZkTLvpxMsCnUqT1ydhXklKh8Kdc53g==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BF82E-1A70-4392-8CF2-7DEAFF1953AE}">
  <ds:schemaRefs>
    <ds:schemaRef ds:uri="http://schemas.microsoft.com/office/2006/documentManagement/types"/>
    <ds:schemaRef ds:uri="http://schemas.microsoft.com/office/2006/metadata/properties"/>
    <ds:schemaRef ds:uri="http://purl.org/dc/dcmitype/"/>
    <ds:schemaRef ds:uri="b875e23b-67d9-4b2e-bdec-edacbf90b326"/>
    <ds:schemaRef ds:uri="http://purl.org/dc/elements/1.1/"/>
    <ds:schemaRef ds:uri="http://schemas.microsoft.com/sharepoint/v3"/>
    <ds:schemaRef ds:uri="http://schemas.microsoft.com/office/infopath/2007/PartnerControls"/>
    <ds:schemaRef ds:uri="http://purl.org/dc/terms/"/>
    <ds:schemaRef ds:uri="http://schemas.openxmlformats.org/package/2006/metadata/core-properties"/>
    <ds:schemaRef ds:uri="62db5286-48a0-4e17-a672-7c89f7b8ca75"/>
    <ds:schemaRef ds:uri="http://www.w3.org/XML/1998/namespace"/>
  </ds:schemaRefs>
</ds:datastoreItem>
</file>

<file path=customXml/itemProps2.xml><?xml version="1.0" encoding="utf-8"?>
<ds:datastoreItem xmlns:ds="http://schemas.openxmlformats.org/officeDocument/2006/customXml" ds:itemID="{647E9A7E-6651-4295-890B-CB7C3DB5B272}"/>
</file>

<file path=customXml/itemProps3.xml><?xml version="1.0" encoding="utf-8"?>
<ds:datastoreItem xmlns:ds="http://schemas.openxmlformats.org/officeDocument/2006/customXml" ds:itemID="{B01C7174-F1F8-4AB8-BA37-6B526F8894BF}"/>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BCC3AB96-7E7F-4079-9BF9-18821D9D8EAF}">
  <ds:schemaRefs>
    <ds:schemaRef ds:uri="office.server.policy"/>
  </ds:schemaRefs>
</ds:datastoreItem>
</file>

<file path=customXml/itemProps6.xml><?xml version="1.0" encoding="utf-8"?>
<ds:datastoreItem xmlns:ds="http://schemas.openxmlformats.org/officeDocument/2006/customXml" ds:itemID="{5919CC24-D4D3-4290-96A3-907B536396E1}"/>
</file>

<file path=customXml/itemProps7.xml><?xml version="1.0" encoding="utf-8"?>
<ds:datastoreItem xmlns:ds="http://schemas.openxmlformats.org/officeDocument/2006/customXml" ds:itemID="{2A335F48-4C5C-475C-B689-AC7184FCE326}"/>
</file>

<file path=docProps/app.xml><?xml version="1.0" encoding="utf-8"?>
<Properties xmlns="http://schemas.openxmlformats.org/officeDocument/2006/extended-properties" xmlns:vt="http://schemas.openxmlformats.org/officeDocument/2006/docPropsVTypes">
  <Template>plantilla-DAI</Template>
  <TotalTime>4</TotalTime>
  <Pages>2</Pages>
  <Words>284</Words>
  <Characters>1567</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AI-0175-2025</dc:title>
  <dc:subject/>
  <dc:creator>BERROCAL MEZA MELISSA</dc:creator>
  <cp:keywords/>
  <dc:description/>
  <cp:lastModifiedBy>BERROCAL MEZA MELISSA</cp:lastModifiedBy>
  <cp:revision>3</cp:revision>
  <cp:lastPrinted>2011-05-05T20:16:00Z</cp:lastPrinted>
  <dcterms:created xsi:type="dcterms:W3CDTF">2025-08-07T18:28:00Z</dcterms:created>
  <dcterms:modified xsi:type="dcterms:W3CDTF">2025-08-07T18:34:00Z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6d9bc3df,59a644eb,3fbe2e7c</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2025-08-07T18:28:27Z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567aef3c-07a3-4a79-a1bf-5c929fc05023</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497c80e1-2bf0-4f31-b808-2f5ecd751ffd,11;925b388a-7d4e-4f8d-8d94-11c9c2173d4c,14;cf7072bc-9575-4d0b-b529-251f6b43b02b,15;cf7072bc-9575-4d0b-b529-251f6b43b02b,15;</vt:lpwstr>
  </property>
  <property fmtid="{D5CDD505-2E9C-101B-9397-08002B2CF9AE}" pid="32" name="Order">
    <vt:r8>198700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08/23/2025 23:49:32</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