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037E2" w:rsidR="003554C5" w:rsidP="004037E2" w:rsidRDefault="004037E2" w14:paraId="57FA69D3" w14:textId="497ACE32">
      <w:pPr>
        <w:rPr>
          <w:rFonts w:ascii="Arial" w:hAnsi="Arial" w:cs="Arial"/>
        </w:rPr>
      </w:pPr>
      <w:r w:rsidRPr="004037E2">
        <w:rPr>
          <w:rFonts w:ascii="Arial" w:hAnsi="Arial" w:cs="Arial"/>
        </w:rPr>
        <w:t>22 de julio del 2025</w:t>
      </w:r>
    </w:p>
    <w:sdt>
      <w:sdtPr>
        <w:alias w:val="Consecutivo"/>
        <w:tag w:val="Consecutivo"/>
        <w:id w:val="867724263"/>
        <w:placeholder>
          <w:docPart w:val="E51C8A19BC6E43488BADC5CAB67B43B2"/>
        </w:placeholder>
        <w:text/>
      </w:sdtPr>
      <w:sdtEndPr/>
      <w:sdtContent>
        <w:p w:rsidR="003554C5" w:rsidP="0085692C" w:rsidRDefault="00BF4EBD" w14:paraId="3CBAAAD4" w14:textId="77777777">
          <w:r>
            <w:rPr>
              <w:rStyle w:val="Textodelmarcadordeposicin"/>
              <w:rFonts w:eastAsia="Calibri"/>
            </w:rPr>
            <w:t>AI-0154-2025</w:t>
          </w:r>
        </w:p>
      </w:sdtContent>
    </w:sdt>
    <w:p w:rsidRPr="00F835F3" w:rsidR="00BF4EBD" w:rsidP="0085692C" w:rsidRDefault="00BF4EBD" w14:paraId="6038656C" w14:textId="77777777"/>
    <w:p w:rsidRPr="00F25F3D" w:rsidR="004037E2" w:rsidP="004037E2" w:rsidRDefault="004037E2" w14:paraId="07AA8110" w14:textId="77777777">
      <w:pPr>
        <w:rPr>
          <w:rFonts w:ascii="Arial" w:hAnsi="Arial" w:cs="Arial"/>
        </w:rPr>
      </w:pPr>
      <w:r w:rsidRPr="00F25F3D">
        <w:rPr>
          <w:rFonts w:ascii="Arial" w:hAnsi="Arial" w:cs="Arial"/>
        </w:rPr>
        <w:t>Señor</w:t>
      </w:r>
    </w:p>
    <w:p w:rsidRPr="00F25F3D" w:rsidR="004037E2" w:rsidP="004037E2" w:rsidRDefault="004037E2" w14:paraId="3325FA69" w14:textId="77777777">
      <w:pPr>
        <w:rPr>
          <w:rFonts w:ascii="Arial" w:hAnsi="Arial" w:cs="Arial"/>
        </w:rPr>
      </w:pPr>
      <w:r>
        <w:rPr>
          <w:rFonts w:ascii="Arial" w:hAnsi="Arial" w:cs="Arial"/>
        </w:rPr>
        <w:t>Pablo Villalobos González, G</w:t>
      </w:r>
      <w:r w:rsidRPr="00F25F3D">
        <w:rPr>
          <w:rFonts w:ascii="Arial" w:hAnsi="Arial" w:cs="Arial"/>
        </w:rPr>
        <w:t>erente</w:t>
      </w:r>
    </w:p>
    <w:p w:rsidRPr="00806C93" w:rsidR="004037E2" w:rsidP="004037E2" w:rsidRDefault="004037E2" w14:paraId="53045F71" w14:textId="77777777">
      <w:pPr>
        <w:rPr>
          <w:rFonts w:ascii="Arial" w:hAnsi="Arial" w:cs="Arial"/>
          <w:b/>
          <w:color w:val="1C4063" w:themeColor="accent1" w:themeShade="80"/>
        </w:rPr>
      </w:pPr>
      <w:r w:rsidRPr="00806C93">
        <w:rPr>
          <w:rFonts w:ascii="Arial" w:hAnsi="Arial" w:cs="Arial"/>
          <w:b/>
          <w:color w:val="1C4063" w:themeColor="accent1" w:themeShade="80"/>
        </w:rPr>
        <w:t>BANCO CENTRAL DE COSTA RICA</w:t>
      </w:r>
    </w:p>
    <w:p w:rsidR="004037E2" w:rsidP="004037E2" w:rsidRDefault="004037E2" w14:paraId="69CE4EF6" w14:textId="77777777">
      <w:pPr>
        <w:rPr>
          <w:rFonts w:ascii="Arial" w:hAnsi="Arial" w:cs="Arial"/>
        </w:rPr>
      </w:pPr>
    </w:p>
    <w:p w:rsidRPr="003F5DF0" w:rsidR="004037E2" w:rsidP="004037E2" w:rsidRDefault="004037E2" w14:paraId="2AB81633" w14:textId="2798CC8F">
      <w:pPr>
        <w:rPr>
          <w:rFonts w:ascii="Arial" w:hAnsi="Arial" w:cs="Arial"/>
          <w:b/>
          <w:bCs/>
        </w:rPr>
      </w:pPr>
      <w:r w:rsidRPr="00FB4EB3">
        <w:rPr>
          <w:rFonts w:ascii="Arial" w:hAnsi="Arial" w:cs="Arial"/>
          <w:b/>
        </w:rPr>
        <w:t>Ref. Comunicación d</w:t>
      </w:r>
      <w:r>
        <w:rPr>
          <w:rFonts w:ascii="Arial" w:hAnsi="Arial" w:cs="Arial"/>
          <w:b/>
        </w:rPr>
        <w:t xml:space="preserve">el Informe </w:t>
      </w:r>
      <w:r w:rsidRPr="003F5DF0">
        <w:rPr>
          <w:rFonts w:ascii="Arial" w:hAnsi="Arial" w:cs="Arial"/>
          <w:b/>
          <w:bCs/>
        </w:rPr>
        <w:t xml:space="preserve">de la </w:t>
      </w:r>
      <w:r>
        <w:rPr>
          <w:rFonts w:ascii="Arial" w:hAnsi="Arial" w:cs="Arial"/>
          <w:b/>
          <w:bCs/>
        </w:rPr>
        <w:t>auditoría especial sobre el cambio de cono monetario</w:t>
      </w:r>
    </w:p>
    <w:p w:rsidRPr="004037E2" w:rsidR="004037E2" w:rsidP="004037E2" w:rsidRDefault="004037E2" w14:paraId="73386C67" w14:textId="77777777">
      <w:pPr>
        <w:rPr>
          <w:rFonts w:ascii="Arial" w:hAnsi="Arial" w:cs="Arial"/>
          <w:szCs w:val="22"/>
        </w:rPr>
      </w:pPr>
    </w:p>
    <w:p w:rsidRPr="004037E2" w:rsidR="004037E2" w:rsidP="004037E2" w:rsidRDefault="004037E2" w14:paraId="56A3AF5E" w14:textId="77777777">
      <w:pPr>
        <w:rPr>
          <w:rFonts w:ascii="Arial" w:hAnsi="Arial" w:cs="Arial"/>
          <w:szCs w:val="22"/>
        </w:rPr>
      </w:pPr>
    </w:p>
    <w:p w:rsidRPr="004037E2" w:rsidR="004037E2" w:rsidP="004037E2" w:rsidRDefault="004037E2" w14:paraId="608B7E0A" w14:textId="77777777">
      <w:pPr>
        <w:rPr>
          <w:rFonts w:ascii="Arial" w:hAnsi="Arial" w:cs="Arial"/>
          <w:szCs w:val="22"/>
        </w:rPr>
      </w:pPr>
      <w:r w:rsidRPr="004037E2">
        <w:rPr>
          <w:rFonts w:ascii="Arial" w:hAnsi="Arial" w:cs="Arial"/>
          <w:szCs w:val="22"/>
        </w:rPr>
        <w:t>Estimado señor:</w:t>
      </w:r>
    </w:p>
    <w:p w:rsidRPr="004037E2" w:rsidR="004037E2" w:rsidP="004037E2" w:rsidRDefault="004037E2" w14:paraId="626F3E1E" w14:textId="77777777">
      <w:pPr>
        <w:rPr>
          <w:rFonts w:ascii="Arial" w:hAnsi="Arial" w:cs="Arial"/>
          <w:szCs w:val="22"/>
        </w:rPr>
      </w:pPr>
    </w:p>
    <w:p w:rsidRPr="004037E2" w:rsidR="004037E2" w:rsidP="004037E2" w:rsidRDefault="004037E2" w14:paraId="60AEE1BC" w14:textId="77777777">
      <w:pPr>
        <w:tabs>
          <w:tab w:val="left" w:pos="5505"/>
        </w:tabs>
        <w:rPr>
          <w:rFonts w:ascii="Arial" w:hAnsi="Arial" w:cs="Arial"/>
          <w:szCs w:val="22"/>
        </w:rPr>
      </w:pPr>
      <w:r w:rsidRPr="004037E2">
        <w:rPr>
          <w:rFonts w:ascii="Arial" w:hAnsi="Arial" w:cs="Arial"/>
          <w:szCs w:val="22"/>
        </w:rPr>
        <w:t xml:space="preserve">El informe adjunto contiene los resultados correspondientes al estudio </w:t>
      </w:r>
      <w:bookmarkStart w:name="_Hlk175132658" w:id="0"/>
      <w:r w:rsidRPr="004037E2">
        <w:rPr>
          <w:rFonts w:ascii="Arial" w:hAnsi="Arial" w:cs="Arial"/>
          <w:szCs w:val="22"/>
        </w:rPr>
        <w:t>especial</w:t>
      </w:r>
      <w:r w:rsidRPr="004037E2">
        <w:rPr>
          <w:rStyle w:val="Refdenotaalpie"/>
          <w:rFonts w:ascii="Arial" w:hAnsi="Arial" w:cs="Arial"/>
          <w:szCs w:val="22"/>
        </w:rPr>
        <w:footnoteReference w:id="1"/>
      </w:r>
      <w:r w:rsidRPr="004037E2">
        <w:rPr>
          <w:rFonts w:ascii="Arial" w:hAnsi="Arial" w:cs="Arial"/>
          <w:szCs w:val="22"/>
        </w:rPr>
        <w:t xml:space="preserve"> </w:t>
      </w:r>
      <w:bookmarkEnd w:id="0"/>
      <w:r w:rsidRPr="004037E2">
        <w:rPr>
          <w:rFonts w:ascii="Arial" w:hAnsi="Arial" w:cs="Arial"/>
          <w:szCs w:val="22"/>
        </w:rPr>
        <w:t>mediante el cual esta Auditoría evaluó el cambio del cono monetario, que está bajo la responsabilidad del Departamento Emisión y Valores, de la División Sistemas de Pago.</w:t>
      </w:r>
    </w:p>
    <w:p w:rsidRPr="004037E2" w:rsidR="004037E2" w:rsidP="004037E2" w:rsidRDefault="004037E2" w14:paraId="3016C529" w14:textId="77777777">
      <w:pPr>
        <w:tabs>
          <w:tab w:val="left" w:pos="5505"/>
        </w:tabs>
        <w:rPr>
          <w:rFonts w:ascii="Arial" w:hAnsi="Arial" w:cs="Arial"/>
          <w:szCs w:val="22"/>
        </w:rPr>
      </w:pPr>
    </w:p>
    <w:p w:rsidRPr="004037E2" w:rsidR="004037E2" w:rsidP="004037E2" w:rsidRDefault="004037E2" w14:paraId="749683E4" w14:textId="77777777">
      <w:pPr>
        <w:pStyle w:val="Negrita"/>
        <w:rPr>
          <w:rFonts w:ascii="Arial" w:hAnsi="Arial" w:cs="Arial"/>
          <w:szCs w:val="22"/>
        </w:rPr>
      </w:pPr>
      <w:r w:rsidRPr="004037E2">
        <w:rPr>
          <w:rFonts w:ascii="Arial" w:hAnsi="Arial" w:cs="Arial"/>
          <w:szCs w:val="22"/>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4037E2" w:rsidR="004037E2" w:rsidP="004037E2" w:rsidRDefault="004037E2" w14:paraId="4D4EC567" w14:textId="77777777">
      <w:pPr>
        <w:contextualSpacing/>
        <w:rPr>
          <w:rFonts w:ascii="Arial" w:hAnsi="Arial" w:cs="Arial"/>
          <w:szCs w:val="22"/>
        </w:rPr>
      </w:pPr>
    </w:p>
    <w:p w:rsidRPr="004037E2" w:rsidR="004037E2" w:rsidP="004037E2" w:rsidRDefault="004037E2" w14:paraId="61F7D8C2" w14:textId="77777777">
      <w:pPr>
        <w:pStyle w:val="NormalWeb"/>
        <w:spacing w:before="0" w:beforeAutospacing="0" w:after="0" w:afterAutospacing="0"/>
        <w:jc w:val="both"/>
        <w:rPr>
          <w:rFonts w:ascii="Arial" w:hAnsi="Arial" w:cs="Arial"/>
          <w:sz w:val="22"/>
          <w:szCs w:val="22"/>
        </w:rPr>
      </w:pPr>
      <w:r w:rsidRPr="004037E2">
        <w:rPr>
          <w:rFonts w:ascii="Arial" w:hAnsi="Arial" w:cs="Arial"/>
          <w:sz w:val="22"/>
          <w:szCs w:val="22"/>
        </w:rPr>
        <w:t xml:space="preserve">La Auditoría Interna realizó las conferencias técnica y final de este informe con la División Sistemas de Pago y con la Gerencia, en fechas 11 y 22 de julio, respectivamente, como parte de la comunicación preliminar de los resultados. </w:t>
      </w:r>
    </w:p>
    <w:p w:rsidRPr="004037E2" w:rsidR="004037E2" w:rsidP="004037E2" w:rsidRDefault="004037E2" w14:paraId="7C436A3B" w14:textId="77777777">
      <w:pPr>
        <w:pStyle w:val="NormalWeb"/>
        <w:spacing w:before="0" w:beforeAutospacing="0" w:after="0" w:afterAutospacing="0"/>
        <w:jc w:val="both"/>
        <w:rPr>
          <w:rFonts w:ascii="Arial" w:hAnsi="Arial" w:cs="Arial"/>
          <w:sz w:val="22"/>
          <w:szCs w:val="22"/>
        </w:rPr>
      </w:pPr>
    </w:p>
    <w:p w:rsidRPr="004037E2" w:rsidR="004037E2" w:rsidP="004037E2" w:rsidRDefault="004037E2" w14:paraId="414F5EE2" w14:textId="77777777">
      <w:pPr>
        <w:pStyle w:val="NormalWeb"/>
        <w:spacing w:before="0" w:beforeAutospacing="0" w:after="0" w:afterAutospacing="0"/>
        <w:jc w:val="both"/>
        <w:rPr>
          <w:rFonts w:ascii="Arial" w:hAnsi="Arial" w:cs="Arial"/>
          <w:sz w:val="22"/>
          <w:szCs w:val="22"/>
          <w:lang w:val="es-CR"/>
        </w:rPr>
      </w:pPr>
      <w:r w:rsidRPr="004037E2">
        <w:rPr>
          <w:rFonts w:ascii="Arial" w:hAnsi="Arial" w:cs="Arial"/>
          <w:sz w:val="22"/>
          <w:szCs w:val="22"/>
          <w:lang w:val="es-CR"/>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rsidRPr="004037E2" w:rsidR="004037E2" w:rsidP="004037E2" w:rsidRDefault="004037E2" w14:paraId="1CF7CAE9" w14:textId="77777777">
      <w:pPr>
        <w:widowControl w:val="0"/>
        <w:rPr>
          <w:rFonts w:ascii="Arial" w:hAnsi="Arial" w:cs="Arial"/>
          <w:szCs w:val="22"/>
        </w:rPr>
      </w:pPr>
    </w:p>
    <w:p w:rsidRPr="004037E2" w:rsidR="004037E2" w:rsidP="004037E2" w:rsidRDefault="004037E2" w14:paraId="69301912" w14:textId="77777777">
      <w:pPr>
        <w:widowControl w:val="0"/>
        <w:rPr>
          <w:rFonts w:ascii="Arial" w:hAnsi="Arial" w:cs="Arial"/>
          <w:szCs w:val="22"/>
        </w:rPr>
      </w:pPr>
      <w:r w:rsidRPr="004037E2">
        <w:rPr>
          <w:rFonts w:ascii="Arial" w:hAnsi="Arial" w:cs="Arial"/>
          <w:szCs w:val="22"/>
        </w:rPr>
        <w:t>Las recomendaciones de auditoría deben tratarse con arreglo a las disposiciones de los artículos 36, 37, 38 y 39, según la Ley General de Control Interno No. 8292 publicada en el periódico oficial La Gaceta 169 del 4 de setiembre del 2002.</w:t>
      </w:r>
    </w:p>
    <w:p w:rsidRPr="004037E2" w:rsidR="004037E2" w:rsidP="004037E2" w:rsidRDefault="004037E2" w14:paraId="753EABDD" w14:textId="77777777">
      <w:pPr>
        <w:tabs>
          <w:tab w:val="left" w:pos="5505"/>
        </w:tabs>
        <w:rPr>
          <w:rFonts w:ascii="Arial" w:hAnsi="Arial" w:cs="Arial"/>
          <w:szCs w:val="22"/>
        </w:rPr>
      </w:pPr>
    </w:p>
    <w:p w:rsidRPr="004037E2" w:rsidR="004037E2" w:rsidP="004037E2" w:rsidRDefault="004037E2" w14:paraId="005445CF" w14:textId="77777777">
      <w:pPr>
        <w:rPr>
          <w:rFonts w:ascii="Arial" w:hAnsi="Arial" w:cs="Arial"/>
          <w:szCs w:val="22"/>
          <w:lang w:val="pt-BR"/>
        </w:rPr>
      </w:pPr>
      <w:bookmarkStart w:name="R_043962_40718750" w:id="1"/>
      <w:bookmarkEnd w:id="1"/>
      <w:r w:rsidRPr="004037E2">
        <w:rPr>
          <w:rFonts w:ascii="Arial" w:hAnsi="Arial" w:cs="Arial"/>
          <w:noProof/>
          <w:szCs w:val="22"/>
          <w:lang w:val="es-CR" w:eastAsia="es-CR"/>
        </w:rPr>
        <w:drawing>
          <wp:anchor distT="0" distB="0" distL="114300" distR="114300" simplePos="0" relativeHeight="251659264" behindDoc="1" locked="0" layoutInCell="1" allowOverlap="1" wp14:editId="4B50F40F" wp14:anchorId="0F7C8761">
            <wp:simplePos x="0" y="0"/>
            <wp:positionH relativeFrom="column">
              <wp:posOffset>-167395</wp:posOffset>
            </wp:positionH>
            <wp:positionV relativeFrom="paragraph">
              <wp:posOffset>149922</wp:posOffset>
            </wp:positionV>
            <wp:extent cx="2506980" cy="388620"/>
            <wp:effectExtent l="0" t="0" r="0" b="0"/>
            <wp:wrapNone/>
            <wp:docPr id="49257247" name="Imagen 49257247"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7247" name="Imagen 49257247" descr="Text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r w:rsidRPr="004037E2">
        <w:rPr>
          <w:rFonts w:ascii="Arial" w:hAnsi="Arial" w:cs="Arial"/>
          <w:szCs w:val="22"/>
          <w:lang w:val="pt-BR"/>
        </w:rPr>
        <w:t>Atentamente,</w:t>
      </w:r>
    </w:p>
    <w:p w:rsidRPr="004037E2" w:rsidR="004037E2" w:rsidP="004037E2" w:rsidRDefault="004037E2" w14:paraId="3C06C7E1" w14:textId="77777777">
      <w:pPr>
        <w:ind w:left="360"/>
        <w:rPr>
          <w:rFonts w:ascii="Arial" w:hAnsi="Arial" w:cs="Arial"/>
          <w:szCs w:val="22"/>
          <w:lang w:val="pt-BR"/>
        </w:rPr>
      </w:pPr>
    </w:p>
    <w:p w:rsidRPr="004037E2" w:rsidR="004037E2" w:rsidP="004037E2" w:rsidRDefault="004037E2" w14:paraId="6B2EC69F" w14:textId="77777777">
      <w:pPr>
        <w:rPr>
          <w:rFonts w:ascii="Arial" w:hAnsi="Arial" w:cs="Arial"/>
          <w:szCs w:val="22"/>
          <w:lang w:val="pt-BR"/>
        </w:rPr>
      </w:pPr>
    </w:p>
    <w:p w:rsidRPr="004037E2" w:rsidR="004037E2" w:rsidP="004037E2" w:rsidRDefault="004037E2" w14:paraId="7C86BFB6" w14:textId="77777777">
      <w:pPr>
        <w:rPr>
          <w:rFonts w:ascii="Arial" w:hAnsi="Arial" w:cs="Arial"/>
          <w:szCs w:val="22"/>
          <w:lang w:val="pt-BR"/>
        </w:rPr>
      </w:pPr>
      <w:r w:rsidRPr="004037E2">
        <w:rPr>
          <w:rFonts w:ascii="Arial" w:hAnsi="Arial" w:cs="Arial"/>
          <w:szCs w:val="22"/>
          <w:lang w:val="pt-BR"/>
        </w:rPr>
        <w:t>Joaquín Vargas Guerrero</w:t>
      </w:r>
    </w:p>
    <w:p w:rsidRPr="004037E2" w:rsidR="004037E2" w:rsidP="004037E2" w:rsidRDefault="004037E2" w14:paraId="5875B65B" w14:textId="77777777">
      <w:pPr>
        <w:rPr>
          <w:rFonts w:ascii="Arial" w:hAnsi="Arial" w:cs="Arial"/>
          <w:b/>
          <w:szCs w:val="22"/>
          <w:lang w:val="pt-BR"/>
        </w:rPr>
      </w:pPr>
      <w:r w:rsidRPr="004037E2">
        <w:rPr>
          <w:rFonts w:ascii="Arial" w:hAnsi="Arial" w:cs="Arial"/>
          <w:b/>
          <w:szCs w:val="22"/>
          <w:lang w:val="pt-BR"/>
        </w:rPr>
        <w:t>Auditor Interno</w:t>
      </w:r>
    </w:p>
    <w:p w:rsidR="004037E2" w:rsidP="004037E2" w:rsidRDefault="004037E2" w14:paraId="36E1AA09" w14:textId="1D85AAB0">
      <w:pPr>
        <w:pStyle w:val="Negrita"/>
        <w:jc w:val="center"/>
        <w:rPr>
          <w:rFonts w:ascii="Arial" w:hAnsi="Arial" w:cs="Arial"/>
          <w:lang w:val="pt-BR"/>
        </w:rPr>
      </w:pPr>
    </w:p>
    <w:bookmarkStart w:name="_MON_1814698968" w:id="2"/>
    <w:bookmarkEnd w:id="2"/>
    <w:p w:rsidR="002D7AEC" w:rsidP="004037E2" w:rsidRDefault="001860E4" w14:paraId="7BBCA553" w14:textId="5964CFF6">
      <w:pPr>
        <w:pStyle w:val="Negrita"/>
        <w:jc w:val="center"/>
        <w:rPr>
          <w:rFonts w:ascii="Arial" w:hAnsi="Arial" w:cs="Arial"/>
          <w:lang w:val="pt-BR"/>
        </w:rPr>
      </w:pPr>
      <w:r>
        <w:rPr>
          <w:rFonts w:ascii="Arial" w:hAnsi="Arial" w:cs="Arial"/>
          <w:lang w:val="pt-BR"/>
        </w:rPr>
        <w:object w:dxaOrig="1508" w:dyaOrig="984" w14:anchorId="2A8EEA4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75.4pt;height:49.2pt" o:ole="" type="#_x0000_t75">
            <v:imagedata o:title="" r:id="rId15"/>
          </v:shape>
          <o:OLEObject Type="Embed" ProgID="Word.Document.12" ShapeID="_x0000_i1027" DrawAspect="Icon" ObjectID="_1814699001" r:id="rId16">
            <o:FieldCodes>\s</o:FieldCodes>
          </o:OLEObject>
        </w:object>
      </w:r>
    </w:p>
    <w:p w:rsidR="002D7AEC" w:rsidP="004037E2" w:rsidRDefault="002D7AEC" w14:paraId="434B21C5" w14:textId="77777777">
      <w:pPr>
        <w:pStyle w:val="Negrita"/>
        <w:jc w:val="center"/>
        <w:rPr>
          <w:rFonts w:ascii="Arial" w:hAnsi="Arial" w:cs="Arial"/>
          <w:lang w:val="pt-BR"/>
        </w:rPr>
      </w:pPr>
    </w:p>
    <w:p w:rsidRPr="004037E2" w:rsidR="004037E2" w:rsidP="004037E2" w:rsidRDefault="004037E2" w14:paraId="0A44E11B" w14:textId="7BAFD124">
      <w:pPr>
        <w:pStyle w:val="CC"/>
      </w:pPr>
      <w:bookmarkStart w:name="_Hlk175152186" w:id="3"/>
      <w:r w:rsidRPr="004037E2">
        <w:t>Cc.</w:t>
      </w:r>
      <w:r w:rsidRPr="004037E2">
        <w:tab/>
        <w:t xml:space="preserve">División </w:t>
      </w:r>
      <w:bookmarkEnd w:id="3"/>
      <w:r w:rsidRPr="004037E2">
        <w:t>Sistemas de Pago</w:t>
      </w:r>
    </w:p>
    <w:sectPr w:rsidRPr="004037E2" w:rsidR="004037E2" w:rsidSect="004037E2">
      <w:headerReference w:type="default" r:id="rId17"/>
      <w:footerReference w:type="even" r:id="rId18"/>
      <w:footerReference w:type="default" r:id="rId19"/>
      <w:headerReference w:type="first" r:id="rId20"/>
      <w:footerReference w:type="first" r:id="rId21"/>
      <w:type w:val="continuous"/>
      <w:pgSz w:w="12240" w:h="15840" w:code="1"/>
      <w:pgMar w:top="1701" w:right="1041" w:bottom="1701" w:left="1560"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AD1AF" w14:textId="77777777" w:rsidR="004037E2" w:rsidRDefault="004037E2" w:rsidP="00D43D57">
      <w:r>
        <w:separator/>
      </w:r>
    </w:p>
  </w:endnote>
  <w:endnote w:type="continuationSeparator" w:id="0">
    <w:p w14:paraId="68819947" w14:textId="77777777" w:rsidR="004037E2" w:rsidRDefault="004037E2"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AEC" w:rsidRDefault="002D7AEC" w14:paraId="609DC282" w14:textId="2E842D55">
    <w:pPr>
      <w:pStyle w:val="Piedepgina"/>
    </w:pPr>
    <w:r>
      <w:rPr>
        <w:noProof/>
      </w:rPr>
      <mc:AlternateContent>
        <mc:Choice Requires="wps">
          <w:drawing>
            <wp:anchor distT="0" distB="0" distL="0" distR="0" simplePos="0" relativeHeight="251698176" behindDoc="0" locked="0" layoutInCell="1" allowOverlap="1" wp14:editId="0C8AF826" wp14:anchorId="1FCBD5A5">
              <wp:simplePos x="635" y="635"/>
              <wp:positionH relativeFrom="page">
                <wp:align>center</wp:align>
              </wp:positionH>
              <wp:positionV relativeFrom="page">
                <wp:align>bottom</wp:align>
              </wp:positionV>
              <wp:extent cx="609600" cy="345440"/>
              <wp:effectExtent l="0" t="0" r="0" b="0"/>
              <wp:wrapNone/>
              <wp:docPr id="939827400"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2D7AEC" w:rsidR="002D7AEC" w:rsidP="002D7AEC" w:rsidRDefault="002D7AEC" w14:paraId="015BA3A3" w14:textId="33A14782">
                          <w:pPr>
                            <w:rPr>
                              <w:rFonts w:ascii="Calibri" w:hAnsi="Calibri" w:eastAsia="Calibri" w:cs="Calibri"/>
                              <w:noProof/>
                              <w:color w:val="000000"/>
                              <w:sz w:val="20"/>
                              <w:szCs w:val="20"/>
                            </w:rPr>
                          </w:pPr>
                          <w:r w:rsidRPr="002D7AEC">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FCBD5A5">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2D7AEC" w:rsidR="002D7AEC" w:rsidP="002D7AEC" w:rsidRDefault="002D7AEC" w14:paraId="015BA3A3" w14:textId="33A14782">
                    <w:pPr>
                      <w:rPr>
                        <w:rFonts w:ascii="Calibri" w:hAnsi="Calibri" w:eastAsia="Calibri" w:cs="Calibri"/>
                        <w:noProof/>
                        <w:color w:val="000000"/>
                        <w:sz w:val="20"/>
                        <w:szCs w:val="20"/>
                      </w:rPr>
                    </w:pPr>
                    <w:r w:rsidRPr="002D7AEC">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2D7AEC" w14:paraId="342FA323" w14:textId="2923A05C">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6103441E" wp14:anchorId="56CBB792">
              <wp:simplePos x="635" y="635"/>
              <wp:positionH relativeFrom="page">
                <wp:align>center</wp:align>
              </wp:positionH>
              <wp:positionV relativeFrom="page">
                <wp:align>bottom</wp:align>
              </wp:positionV>
              <wp:extent cx="609600" cy="345440"/>
              <wp:effectExtent l="0" t="0" r="0" b="0"/>
              <wp:wrapNone/>
              <wp:docPr id="266827815"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2D7AEC" w:rsidR="002D7AEC" w:rsidP="002D7AEC" w:rsidRDefault="002D7AEC" w14:paraId="4A6C8447" w14:textId="401B6FD6">
                          <w:pPr>
                            <w:rPr>
                              <w:rFonts w:ascii="Calibri" w:hAnsi="Calibri" w:eastAsia="Calibri" w:cs="Calibri"/>
                              <w:noProof/>
                              <w:color w:val="000000"/>
                              <w:sz w:val="20"/>
                              <w:szCs w:val="20"/>
                            </w:rPr>
                          </w:pPr>
                          <w:r w:rsidRPr="002D7AEC">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6CBB792">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2D7AEC" w:rsidR="002D7AEC" w:rsidP="002D7AEC" w:rsidRDefault="002D7AEC" w14:paraId="4A6C8447" w14:textId="401B6FD6">
                    <w:pPr>
                      <w:rPr>
                        <w:rFonts w:ascii="Calibri" w:hAnsi="Calibri" w:eastAsia="Calibri" w:cs="Calibri"/>
                        <w:noProof/>
                        <w:color w:val="000000"/>
                        <w:sz w:val="20"/>
                        <w:szCs w:val="20"/>
                      </w:rPr>
                    </w:pPr>
                    <w:r w:rsidRPr="002D7AEC">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E51C8A19BC6E43488BADC5CAB67B43B2"/>
        </w:placeholder>
        <w:text/>
      </w:sdtPr>
      <w:sdtEndPr/>
      <w:sdtContent>
        <w:r>
          <w:rPr>
            <w:color w:val="004990"/>
            <w:sz w:val="16"/>
            <w:szCs w:val="16"/>
          </w:rPr>
          <w:t>AI-0154-2025</w:t>
        </w:r>
      </w:sdtContent>
    </w:sdt>
  </w:p>
  <w:p w:rsidR="002307FE" w:rsidP="00FA54DF" w:rsidRDefault="002307FE" w14:paraId="229248F6"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6105D7A3"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1D55E04F" wp14:anchorId="3067E8AC">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0D8AC289"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F55C7D4"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38DFE37D" w14:textId="77777777">
                          <w:pPr>
                            <w:rPr>
                              <w:color w:val="003A68"/>
                              <w:sz w:val="14"/>
                              <w:szCs w:val="14"/>
                            </w:rPr>
                          </w:pPr>
                          <w:r w:rsidRPr="00FA54DF">
                            <w:rPr>
                              <w:color w:val="003A68"/>
                              <w:sz w:val="14"/>
                              <w:szCs w:val="14"/>
                            </w:rPr>
                            <w:t>Apdo. 10058-1000</w:t>
                          </w:r>
                        </w:p>
                        <w:p w:rsidR="00D2424F" w:rsidP="00FA54DF" w:rsidRDefault="00D2424F" w14:paraId="0026F33A" w14:textId="77777777">
                          <w:pPr>
                            <w:rPr>
                              <w:color w:val="003A68"/>
                              <w:sz w:val="14"/>
                              <w:szCs w:val="14"/>
                            </w:rPr>
                          </w:pPr>
                          <w:r w:rsidRPr="00FA54DF">
                            <w:rPr>
                              <w:color w:val="003A68"/>
                              <w:sz w:val="14"/>
                              <w:szCs w:val="14"/>
                            </w:rPr>
                            <w:t>Av. 1 y Central, Calles 2 y 4</w:t>
                          </w:r>
                        </w:p>
                        <w:p w:rsidRPr="00FA54DF" w:rsidR="00D2424F" w:rsidP="00FA54DF" w:rsidRDefault="00D2424F" w14:paraId="714DB01D"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3067E8AC">
              <v:textbox>
                <w:txbxContent>
                  <w:p w:rsidRPr="00FA54DF" w:rsidR="00D2424F" w:rsidP="00FA54DF" w:rsidRDefault="00D2424F" w14:paraId="0D8AC289"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F55C7D4"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38DFE37D" w14:textId="77777777">
                    <w:pPr>
                      <w:rPr>
                        <w:color w:val="003A68"/>
                        <w:sz w:val="14"/>
                        <w:szCs w:val="14"/>
                      </w:rPr>
                    </w:pPr>
                    <w:r w:rsidRPr="00FA54DF">
                      <w:rPr>
                        <w:color w:val="003A68"/>
                        <w:sz w:val="14"/>
                        <w:szCs w:val="14"/>
                      </w:rPr>
                      <w:t>Apdo. 10058-1000</w:t>
                    </w:r>
                  </w:p>
                  <w:p w:rsidR="00D2424F" w:rsidP="00FA54DF" w:rsidRDefault="00D2424F" w14:paraId="0026F33A" w14:textId="77777777">
                    <w:pPr>
                      <w:rPr>
                        <w:color w:val="003A68"/>
                        <w:sz w:val="14"/>
                        <w:szCs w:val="14"/>
                      </w:rPr>
                    </w:pPr>
                    <w:r w:rsidRPr="00FA54DF">
                      <w:rPr>
                        <w:color w:val="003A68"/>
                        <w:sz w:val="14"/>
                        <w:szCs w:val="14"/>
                      </w:rPr>
                      <w:t>Av. 1 y Central, Calles 2 y 4</w:t>
                    </w:r>
                  </w:p>
                  <w:p w:rsidRPr="00FA54DF" w:rsidR="00D2424F" w:rsidP="00FA54DF" w:rsidRDefault="00D2424F" w14:paraId="714DB01D"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284BFABE" wp14:anchorId="028AF7AB">
          <wp:simplePos x="0" y="0"/>
          <wp:positionH relativeFrom="column">
            <wp:posOffset>4550781</wp:posOffset>
          </wp:positionH>
          <wp:positionV relativeFrom="paragraph">
            <wp:posOffset>-190500</wp:posOffset>
          </wp:positionV>
          <wp:extent cx="8890" cy="431165"/>
          <wp:effectExtent l="0" t="0" r="0" b="0"/>
          <wp:wrapNone/>
          <wp:docPr id="1281625959" name="Imagen 1281625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2D7AEC" w14:paraId="0E98E3B4" w14:textId="55AE8366">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2EC30D2A" wp14:anchorId="22F3B2DA">
              <wp:simplePos x="990600" y="9283700"/>
              <wp:positionH relativeFrom="page">
                <wp:align>center</wp:align>
              </wp:positionH>
              <wp:positionV relativeFrom="page">
                <wp:align>bottom</wp:align>
              </wp:positionV>
              <wp:extent cx="609600" cy="345440"/>
              <wp:effectExtent l="0" t="0" r="0" b="0"/>
              <wp:wrapNone/>
              <wp:docPr id="148148457"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2D7AEC" w:rsidR="002D7AEC" w:rsidP="002D7AEC" w:rsidRDefault="002D7AEC" w14:paraId="2BE45217" w14:textId="712E00D6">
                          <w:pPr>
                            <w:rPr>
                              <w:rFonts w:ascii="Calibri" w:hAnsi="Calibri" w:eastAsia="Calibri" w:cs="Calibri"/>
                              <w:noProof/>
                              <w:color w:val="000000"/>
                              <w:sz w:val="20"/>
                              <w:szCs w:val="20"/>
                            </w:rPr>
                          </w:pPr>
                          <w:r w:rsidRPr="002D7AEC">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2F3B2DA">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2D7AEC" w:rsidR="002D7AEC" w:rsidP="002D7AEC" w:rsidRDefault="002D7AEC" w14:paraId="2BE45217" w14:textId="712E00D6">
                    <w:pPr>
                      <w:rPr>
                        <w:rFonts w:ascii="Calibri" w:hAnsi="Calibri" w:eastAsia="Calibri" w:cs="Calibri"/>
                        <w:noProof/>
                        <w:color w:val="000000"/>
                        <w:sz w:val="20"/>
                        <w:szCs w:val="20"/>
                      </w:rPr>
                    </w:pPr>
                    <w:r w:rsidRPr="002D7AEC">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73012289" wp14:anchorId="4E24C0B1">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23B1E397"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7A74D8BD"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6FABD666" w14:textId="77777777">
                          <w:pPr>
                            <w:rPr>
                              <w:color w:val="003A68"/>
                              <w:sz w:val="14"/>
                              <w:szCs w:val="14"/>
                            </w:rPr>
                          </w:pPr>
                          <w:r w:rsidRPr="00FA54DF">
                            <w:rPr>
                              <w:color w:val="003A68"/>
                              <w:sz w:val="14"/>
                              <w:szCs w:val="14"/>
                            </w:rPr>
                            <w:t>Apdo. 10058-1000</w:t>
                          </w:r>
                        </w:p>
                        <w:p w:rsidR="00B65442" w:rsidP="00B65442" w:rsidRDefault="00B65442" w14:paraId="2E4CFE1E" w14:textId="77777777">
                          <w:pPr>
                            <w:rPr>
                              <w:color w:val="003A68"/>
                              <w:sz w:val="14"/>
                              <w:szCs w:val="14"/>
                            </w:rPr>
                          </w:pPr>
                          <w:r w:rsidRPr="00FA54DF">
                            <w:rPr>
                              <w:color w:val="003A68"/>
                              <w:sz w:val="14"/>
                              <w:szCs w:val="14"/>
                            </w:rPr>
                            <w:t>Av. 1 y Central, Calles 2 y 4</w:t>
                          </w:r>
                        </w:p>
                        <w:p w:rsidRPr="00FA54DF" w:rsidR="00D2424F" w:rsidRDefault="00D2424F" w14:paraId="5ABD9080"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4E24C0B1">
              <v:textbox>
                <w:txbxContent>
                  <w:p w:rsidRPr="00FA54DF" w:rsidR="00D2424F" w:rsidRDefault="00D2424F" w14:paraId="23B1E397"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7A74D8BD"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6FABD666" w14:textId="77777777">
                    <w:pPr>
                      <w:rPr>
                        <w:color w:val="003A68"/>
                        <w:sz w:val="14"/>
                        <w:szCs w:val="14"/>
                      </w:rPr>
                    </w:pPr>
                    <w:r w:rsidRPr="00FA54DF">
                      <w:rPr>
                        <w:color w:val="003A68"/>
                        <w:sz w:val="14"/>
                        <w:szCs w:val="14"/>
                      </w:rPr>
                      <w:t>Apdo. 10058-1000</w:t>
                    </w:r>
                  </w:p>
                  <w:p w:rsidR="00B65442" w:rsidP="00B65442" w:rsidRDefault="00B65442" w14:paraId="2E4CFE1E" w14:textId="77777777">
                    <w:pPr>
                      <w:rPr>
                        <w:color w:val="003A68"/>
                        <w:sz w:val="14"/>
                        <w:szCs w:val="14"/>
                      </w:rPr>
                    </w:pPr>
                    <w:r w:rsidRPr="00FA54DF">
                      <w:rPr>
                        <w:color w:val="003A68"/>
                        <w:sz w:val="14"/>
                        <w:szCs w:val="14"/>
                      </w:rPr>
                      <w:t>Av. 1 y Central, Calles 2 y 4</w:t>
                    </w:r>
                  </w:p>
                  <w:p w:rsidRPr="00FA54DF" w:rsidR="00D2424F" w:rsidRDefault="00D2424F" w14:paraId="5ABD9080"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6E1A99CA" wp14:anchorId="0D96D29D">
          <wp:simplePos x="0" y="0"/>
          <wp:positionH relativeFrom="column">
            <wp:posOffset>4553585</wp:posOffset>
          </wp:positionH>
          <wp:positionV relativeFrom="paragraph">
            <wp:posOffset>8687</wp:posOffset>
          </wp:positionV>
          <wp:extent cx="8890" cy="431165"/>
          <wp:effectExtent l="0" t="0" r="0" b="0"/>
          <wp:wrapNone/>
          <wp:docPr id="858312514" name="Imagen 858312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1A641FAC"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0E1FD491"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BDA0D" w14:textId="77777777" w:rsidR="004037E2" w:rsidRDefault="004037E2" w:rsidP="00D43D57">
      <w:r>
        <w:separator/>
      </w:r>
    </w:p>
  </w:footnote>
  <w:footnote w:type="continuationSeparator" w:id="0">
    <w:p w14:paraId="5F84F07E" w14:textId="77777777" w:rsidR="004037E2" w:rsidRDefault="004037E2" w:rsidP="00D43D57">
      <w:r>
        <w:continuationSeparator/>
      </w:r>
    </w:p>
  </w:footnote>
  <w:footnote w:id="1">
    <w:p w14:paraId="4E803F02" w14:textId="77777777" w:rsidR="004037E2" w:rsidRPr="00715B8F" w:rsidRDefault="004037E2" w:rsidP="004037E2">
      <w:pPr>
        <w:pStyle w:val="Textonotapie"/>
        <w:ind w:left="142" w:hanging="142"/>
        <w:rPr>
          <w:rFonts w:ascii="Arial" w:hAnsi="Arial" w:cs="Arial"/>
          <w:sz w:val="16"/>
          <w:szCs w:val="16"/>
        </w:rPr>
      </w:pPr>
      <w:r w:rsidRPr="00715B8F">
        <w:rPr>
          <w:rStyle w:val="Refdenotaalpie"/>
          <w:rFonts w:ascii="Arial" w:hAnsi="Arial" w:cs="Arial"/>
          <w:sz w:val="16"/>
          <w:szCs w:val="16"/>
        </w:rPr>
        <w:footnoteRef/>
      </w:r>
      <w:r w:rsidRPr="00715B8F">
        <w:rPr>
          <w:rFonts w:ascii="Arial" w:hAnsi="Arial" w:cs="Arial"/>
          <w:sz w:val="16"/>
          <w:szCs w:val="16"/>
        </w:rPr>
        <w:t xml:space="preserve"> Evalúa si las actividades, operaciones financieras e información, cumplen en todos los aspectos relevantes, con las regulaciones o mandatos que rigen a la entidad.</w:t>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4B6F4F9D" w14:textId="77777777">
    <w:pPr>
      <w:pStyle w:val="Encabezado"/>
      <w:jc w:val="center"/>
    </w:pPr>
    <w:r>
      <w:rPr>
        <w:noProof/>
        <w:lang w:val="es-CR" w:eastAsia="es-CR"/>
      </w:rPr>
      <w:drawing>
        <wp:anchor distT="0" distB="0" distL="114300" distR="114300" simplePos="0" relativeHeight="251696128" behindDoc="1" locked="0" layoutInCell="1" allowOverlap="1" wp14:editId="57053996" wp14:anchorId="1F9CA225">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849049292" name="Imagen 1849049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6A7BF4B6" wp14:anchorId="7E7F08A7">
          <wp:simplePos x="0" y="0"/>
          <wp:positionH relativeFrom="column">
            <wp:posOffset>4470400</wp:posOffset>
          </wp:positionH>
          <wp:positionV relativeFrom="paragraph">
            <wp:posOffset>298450</wp:posOffset>
          </wp:positionV>
          <wp:extent cx="941070" cy="424815"/>
          <wp:effectExtent l="0" t="0" r="0" b="0"/>
          <wp:wrapNone/>
          <wp:docPr id="556416476" name="Imagen 556416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68FE2787" w14:textId="77777777">
    <w:pPr>
      <w:pStyle w:val="Encabezado"/>
      <w:jc w:val="center"/>
    </w:pPr>
    <w:r>
      <w:rPr>
        <w:noProof/>
        <w:lang w:val="es-CR" w:eastAsia="es-CR"/>
      </w:rPr>
      <w:drawing>
        <wp:anchor distT="0" distB="0" distL="114300" distR="114300" simplePos="0" relativeHeight="251694080" behindDoc="1" locked="0" layoutInCell="1" allowOverlap="1" wp14:editId="5A9671FB" wp14:anchorId="05DF1788">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576723873" name="Imagen 157672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79DDD441" wp14:anchorId="589F7F27">
          <wp:simplePos x="0" y="0"/>
          <wp:positionH relativeFrom="column">
            <wp:posOffset>4602480</wp:posOffset>
          </wp:positionH>
          <wp:positionV relativeFrom="paragraph">
            <wp:posOffset>187960</wp:posOffset>
          </wp:positionV>
          <wp:extent cx="857250" cy="424815"/>
          <wp:effectExtent l="0" t="0" r="6350" b="0"/>
          <wp:wrapNone/>
          <wp:docPr id="33194214" name="Imagen 33194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09476040">
    <w:abstractNumId w:val="10"/>
  </w:num>
  <w:num w:numId="2" w16cid:durableId="1430389628">
    <w:abstractNumId w:val="11"/>
  </w:num>
  <w:num w:numId="3" w16cid:durableId="117989880">
    <w:abstractNumId w:val="9"/>
  </w:num>
  <w:num w:numId="4" w16cid:durableId="1670138621">
    <w:abstractNumId w:val="7"/>
  </w:num>
  <w:num w:numId="5" w16cid:durableId="1108894653">
    <w:abstractNumId w:val="6"/>
  </w:num>
  <w:num w:numId="6" w16cid:durableId="264967319">
    <w:abstractNumId w:val="5"/>
  </w:num>
  <w:num w:numId="7" w16cid:durableId="2063483707">
    <w:abstractNumId w:val="4"/>
  </w:num>
  <w:num w:numId="8" w16cid:durableId="1824002356">
    <w:abstractNumId w:val="8"/>
  </w:num>
  <w:num w:numId="9" w16cid:durableId="1948078764">
    <w:abstractNumId w:val="3"/>
  </w:num>
  <w:num w:numId="10" w16cid:durableId="1442803578">
    <w:abstractNumId w:val="2"/>
  </w:num>
  <w:num w:numId="11" w16cid:durableId="1509515584">
    <w:abstractNumId w:val="1"/>
  </w:num>
  <w:num w:numId="12" w16cid:durableId="1097216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E2"/>
    <w:rsid w:val="000064A4"/>
    <w:rsid w:val="000235B5"/>
    <w:rsid w:val="00026C85"/>
    <w:rsid w:val="000439A6"/>
    <w:rsid w:val="00060C03"/>
    <w:rsid w:val="000646DD"/>
    <w:rsid w:val="00081865"/>
    <w:rsid w:val="00082968"/>
    <w:rsid w:val="000A4501"/>
    <w:rsid w:val="000E0AC6"/>
    <w:rsid w:val="001322B4"/>
    <w:rsid w:val="0016220C"/>
    <w:rsid w:val="001653C6"/>
    <w:rsid w:val="001860E4"/>
    <w:rsid w:val="001946F4"/>
    <w:rsid w:val="001A43C4"/>
    <w:rsid w:val="001A6574"/>
    <w:rsid w:val="001C5806"/>
    <w:rsid w:val="002307FE"/>
    <w:rsid w:val="00230C67"/>
    <w:rsid w:val="00243EC6"/>
    <w:rsid w:val="002645B7"/>
    <w:rsid w:val="00282E32"/>
    <w:rsid w:val="002C56A4"/>
    <w:rsid w:val="002D2D2E"/>
    <w:rsid w:val="002D7AEC"/>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037E2"/>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1C41"/>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0E96"/>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5B3A"/>
  <w15:docId w15:val="{046FB4B9-5113-4707-BC86-FB58F7230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unhideWhenUsed/>
    <w:locked/>
    <w:rsid w:val="004037E2"/>
    <w:rPr>
      <w:sz w:val="20"/>
      <w:szCs w:val="20"/>
    </w:rPr>
  </w:style>
  <w:style w:type="character" w:customStyle="1" w:styleId="TextonotapieCar">
    <w:name w:val="Texto nota pie Car"/>
    <w:aliases w:val=" Car Car Car,Car Car Car, Car Char Car,Car Car1,Car Char Car, Car Car1"/>
    <w:basedOn w:val="Fuentedeprrafopredeter"/>
    <w:link w:val="Textonotapie"/>
    <w:rsid w:val="004037E2"/>
    <w:rPr>
      <w:rFonts w:eastAsia="Times New Roman"/>
      <w:lang w:val="es-ES" w:eastAsia="en-US"/>
    </w:rPr>
  </w:style>
  <w:style w:type="character" w:styleId="Refdenotaalpie">
    <w:name w:val="footnote reference"/>
    <w:basedOn w:val="Fuentedeprrafopredeter"/>
    <w:uiPriority w:val="99"/>
    <w:unhideWhenUsed/>
    <w:locked/>
    <w:rsid w:val="004037E2"/>
    <w:rPr>
      <w:vertAlign w:val="superscript"/>
    </w:rPr>
  </w:style>
  <w:style w:type="paragraph" w:styleId="NormalWeb">
    <w:name w:val="Normal (Web)"/>
    <w:basedOn w:val="Normal"/>
    <w:uiPriority w:val="99"/>
    <w:locked/>
    <w:rsid w:val="004037E2"/>
    <w:pPr>
      <w:spacing w:before="100" w:beforeAutospacing="1" w:after="100" w:afterAutospacing="1"/>
      <w:jc w:val="left"/>
    </w:pPr>
    <w:rPr>
      <w:rFonts w:ascii="Times New Roman" w:hAnsi="Times New Roman"/>
      <w:sz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0" Type="http://schemas.openxmlformats.org/officeDocument/2006/relationships/header" Target="header2.xml"/><Relationship Id="rId16" Type="http://schemas.openxmlformats.org/officeDocument/2006/relationships/package" Target="embeddings/Microsoft_Word_Document.docx"/><Relationship Id="rId1" Type="http://schemas.openxmlformats.org/officeDocument/2006/relationships/customXml" Target="../customXml/item1.xml"/><Relationship Id="rId24" Type="http://schemas.openxmlformats.org/officeDocument/2006/relationships/theme" Target="theme/theme1.xml"/><Relationship Id="rId11" Type="http://schemas.openxmlformats.org/officeDocument/2006/relationships/webSettings" Target="webSettings.xml"/><Relationship Id="rId23" Type="http://schemas.openxmlformats.org/officeDocument/2006/relationships/glossaryDocument" Target="glossary/document.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1C8A19BC6E43488BADC5CAB67B43B2"/>
        <w:category>
          <w:name w:val="General"/>
          <w:gallery w:val="placeholder"/>
        </w:category>
        <w:types>
          <w:type w:val="bbPlcHdr"/>
        </w:types>
        <w:behaviors>
          <w:behavior w:val="content"/>
        </w:behaviors>
        <w:guid w:val="{A208D114-8303-4373-80D8-6605CEAEE861}"/>
      </w:docPartPr>
      <w:docPartBody>
        <w:p w:rsidR="000B1589" w:rsidRDefault="000B1589">
          <w:pPr>
            <w:pStyle w:val="E51C8A19BC6E43488BADC5CAB67B43B2"/>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589"/>
    <w:rsid w:val="000B1589"/>
    <w:rsid w:val="00BA1C4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E51C8A19BC6E43488BADC5CAB67B43B2">
    <w:name w:val="E51C8A19BC6E43488BADC5CAB67B43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AtiFvV4gKj1/ly25tSA72yLIYoXUtDMUdT5PZ8t2D+I=</DigestValue>
    </Reference>
    <Reference Type="http://uri.etsi.org/01903#SignedProperties" URI="#idSignedProperties">
      <Transforms>
        <Transform Algorithm="http://www.w3.org/TR/2001/REC-xml-c14n-20010315"/>
      </Transforms>
      <DigestMethod Algorithm="http://www.w3.org/2001/04/xmlenc#sha256"/>
      <DigestValue>i9lqS6F0xoKyqLmItYxc79awJ7oX6gXEMN/4lrM9yQQ=</DigestValue>
    </Reference>
  </SignedInfo>
  <SignatureValue>laxEXvVflvsHRtsp0JMcRzAO/SVSCNuKtAwSAY+DAldJa4PWngJTdwPufDQV02gxzcBeq1BHpsADoCiIlMivtybzG2V+HR22/bVxnNP4FCLGUQ19z3NRORkzHhed5mXTcjawWzDlBPiiuCpZNWy+HQ1cELx5dD0U5ZqVwVKHcSjgOZ+KDWDmbEMtA+1/reC9Qs4TSQfMVPUwi7U/JdH7wwiMvbNFIM1LJxQpRQyi51MTMxTeXSVGRDINa8Oa5R+B0IU1McPfXhXHn78WjjvpygKj9nepgS2SReZzX8hmqNpPyG2pE46guxTpkRxjdvhAEY10Vv3ERijQQXZcDVo6qg==</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DEtcIY3hk42UW2EsLCwMlQuvopsggLYGMxr9Z9IJ/qY=</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2SPmMfwITMof2/LH5VtoRkX6QNVQv/s01DiEQZw8XpE=</DigestValue>
      </Reference>
      <Reference URI="/word/numbering.xml?ContentType=application/vnd.openxmlformats-officedocument.wordprocessingml.numbering+xml">
        <DigestMethod Algorithm="http://www.w3.org/2001/04/xmlenc#sha256"/>
        <DigestValue>ZJrDAej/iHuiFj/h7neC1bYLYDG4/IEhbFK8M5+GE+c=</DigestValue>
      </Reference>
      <Reference URI="/word/endnotes.xml?ContentType=application/vnd.openxmlformats-officedocument.wordprocessingml.endnotes+xml">
        <DigestMethod Algorithm="http://www.w3.org/2001/04/xmlenc#sha256"/>
        <DigestValue>RjhhiDIgjVXTKCcRFB7oOlQcvDfoTFvOpOOARHepRGY=</DigestValue>
      </Reference>
      <Reference URI="/word/footer1.xml?ContentType=application/vnd.openxmlformats-officedocument.wordprocessingml.footer+xml">
        <DigestMethod Algorithm="http://www.w3.org/2001/04/xmlenc#sha256"/>
        <DigestValue>AQM0kqy60EXoknBDNGwO7yvti4krbGQ95ykxe3uEsTE=</DigestValue>
      </Reference>
      <Reference URI="/word/footer3.xml?ContentType=application/vnd.openxmlformats-officedocument.wordprocessingml.footer+xml">
        <DigestMethod Algorithm="http://www.w3.org/2001/04/xmlenc#sha256"/>
        <DigestValue>wQYKYs8NVl5K+UlJM+N7q7Ek+BP+ORi8HzWb59YNCdc=</DigestValue>
      </Reference>
      <Reference URI="/word/media/image5.emf?ContentType=image/x-emf">
        <DigestMethod Algorithm="http://www.w3.org/2001/04/xmlenc#sha256"/>
        <DigestValue>EQeoPcoPPD0NqMiDPGouQJEQEnlO/w+Td37NCcMaesM=</DigestValue>
      </Reference>
      <Reference URI="/word/footnotes.xml?ContentType=application/vnd.openxmlformats-officedocument.wordprocessingml.footnotes+xml">
        <DigestMethod Algorithm="http://www.w3.org/2001/04/xmlenc#sha256"/>
        <DigestValue>S46xlOm/NCPIrt+BsbrWqSJTNaD7JzMRbf/67bN5uhY=</DigestValue>
      </Reference>
      <Reference URI="/word/header1.xml?ContentType=application/vnd.openxmlformats-officedocument.wordprocessingml.header+xml">
        <DigestMethod Algorithm="http://www.w3.org/2001/04/xmlenc#sha256"/>
        <DigestValue>pYVgzSfi3naEZ9W+Lt8dVnW+aftpU0s5AvgXH6E7548=</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embeddings/Microsoft_Word_Document.docx?ContentType=application/vnd.openxmlformats-officedocument.wordprocessingml.document">
        <DigestMethod Algorithm="http://www.w3.org/2001/04/xmlenc#sha256"/>
        <DigestValue>bPGYMhpVZpuWyHfpCW5E3qNN7DxBqhyI9Af6VRPX730=</DigestValue>
      </Reference>
      <Reference URI="/word/header2.xml?ContentType=application/vnd.openxmlformats-officedocument.wordprocessingml.header+xml">
        <DigestMethod Algorithm="http://www.w3.org/2001/04/xmlenc#sha256"/>
        <DigestValue>v0fFkqiDSGIvpbgU21VeST3kEMnP4Bi0n7k83iVHZ5o=</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theme/theme1.xml?ContentType=application/vnd.openxmlformats-officedocument.theme+xml">
        <DigestMethod Algorithm="http://www.w3.org/2001/04/xmlenc#sha256"/>
        <DigestValue>9TZ4mZI8zGI3VflhVf7jIYdeWBzUvylr4fmB98sbr7g=</DigestValue>
      </Reference>
      <Reference URI="/word/media/image2.emf?ContentType=image/x-emf">
        <DigestMethod Algorithm="http://www.w3.org/2001/04/xmlenc#sha256"/>
        <DigestValue>8y4sG4Oywvdy9k6J50VXvH4eyMgVbrvydORyu8XJZTI=</DigestValue>
      </Reference>
      <Reference URI="/word/glossary/document.xml?ContentType=application/vnd.openxmlformats-officedocument.wordprocessingml.document.glossary+xml">
        <DigestMethod Algorithm="http://www.w3.org/2001/04/xmlenc#sha256"/>
        <DigestValue>jsrkT/Z0FuJNapgF5lMdKg3e3chVxCQVwDOAi/eVmxA=</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vixRf94YhID8V/SrQRDwr9AShkYQSve9j3uYH92XOJ4=</DigestValue>
      </Reference>
      <Reference URI="/word/glossary/styles.xml?ContentType=application/vnd.openxmlformats-officedocument.wordprocessingml.styles+xml">
        <DigestMethod Algorithm="http://www.w3.org/2001/04/xmlenc#sha256"/>
        <DigestValue>pKZzXWJV+MdjEZGLFVk1U3EWW1PIy61D7ldJjYNH214=</DigestValue>
      </Reference>
      <Reference URI="/word/glossary/fontTable.xml?ContentType=application/vnd.openxmlformats-officedocument.wordprocessingml.fontTable+xml">
        <DigestMethod Algorithm="http://www.w3.org/2001/04/xmlenc#sha256"/>
        <DigestValue>KiPhtKlxAosoqsZP91RNz6j8H7HxGw5i4LsqAlqEiGg=</DigestValue>
      </Reference>
      <Reference URI="/word/settings.xml?ContentType=application/vnd.openxmlformats-officedocument.wordprocessingml.settings+xml">
        <DigestMethod Algorithm="http://www.w3.org/2001/04/xmlenc#sha256"/>
        <DigestValue>pwcrJGY9PPQ7w/dYZA/cfImAOAChGWaQtsr+eXv+zNM=</DigestValue>
      </Reference>
      <Reference URI="/word/footer2.xml?ContentType=application/vnd.openxmlformats-officedocument.wordprocessingml.footer+xml">
        <DigestMethod Algorithm="http://www.w3.org/2001/04/xmlenc#sha256"/>
        <DigestValue>s1T/QQuyLQp/c8LwTjydtFt6zFQc2JXXV8iDhx22Oh4=</DigestValue>
      </Reference>
      <Reference URI="/word/styles.xml?ContentType=application/vnd.openxmlformats-officedocument.wordprocessingml.styles+xml">
        <DigestMethod Algorithm="http://www.w3.org/2001/04/xmlenc#sha256"/>
        <DigestValue>f3H8E3IELCgSVghf4xswhxlHdjlgca0BDWCYcJcJqq8=</DigestValue>
      </Reference>
      <Reference URI="/word/media/image1.jpeg?ContentType=image/jpeg">
        <DigestMethod Algorithm="http://www.w3.org/2001/04/xmlenc#sha256"/>
        <DigestValue>i5L6dPa91f4vprUe/qDpQrrKZLI1MiYL71asHHkAjWs=</DigestValue>
      </Reference>
      <Reference URI="/word/fontTable.xml?ContentType=application/vnd.openxmlformats-officedocument.wordprocessingml.fontTable+xml">
        <DigestMethod Algorithm="http://www.w3.org/2001/04/xmlenc#sha256"/>
        <DigestValue>NiRrr62I+hTOxtLobGfHfzZaC3GH3A1WLcFPzfxsk5M=</DigestValue>
      </Reference>
    </Manifest>
    <SignatureProperties>
      <SignatureProperty Id="idSignatureTime" Target="#idPackageSignature">
        <mdssi:SignatureTime xmlns:mdssi="http://schemas.openxmlformats.org/package/2006/digital-signature">
          <mdssi:Format>YYYY-MM-DDThh:mm:ssTZD</mdssi:Format>
          <mdssi:Value>2025-07-22T22:14:30Z</mdssi:Value>
        </mdssi:SignatureTime>
      </SignatureProperty>
    </SignatureProperties>
  </Object>
  <Object>
    <xd:QualifyingProperties xmlns:xd="http://uri.etsi.org/01903/v1.3.2#" Target="#idPackageSignature">
      <xd:SignedProperties Id="idSignedProperties">
        <xd:SignedSignatureProperties>
          <xd:SigningTime>2025-07-22T22:14:30Z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NiC6o2m4Zva5HWPQTwscHp+VNrpsHWsNmPlg+MN/PxACBCTgpzUYDzIwMjUwNzIyMjIxNDQ1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</xd:EncapsulatedCRLValue>
                <xd:EncapsulatedCRLValue>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KtqD5QxDcyeuU83jqU4J86zcCP+GsTJxHQfGEx+nXOU=</DigestValue>
                </xd:DigestAlgAndValue>
                <xd:CRLIdentifier>
                  <xd:Issuer>SERIALNUMBER=CPJ-2-100-098311,C=CR,O=MICITT,OU=DCFD,CN=CA POLITICA PERSONA FISICA - COSTA RICA v2</xd:Issuer>
                  <xd:IssueTime>2025-06-16T13:57:18Z</xd:IssueTime>
                  <xd:Number>63</xd:Number>
                </xd:CRLIdentifier>
              </xd:CRLRef>
              <xd:CRLRef>
                <xd:DigestAlgAndValue>
                  <DigestMethod Algorithm="http://www.w3.org/2001/04/xmlenc#sha256"/>
                  <DigestValue>b5hPvUZcO6ei49Tc/z+MSaG48zD0V9ai3dSCTSQl5is=</DigestValue>
                </xd:DigestAlgAndValue>
                <xd:CRLIdentifier>
                  <xd:Issuer>SERIALNUMBER=CPJ-2-100-098311,OU=DCFD,O=MICITT,C=CR,CN=CA RAIZ NACIONAL - COSTA RICA v2</xd:Issuer>
                  <xd:IssueTime>2025-04-22T20:04:08Z</xd:IssueTime>
                  <xd:Number>36</xd:Number>
                </xd:CRLIdentifier>
              </xd:CRLRef>
            </xd:CRLRefs>
            <xd:OCSPRefs>
              <xd:OCSPRef>
                <xd:OCSPIdentifier>
                  <xd:ResponderID>
                    <xd:ByKey>FahNgtcKaqpJ61cFSw3mgrFHpK4=</xd:ByKey>
                  </xd:ResponderID>
                  <xd:ProducedAt>2025-07-22T22:14:45Z</xd:ProducedAt>
                </xd:OCSPIdentifier>
                <xd:DigestAlgAndValue>
                  <DigestMethod Algorithm="http://www.w3.org/2001/04/xmlenc#sha256"/>
                  <DigestValue>IQTTaKX8oHqHag1alF/9OHjFviPFoeWEj0JKy9Alhvc=</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</xd:EncapsulatedCRLValue>
              <xd:EncapsulatedCRLValue>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</xd:EncapsulatedCRLValue>
            </xd:CRLValues>
            <xd:OCSPValues>
              <xd:EncapsulatedOCSPValue>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</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BKBkBGIwYAIBAQYIYIE8AQEBAQUwMTANBglghkgBZQMEAgEFAAQgJd2QdfOSuCVhQiXAaMa+Z5FJ
hY0hE1fCLy3TChrZAmoCBCTgpzYYDzIwMjUwNzIyMjIxNDQ1WjAEgAIB9AEB/6CCB8Iwgge+MIIF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CSqGSIb3DQEJAzENBgsqhkiG9w0BCRABBDAcBgkqhkiG9w0BCQUxDxcNMjUwNzIyMjIxNDQ1WjAv
BgkqhkiG9w0BCQQxIgQgQLdle745/usth6J69qZPEgo6xh0K6wPVhWigLxqsIF0wNwYLKoZIhvcN
AQkQAi8xKDAmMCQwIgQgrKszXYj6Q2nTJpWV/NZakemXG2IrBO983WoSsYOW808wDQYJKoZIhvcN
AQEBBQAEggEAK/vrWlh1qotTJqNwwgysC6JirZtROsfhdmYz+0xSJH98lXabq630Dyk27270Dgsk
KiPHfpTKWImX4BG8Dp7yvl9NuTemwu5fkXD/JSJxjlmCShl0akbi9HcaK0bLPopWJ/uV36aCGjQh
4yjKI7OLDRoIDvVNLW7s3WHkxiVY/Rch17lbUPe2PTa9AoQXPu9xM9P9lIOJ5b2NcfliLeP6DkoJ
5CtcqSDnmUXi/t+Sdaqv7tVax+9jfe1j5SI0oZZj7+kqtVpssaBPxuzqHFqGzvoap8+ZsW3sthX2
MhCuS9LwkQ0zrJPG99tlZriaq5LaUHdZQnqC9AMNZVV1TldZ0A==</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Correspondencia Interna" ma:contentTypeID="0x010100E97154E09FCE6A4E8EAEBD5C54DD1AE4010077A128027556604CBED7EA411F4AB8BC" ma:contentTypeVersion="88" ma:contentTypeDescription="Crear nuevo documento." ma:contentTypeScope="" ma:versionID="014a875e540579a57513672af9c06fbc">
  <xsd:schema xmlns:xsd="http://www.w3.org/2001/XMLSchema" xmlns:xs="http://www.w3.org/2001/XMLSchema" xmlns:p="http://schemas.microsoft.com/office/2006/metadata/properties" xmlns:ns1="http://schemas.microsoft.com/sharepoint/v3" xmlns:ns2="b875e23b-67d9-4b2e-bdec-edacbf90b326" targetNamespace="http://schemas.microsoft.com/office/2006/metadata/properties" ma:root="true" ma:fieldsID="9a9d3e0d4eed18338327f59cd6bdecb8" ns1:_="" ns2:_="">
    <xsd:import namespace="http://schemas.microsoft.com/sharepoint/v3"/>
    <xsd:import namespace="b875e23b-67d9-4b2e-bdec-edacbf90b326"/>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i59047726d7740049efd9a6f532367cb" minOccurs="0"/>
                <xsd:element ref="ns2:c7a4f14da8a146089ab80d380d2664ad" minOccurs="0"/>
                <xsd:element ref="ns2:n32f5b5d94d147d6ae4b36230db37881" minOccurs="0"/>
                <xsd:element ref="ns1:_dlc_Exempt" minOccurs="0"/>
                <xsd:element ref="ns1:_dlc_ExpireDate" minOccurs="0"/>
                <xsd:element ref="ns1:_dlc_ExpireDateSa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Excluir de la directiva" ma:hidden="true" ma:internalName="_dlc_Exempt" ma:readOnly="true">
      <xsd:simpleType>
        <xsd:restriction base="dms:Unknown"/>
      </xsd:simpleType>
    </xsd:element>
    <xsd:element name="_dlc_ExpireDate" ma:index="37" nillable="true" ma:displayName="Fecha de expiración" ma:description="" ma:hidden="true" ma:indexed="true" ma:internalName="_dlc_ExpireDate" ma:readOnly="true">
      <xsd:simpleType>
        <xsd:restriction base="dms:DateTime"/>
      </xsd:simpleType>
    </xsd:element>
    <xsd:element name="_dlc_ExpireDateSaved" ma:index="38" nillable="true" ma:displayName="Fecha de expiración original" ma:hidden="true" ma:internalName="_dlc_ExpireDateSave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default="93;#GER - Gerencia"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default="55;#GER - Gerencia"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3BF82E-1A70-4392-8CF2-7DEAFF1953AE}">
  <ds:schemaRefs>
    <ds:schemaRef ds:uri="http://schemas.microsoft.com/office/2006/documentManagement/types"/>
    <ds:schemaRef ds:uri="http://purl.org/dc/elements/1.1/"/>
    <ds:schemaRef ds:uri="b875e23b-67d9-4b2e-bdec-edacbf90b326"/>
    <ds:schemaRef ds:uri="http://www.w3.org/XML/1998/namespace"/>
    <ds:schemaRef ds:uri="http://purl.org/dc/dcmitype/"/>
    <ds:schemaRef ds:uri="http://purl.org/dc/terms/"/>
    <ds:schemaRef ds:uri="http://schemas.microsoft.com/office/2006/metadata/properties"/>
    <ds:schemaRef ds:uri="http://schemas.microsoft.com/office/infopath/2007/PartnerControls"/>
    <ds:schemaRef ds:uri="http://schemas.openxmlformats.org/package/2006/metadata/core-properties"/>
    <ds:schemaRef ds:uri="62db5286-48a0-4e17-a672-7c89f7b8ca75"/>
    <ds:schemaRef ds:uri="http://schemas.microsoft.com/sharepoint/v3"/>
  </ds:schemaRefs>
</ds:datastoreItem>
</file>

<file path=customXml/itemProps2.xml><?xml version="1.0" encoding="utf-8"?>
<ds:datastoreItem xmlns:ds="http://schemas.openxmlformats.org/officeDocument/2006/customXml" ds:itemID="{3D3E8163-F2B1-4A56-9BBB-BB62F7909128}"/>
</file>

<file path=customXml/itemProps3.xml><?xml version="1.0" encoding="utf-8"?>
<ds:datastoreItem xmlns:ds="http://schemas.openxmlformats.org/officeDocument/2006/customXml" ds:itemID="{38289383-0A69-4F3A-A1B9-5E1782AB7B39}"/>
</file>

<file path=customXml/itemProps4.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5.xml><?xml version="1.0" encoding="utf-8"?>
<ds:datastoreItem xmlns:ds="http://schemas.openxmlformats.org/officeDocument/2006/customXml" ds:itemID="{CDC93CF2-D8B4-4BCD-B3D4-F4A0B665CE5B}"/>
</file>

<file path=customXml/itemProps6.xml><?xml version="1.0" encoding="utf-8"?>
<ds:datastoreItem xmlns:ds="http://schemas.openxmlformats.org/officeDocument/2006/customXml" ds:itemID="{B53C5EA6-4A08-4D82-B6DC-3630797B1BBB}"/>
</file>

<file path=customXml/itemProps7.xml><?xml version="1.0" encoding="utf-8"?>
<ds:datastoreItem xmlns:ds="http://schemas.openxmlformats.org/officeDocument/2006/customXml" ds:itemID="{FE0DDAE1-6690-44AC-9D03-0220D3A268EC}"/>
</file>

<file path=docProps/app.xml><?xml version="1.0" encoding="utf-8"?>
<Properties xmlns="http://schemas.openxmlformats.org/officeDocument/2006/extended-properties" xmlns:vt="http://schemas.openxmlformats.org/officeDocument/2006/docPropsVTypes">
  <Template>plantilla-DAI</Template>
  <TotalTime>19</TotalTime>
  <Pages>1</Pages>
  <Words>260</Words>
  <Characters>1433</Characters>
  <Application>Microsoft Office Word</Application>
  <DocSecurity>0</DocSecurity>
  <Lines>11</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AI-0154-2025</dc:title>
  <dc:subject/>
  <dc:creator>BERROCAL MEZA MELISSA</dc:creator>
  <cp:keywords/>
  <dc:description/>
  <cp:lastModifiedBy>BERROCAL MEZA MELISSA</cp:lastModifiedBy>
  <cp:revision>2</cp:revision>
  <cp:lastPrinted>2011-05-05T20:16:00Z</cp:lastPrinted>
  <dcterms:created xsi:type="dcterms:W3CDTF">2025-07-22T15:50:00Z</dcterms:created>
  <dcterms:modified xsi:type="dcterms:W3CDTF">2025-07-22T20:16:00Z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Gerencia|7f4773cf-2cb9-48b6-88d2-9e4750a72616;#103;#DSP - División Sistemas de Pago|9cb48ad8-abad-4fb4-90bb-bb8fa9b4aaaf</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8d490e9,3804a0c8,fe77827</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2025-07-22T17:39:07Z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f38c1c56-94a6-4051-8d6c-cd4610dd09b7</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497c80e1-2bf0-4f31-b808-2f5ecd751ffd,10;b06cfa97-83cd-4c8b-8abb-c4fadbe40145,13;cf7072bc-9575-4d0b-b529-251f6b43b02b,14;cf7072bc-9575-4d0b-b529-251f6b43b02b,14;</vt:lpwstr>
  </property>
  <property fmtid="{D5CDD505-2E9C-101B-9397-08002B2CF9AE}" pid="32" name="Order">
    <vt:r8>196300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08/09/2025 23:51:57</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Gerencia|7f4773cf-2cb9-48b6-88d2-9e4750a72616;#103;#DSP - División Sistemas de Pago|9cb48ad8-abad-4fb4-90bb-bb8fa9b4aaaf</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