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_xmlsignatures/origin.sigs" Id="rI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A0405" w:rsidR="003554C5" w:rsidP="00AA0405" w:rsidRDefault="00AA0405" w14:paraId="70E166ED" w14:textId="1E7C93FE">
      <w:pPr>
        <w:rPr>
          <w:rFonts w:ascii="Arial" w:hAnsi="Arial" w:cs="Arial"/>
        </w:rPr>
      </w:pPr>
      <w:r w:rsidRPr="00AA0405">
        <w:rPr>
          <w:rFonts w:ascii="Arial" w:hAnsi="Arial" w:cs="Arial"/>
        </w:rPr>
        <w:t>16 de enero del 2025</w:t>
      </w:r>
    </w:p>
    <w:sdt>
      <w:sdtPr>
        <w:alias w:val="Consecutivo"/>
        <w:tag w:val="Consecutivo"/>
        <w:id w:val="867724263"/>
        <w:placeholder>
          <w:docPart w:val="41AFACB160854460A076333D55B88824"/>
        </w:placeholder>
        <w:text/>
      </w:sdtPr>
      <w:sdtEndPr/>
      <w:sdtContent>
        <w:p w:rsidR="003554C5" w:rsidP="0085692C" w:rsidRDefault="00BF4EBD" w14:paraId="12368677" w14:textId="77777777">
          <w:r>
            <w:t>AI-0012-2025</w:t>
          </w:r>
        </w:p>
      </w:sdtContent>
    </w:sdt>
    <w:p w:rsidRPr="00F835F3" w:rsidR="00BF4EBD" w:rsidP="0085692C" w:rsidRDefault="00BF4EBD" w14:paraId="50D13A27" w14:textId="77777777"/>
    <w:p w:rsidRPr="00F25F3D" w:rsidR="00AA0405" w:rsidP="00AA0405" w:rsidRDefault="00AA0405" w14:paraId="1DB738D6" w14:textId="77777777">
      <w:pPr>
        <w:rPr>
          <w:rFonts w:ascii="Arial" w:hAnsi="Arial" w:cs="Arial"/>
        </w:rPr>
      </w:pPr>
      <w:r w:rsidRPr="00F25F3D">
        <w:rPr>
          <w:rFonts w:ascii="Arial" w:hAnsi="Arial" w:cs="Arial"/>
        </w:rPr>
        <w:t>Señor</w:t>
      </w:r>
      <w:r>
        <w:rPr>
          <w:rFonts w:ascii="Arial" w:hAnsi="Arial" w:cs="Arial"/>
        </w:rPr>
        <w:t>a</w:t>
      </w:r>
    </w:p>
    <w:p w:rsidRPr="00F25F3D" w:rsidR="00AA0405" w:rsidP="00AA0405" w:rsidRDefault="00AA0405" w14:paraId="190C1A13" w14:textId="77777777">
      <w:pPr>
        <w:rPr>
          <w:rFonts w:ascii="Arial" w:hAnsi="Arial" w:cs="Arial"/>
        </w:rPr>
      </w:pPr>
      <w:r>
        <w:rPr>
          <w:rFonts w:ascii="Arial" w:hAnsi="Arial" w:cs="Arial"/>
        </w:rPr>
        <w:t>Hazel Valverde R.</w:t>
      </w:r>
      <w:r w:rsidRPr="00F25F3D">
        <w:rPr>
          <w:rFonts w:ascii="Arial" w:hAnsi="Arial" w:cs="Arial"/>
        </w:rPr>
        <w:t>, Gerente</w:t>
      </w:r>
    </w:p>
    <w:p w:rsidRPr="00806C93" w:rsidR="00AA0405" w:rsidP="00AA0405" w:rsidRDefault="00AA0405" w14:paraId="00510474" w14:textId="77777777">
      <w:pPr>
        <w:rPr>
          <w:rFonts w:ascii="Arial" w:hAnsi="Arial" w:cs="Arial"/>
          <w:b/>
          <w:color w:val="1C4063" w:themeColor="accent1" w:themeShade="80"/>
        </w:rPr>
      </w:pPr>
      <w:r w:rsidRPr="00806C93">
        <w:rPr>
          <w:rFonts w:ascii="Arial" w:hAnsi="Arial" w:cs="Arial"/>
          <w:b/>
          <w:color w:val="1C4063" w:themeColor="accent1" w:themeShade="80"/>
        </w:rPr>
        <w:t>BANCO CENTRAL DE COSTA RICA</w:t>
      </w:r>
    </w:p>
    <w:p w:rsidR="00AA0405" w:rsidP="00AA0405" w:rsidRDefault="00AA0405" w14:paraId="3F24766F" w14:textId="77777777">
      <w:pPr>
        <w:rPr>
          <w:rFonts w:ascii="Arial" w:hAnsi="Arial" w:cs="Arial"/>
        </w:rPr>
      </w:pPr>
    </w:p>
    <w:p w:rsidR="00826301" w:rsidP="00AA0405" w:rsidRDefault="00826301" w14:paraId="54AF6C52" w14:textId="77777777">
      <w:pPr>
        <w:rPr>
          <w:rFonts w:ascii="Arial" w:hAnsi="Arial" w:cs="Arial"/>
        </w:rPr>
      </w:pPr>
    </w:p>
    <w:p w:rsidRPr="003F5DF0" w:rsidR="00AA0405" w:rsidP="00AA0405" w:rsidRDefault="00AA0405" w14:paraId="5F966A4E" w14:textId="77777777">
      <w:pPr>
        <w:rPr>
          <w:rFonts w:ascii="Arial" w:hAnsi="Arial" w:cs="Arial"/>
          <w:b/>
          <w:bCs/>
        </w:rPr>
      </w:pPr>
      <w:r w:rsidRPr="00FB4EB3">
        <w:rPr>
          <w:rFonts w:ascii="Arial" w:hAnsi="Arial" w:cs="Arial"/>
          <w:b/>
        </w:rPr>
        <w:t>Ref. Comunicación d</w:t>
      </w:r>
      <w:r>
        <w:rPr>
          <w:rFonts w:ascii="Arial" w:hAnsi="Arial" w:cs="Arial"/>
          <w:b/>
        </w:rPr>
        <w:t xml:space="preserve">el informe </w:t>
      </w:r>
      <w:r w:rsidRPr="003F5DF0">
        <w:rPr>
          <w:rFonts w:ascii="Arial" w:hAnsi="Arial" w:cs="Arial"/>
          <w:b/>
          <w:bCs/>
        </w:rPr>
        <w:t xml:space="preserve">de la </w:t>
      </w:r>
      <w:r>
        <w:rPr>
          <w:rFonts w:ascii="Arial" w:hAnsi="Arial" w:cs="Arial"/>
          <w:b/>
          <w:bCs/>
        </w:rPr>
        <w:t xml:space="preserve">auditoría especial </w:t>
      </w:r>
      <w:r w:rsidRPr="004B35D2">
        <w:rPr>
          <w:rFonts w:ascii="Arial" w:hAnsi="Arial" w:cs="Arial"/>
          <w:b/>
          <w:bCs/>
        </w:rPr>
        <w:t xml:space="preserve">sobre la Gestión de la </w:t>
      </w:r>
      <w:r>
        <w:rPr>
          <w:rFonts w:ascii="Arial" w:hAnsi="Arial" w:cs="Arial"/>
          <w:b/>
          <w:bCs/>
        </w:rPr>
        <w:t>c</w:t>
      </w:r>
      <w:r w:rsidRPr="004B35D2">
        <w:rPr>
          <w:rFonts w:ascii="Arial" w:hAnsi="Arial" w:cs="Arial"/>
          <w:b/>
          <w:bCs/>
        </w:rPr>
        <w:t>iberseguridad</w:t>
      </w:r>
    </w:p>
    <w:p w:rsidR="00AA0405" w:rsidP="00AA0405" w:rsidRDefault="00AA0405" w14:paraId="28790F06" w14:textId="77777777">
      <w:pPr>
        <w:rPr>
          <w:rFonts w:ascii="Arial" w:hAnsi="Arial" w:cs="Arial"/>
        </w:rPr>
      </w:pPr>
    </w:p>
    <w:p w:rsidRPr="00F25F3D" w:rsidR="00826301" w:rsidP="00AA0405" w:rsidRDefault="00826301" w14:paraId="4B66F9DE" w14:textId="77777777">
      <w:pPr>
        <w:rPr>
          <w:rFonts w:ascii="Arial" w:hAnsi="Arial" w:cs="Arial"/>
        </w:rPr>
      </w:pPr>
    </w:p>
    <w:p w:rsidRPr="00F25F3D" w:rsidR="00AA0405" w:rsidP="00AA0405" w:rsidRDefault="00AA0405" w14:paraId="4742271B" w14:textId="77777777">
      <w:pPr>
        <w:rPr>
          <w:rFonts w:ascii="Arial" w:hAnsi="Arial" w:cs="Arial"/>
        </w:rPr>
      </w:pPr>
      <w:r w:rsidRPr="00F25F3D">
        <w:rPr>
          <w:rFonts w:ascii="Arial" w:hAnsi="Arial" w:cs="Arial"/>
        </w:rPr>
        <w:t>Estimad</w:t>
      </w:r>
      <w:r>
        <w:rPr>
          <w:rFonts w:ascii="Arial" w:hAnsi="Arial" w:cs="Arial"/>
        </w:rPr>
        <w:t>a</w:t>
      </w:r>
      <w:r w:rsidRPr="00F25F3D">
        <w:rPr>
          <w:rFonts w:ascii="Arial" w:hAnsi="Arial" w:cs="Arial"/>
        </w:rPr>
        <w:t xml:space="preserve"> señor</w:t>
      </w:r>
      <w:r>
        <w:rPr>
          <w:rFonts w:ascii="Arial" w:hAnsi="Arial" w:cs="Arial"/>
        </w:rPr>
        <w:t>a</w:t>
      </w:r>
      <w:r w:rsidRPr="00F25F3D">
        <w:rPr>
          <w:rFonts w:ascii="Arial" w:hAnsi="Arial" w:cs="Arial"/>
        </w:rPr>
        <w:t>:</w:t>
      </w:r>
    </w:p>
    <w:p w:rsidR="00AA0405" w:rsidP="00AA0405" w:rsidRDefault="00AA0405" w14:paraId="4FE30D0D" w14:textId="77777777">
      <w:pPr>
        <w:rPr>
          <w:rFonts w:ascii="Arial" w:hAnsi="Arial" w:cs="Arial"/>
        </w:rPr>
      </w:pPr>
    </w:p>
    <w:p w:rsidRPr="006329ED" w:rsidR="00AA0405" w:rsidP="00AA0405" w:rsidRDefault="00AA0405" w14:paraId="5478882F" w14:textId="77777777">
      <w:pPr>
        <w:tabs>
          <w:tab w:val="left" w:pos="5505"/>
        </w:tabs>
        <w:rPr>
          <w:rFonts w:ascii="Arial" w:hAnsi="Arial" w:cs="Arial"/>
        </w:rPr>
      </w:pPr>
      <w:r>
        <w:rPr>
          <w:rFonts w:ascii="Arial" w:hAnsi="Arial" w:cs="Arial"/>
        </w:rPr>
        <w:t xml:space="preserve">El </w:t>
      </w:r>
      <w:r w:rsidRPr="006329ED">
        <w:rPr>
          <w:rFonts w:ascii="Arial" w:hAnsi="Arial" w:cs="Arial"/>
        </w:rPr>
        <w:t xml:space="preserve">informe </w:t>
      </w:r>
      <w:r>
        <w:rPr>
          <w:rFonts w:ascii="Arial" w:hAnsi="Arial" w:cs="Arial"/>
        </w:rPr>
        <w:t>adjunto contiene</w:t>
      </w:r>
      <w:r w:rsidRPr="006329ED">
        <w:rPr>
          <w:rFonts w:ascii="Arial" w:hAnsi="Arial" w:cs="Arial"/>
        </w:rPr>
        <w:t xml:space="preserve"> los resultados correspondientes al estudio</w:t>
      </w:r>
      <w:r>
        <w:rPr>
          <w:rFonts w:ascii="Arial" w:hAnsi="Arial" w:cs="Arial"/>
        </w:rPr>
        <w:t xml:space="preserve"> </w:t>
      </w:r>
      <w:bookmarkStart w:name="_Hlk175132658" w:id="0"/>
      <w:r w:rsidRPr="00DB3AEC">
        <w:rPr>
          <w:rFonts w:ascii="Arial" w:hAnsi="Arial" w:cs="Arial"/>
        </w:rPr>
        <w:t>especial</w:t>
      </w:r>
      <w:r w:rsidRPr="00DB3AEC">
        <w:rPr>
          <w:rStyle w:val="Refdenotaalpie"/>
          <w:rFonts w:ascii="Arial" w:hAnsi="Arial" w:cs="Arial"/>
        </w:rPr>
        <w:footnoteReference w:id="1"/>
      </w:r>
      <w:r w:rsidRPr="00DB3AEC">
        <w:rPr>
          <w:rFonts w:ascii="Arial" w:hAnsi="Arial" w:cs="Arial"/>
        </w:rPr>
        <w:t xml:space="preserve"> </w:t>
      </w:r>
      <w:bookmarkEnd w:id="0"/>
      <w:r w:rsidRPr="006329ED">
        <w:rPr>
          <w:rFonts w:ascii="Arial" w:hAnsi="Arial" w:cs="Arial"/>
        </w:rPr>
        <w:t xml:space="preserve">mediante el cual esta Auditoría evaluó </w:t>
      </w:r>
      <w:r>
        <w:rPr>
          <w:rFonts w:ascii="Arial" w:hAnsi="Arial" w:cs="Arial"/>
        </w:rPr>
        <w:t>la gestión de ciberseguridad</w:t>
      </w:r>
      <w:r w:rsidRPr="006329ED">
        <w:rPr>
          <w:rFonts w:ascii="Arial" w:hAnsi="Arial" w:cs="Arial"/>
        </w:rPr>
        <w:t xml:space="preserve">, que está bajo la responsabilidad del Departamento </w:t>
      </w:r>
      <w:r>
        <w:rPr>
          <w:rFonts w:ascii="Arial" w:hAnsi="Arial" w:cs="Arial"/>
        </w:rPr>
        <w:t>de Ciberseguridad</w:t>
      </w:r>
      <w:r w:rsidRPr="006329ED">
        <w:rPr>
          <w:rFonts w:ascii="Arial" w:hAnsi="Arial" w:cs="Arial"/>
        </w:rPr>
        <w:t xml:space="preserve">, de la División </w:t>
      </w:r>
      <w:r>
        <w:rPr>
          <w:rFonts w:ascii="Arial" w:hAnsi="Arial" w:cs="Arial"/>
        </w:rPr>
        <w:t>de Servicios Tecnológicos</w:t>
      </w:r>
      <w:r w:rsidRPr="006329ED">
        <w:rPr>
          <w:rFonts w:ascii="Arial" w:hAnsi="Arial" w:cs="Arial"/>
        </w:rPr>
        <w:t>.</w:t>
      </w:r>
    </w:p>
    <w:p w:rsidR="00AA0405" w:rsidP="00AA0405" w:rsidRDefault="00AA0405" w14:paraId="2F0D5276" w14:textId="77777777">
      <w:pPr>
        <w:tabs>
          <w:tab w:val="left" w:pos="5505"/>
        </w:tabs>
        <w:rPr>
          <w:rFonts w:ascii="Arial" w:hAnsi="Arial" w:cs="Arial"/>
        </w:rPr>
      </w:pPr>
    </w:p>
    <w:p w:rsidRPr="00826301" w:rsidR="00AA0405" w:rsidP="00AA0405" w:rsidRDefault="00AA0405" w14:paraId="2D21351C" w14:textId="77777777">
      <w:pPr>
        <w:pStyle w:val="Negrita"/>
        <w:rPr>
          <w:rFonts w:ascii="Arial" w:hAnsi="Arial" w:cs="Arial"/>
        </w:rPr>
      </w:pPr>
      <w:r w:rsidRPr="00826301">
        <w:rPr>
          <w:rFonts w:ascii="Arial" w:hAnsi="Arial" w:cs="Arial"/>
        </w:rPr>
        <w:t>La actividad de auditoría interna en el Banco Central de Costa Rica se realiza de acuerdo con las Normas para el Ejercicio de la Auditoría Interna en el Sector Público y las Normas Generales de Auditoría para el Sector Público, ambas emitidas por la Contraloría General de la República.</w:t>
      </w:r>
    </w:p>
    <w:p w:rsidRPr="006329ED" w:rsidR="00AA0405" w:rsidP="00AA0405" w:rsidRDefault="00AA0405" w14:paraId="6DFF4E82" w14:textId="77777777">
      <w:pPr>
        <w:contextualSpacing/>
        <w:rPr>
          <w:rFonts w:ascii="Arial" w:hAnsi="Arial" w:cs="Arial"/>
        </w:rPr>
      </w:pPr>
    </w:p>
    <w:p w:rsidRPr="00826301" w:rsidR="00AA0405" w:rsidP="00AA0405" w:rsidRDefault="00AA0405" w14:paraId="7673BB2C" w14:textId="77777777">
      <w:pPr>
        <w:pStyle w:val="NormalWeb"/>
        <w:spacing w:before="0" w:beforeAutospacing="0" w:after="0" w:afterAutospacing="0"/>
        <w:jc w:val="both"/>
        <w:rPr>
          <w:rFonts w:ascii="Arial" w:hAnsi="Arial" w:cs="Arial"/>
          <w:sz w:val="22"/>
          <w:lang w:val="es-ES" w:eastAsia="en-US"/>
        </w:rPr>
      </w:pPr>
      <w:r w:rsidRPr="00826301">
        <w:rPr>
          <w:rFonts w:ascii="Arial" w:hAnsi="Arial" w:cs="Arial"/>
          <w:sz w:val="22"/>
          <w:lang w:val="es-ES" w:eastAsia="en-US"/>
        </w:rPr>
        <w:t>La Auditoría Interna realizó las conferencias técnica y final de este informe con las divisiones de Servicios Tecnológicos y Sistemas de Pagos y con la Gerencia, respectivamente, como parte de la comunicación preliminar de los resultados.</w:t>
      </w:r>
    </w:p>
    <w:p w:rsidRPr="00826301" w:rsidR="00AA0405" w:rsidP="00AA0405" w:rsidRDefault="00AA0405" w14:paraId="50E08131" w14:textId="77777777">
      <w:pPr>
        <w:pStyle w:val="NormalWeb"/>
        <w:spacing w:before="0" w:beforeAutospacing="0" w:after="0" w:afterAutospacing="0"/>
        <w:jc w:val="both"/>
        <w:rPr>
          <w:rFonts w:ascii="Arial" w:hAnsi="Arial" w:cs="Arial"/>
          <w:sz w:val="22"/>
          <w:lang w:val="es-ES" w:eastAsia="en-US"/>
        </w:rPr>
      </w:pPr>
    </w:p>
    <w:p w:rsidRPr="00826301" w:rsidR="00AA0405" w:rsidP="00AA0405" w:rsidRDefault="00AA0405" w14:paraId="4FC91888" w14:textId="77777777">
      <w:pPr>
        <w:pStyle w:val="NormalWeb"/>
        <w:spacing w:before="0" w:beforeAutospacing="0" w:after="0" w:afterAutospacing="0"/>
        <w:jc w:val="both"/>
        <w:rPr>
          <w:rFonts w:ascii="Arial" w:hAnsi="Arial" w:cs="Arial"/>
          <w:sz w:val="22"/>
          <w:lang w:val="es-ES" w:eastAsia="en-US"/>
        </w:rPr>
      </w:pPr>
      <w:r w:rsidRPr="00826301">
        <w:rPr>
          <w:rFonts w:ascii="Arial" w:hAnsi="Arial" w:cs="Arial"/>
          <w:sz w:val="22"/>
          <w:lang w:val="es-ES" w:eastAsia="en-US"/>
        </w:rPr>
        <w:t>Le solicito disponer que en el plazo de los próximos diez días se registre en el Sistema de la Auditoría Interna ubicado en el Portal Central el nombre de los funcionarios responsables de atender las recomendaciones y sus fechas de implantación establecidas por la Gerencia, las cuales se incluyen en este informe.</w:t>
      </w:r>
    </w:p>
    <w:p w:rsidRPr="00EB39A1" w:rsidR="00AA0405" w:rsidP="00AA0405" w:rsidRDefault="00AA0405" w14:paraId="70BEEA2D" w14:textId="77777777">
      <w:pPr>
        <w:widowControl w:val="0"/>
        <w:rPr>
          <w:rFonts w:ascii="Arial" w:hAnsi="Arial" w:cs="Arial"/>
        </w:rPr>
      </w:pPr>
    </w:p>
    <w:p w:rsidRPr="00EB39A1" w:rsidR="00AA0405" w:rsidP="00AA0405" w:rsidRDefault="00AA0405" w14:paraId="672AB934" w14:textId="77777777">
      <w:pPr>
        <w:widowControl w:val="0"/>
        <w:rPr>
          <w:rFonts w:ascii="Arial" w:hAnsi="Arial" w:cs="Arial"/>
        </w:rPr>
      </w:pPr>
      <w:r w:rsidRPr="00EB39A1">
        <w:rPr>
          <w:rFonts w:ascii="Arial" w:hAnsi="Arial" w:cs="Arial"/>
        </w:rPr>
        <w:t>Las recomendaciones de auditoría deben tratarse con arreglo a las disposiciones de los artículos 36, 37, 38 y 39, según la Ley General de Control Interno No. 8292 publicada en el periódico oficial La Gaceta 169 del 4 de setiembre del 2002</w:t>
      </w:r>
    </w:p>
    <w:p w:rsidRPr="00EB39A1" w:rsidR="00AA0405" w:rsidP="00AA0405" w:rsidRDefault="00AA0405" w14:paraId="6D0FFFA4" w14:textId="77777777">
      <w:pPr>
        <w:widowControl w:val="0"/>
        <w:rPr>
          <w:rFonts w:ascii="Arial" w:hAnsi="Arial" w:cs="Arial"/>
        </w:rPr>
      </w:pPr>
    </w:p>
    <w:p w:rsidRPr="00504A49" w:rsidR="00AA0405" w:rsidP="00AA0405" w:rsidRDefault="00AA0405" w14:paraId="3BB7DC60" w14:textId="77777777">
      <w:pPr>
        <w:rPr>
          <w:rFonts w:ascii="Arial" w:hAnsi="Arial" w:cs="Arial"/>
          <w:lang w:val="pt-BR"/>
        </w:rPr>
      </w:pPr>
      <w:r>
        <w:rPr>
          <w:noProof/>
        </w:rPr>
        <w:drawing>
          <wp:anchor distT="0" distB="0" distL="114300" distR="114300" simplePos="0" relativeHeight="251659264" behindDoc="1" locked="0" layoutInCell="1" allowOverlap="1" wp14:editId="69620BA9" wp14:anchorId="34FB3116">
            <wp:simplePos x="0" y="0"/>
            <wp:positionH relativeFrom="column">
              <wp:posOffset>-213995</wp:posOffset>
            </wp:positionH>
            <wp:positionV relativeFrom="paragraph">
              <wp:posOffset>100965</wp:posOffset>
            </wp:positionV>
            <wp:extent cx="2506980" cy="388620"/>
            <wp:effectExtent l="0" t="0" r="7620" b="0"/>
            <wp:wrapNone/>
            <wp:docPr id="37" name="Imagen 10"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10" descr="Texto&#10;&#10;Descripción generada automáticamente con confianza med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698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4A49">
        <w:rPr>
          <w:rFonts w:ascii="Arial" w:hAnsi="Arial" w:cs="Arial"/>
          <w:lang w:val="pt-BR"/>
        </w:rPr>
        <w:t>Atentamente,</w:t>
      </w:r>
    </w:p>
    <w:p w:rsidRPr="00504A49" w:rsidR="00AA0405" w:rsidP="00AA0405" w:rsidRDefault="00AA0405" w14:paraId="178E1ADB" w14:textId="77777777">
      <w:pPr>
        <w:tabs>
          <w:tab w:val="left" w:pos="3120"/>
        </w:tabs>
        <w:rPr>
          <w:rFonts w:ascii="Arial" w:hAnsi="Arial" w:cs="Arial"/>
          <w:lang w:val="pt-BR"/>
        </w:rPr>
      </w:pPr>
      <w:r w:rsidRPr="00504A49">
        <w:rPr>
          <w:rFonts w:ascii="Arial" w:hAnsi="Arial" w:cs="Arial"/>
          <w:lang w:val="pt-BR"/>
        </w:rPr>
        <w:tab/>
      </w:r>
    </w:p>
    <w:p w:rsidRPr="00504A49" w:rsidR="00AA0405" w:rsidP="00AA0405" w:rsidRDefault="00AA0405" w14:paraId="41A8FE14" w14:textId="77777777">
      <w:pPr>
        <w:rPr>
          <w:rFonts w:ascii="Arial" w:hAnsi="Arial" w:cs="Arial"/>
          <w:lang w:val="pt-BR"/>
        </w:rPr>
      </w:pPr>
    </w:p>
    <w:p w:rsidRPr="00C62186" w:rsidR="00AA0405" w:rsidP="00AA0405" w:rsidRDefault="00AA0405" w14:paraId="0B2819CA" w14:textId="77777777">
      <w:pPr>
        <w:rPr>
          <w:rFonts w:ascii="Arial" w:hAnsi="Arial" w:cs="Arial"/>
          <w:lang w:val="pt-BR"/>
        </w:rPr>
      </w:pPr>
      <w:r>
        <w:rPr>
          <w:rFonts w:ascii="Arial" w:hAnsi="Arial" w:cs="Arial"/>
          <w:lang w:val="pt-BR"/>
        </w:rPr>
        <w:t>Maribel Lizano Barahona</w:t>
      </w:r>
    </w:p>
    <w:p w:rsidR="00AA0405" w:rsidP="00AA0405" w:rsidRDefault="00AA0405" w14:paraId="1C7209AA" w14:textId="77777777">
      <w:pPr>
        <w:rPr>
          <w:rFonts w:ascii="Arial" w:hAnsi="Arial" w:cs="Arial"/>
          <w:b/>
          <w:bCs/>
          <w:lang w:val="pt-BR"/>
        </w:rPr>
      </w:pPr>
      <w:r>
        <w:rPr>
          <w:rFonts w:ascii="Arial" w:hAnsi="Arial" w:cs="Arial"/>
          <w:b/>
          <w:bCs/>
          <w:lang w:val="pt-BR"/>
        </w:rPr>
        <w:t>Suba</w:t>
      </w:r>
      <w:r w:rsidRPr="0073191B">
        <w:rPr>
          <w:rFonts w:ascii="Arial" w:hAnsi="Arial" w:cs="Arial"/>
          <w:b/>
          <w:bCs/>
          <w:lang w:val="pt-BR"/>
        </w:rPr>
        <w:t>uditor</w:t>
      </w:r>
      <w:r>
        <w:rPr>
          <w:rFonts w:ascii="Arial" w:hAnsi="Arial" w:cs="Arial"/>
          <w:b/>
          <w:bCs/>
          <w:lang w:val="pt-BR"/>
        </w:rPr>
        <w:t>a</w:t>
      </w:r>
      <w:r w:rsidRPr="0073191B">
        <w:rPr>
          <w:rFonts w:ascii="Arial" w:hAnsi="Arial" w:cs="Arial"/>
          <w:b/>
          <w:bCs/>
          <w:lang w:val="pt-BR"/>
        </w:rPr>
        <w:t xml:space="preserve"> Intern</w:t>
      </w:r>
      <w:r>
        <w:rPr>
          <w:rFonts w:ascii="Arial" w:hAnsi="Arial" w:cs="Arial"/>
          <w:b/>
          <w:bCs/>
          <w:lang w:val="pt-BR"/>
        </w:rPr>
        <w:t>a</w:t>
      </w:r>
    </w:p>
    <w:p w:rsidR="00AA0405" w:rsidP="00AA0405" w:rsidRDefault="00AA0405" w14:paraId="5DE989D6" w14:textId="77777777">
      <w:pPr>
        <w:rPr>
          <w:rFonts w:ascii="Arial" w:hAnsi="Arial" w:cs="Arial"/>
          <w:b/>
          <w:bCs/>
          <w:lang w:val="pt-BR"/>
        </w:rPr>
      </w:pPr>
    </w:p>
    <w:p w:rsidRPr="00AA0405" w:rsidR="00AA0405" w:rsidP="00AA0405" w:rsidRDefault="00AA0405" w14:paraId="02DDD58C" w14:textId="78AD820E">
      <w:pPr>
        <w:pStyle w:val="CC"/>
      </w:pPr>
      <w:r w:rsidRPr="00AA0405">
        <w:t>C</w:t>
      </w:r>
      <w:r>
        <w:t>c</w:t>
      </w:r>
      <w:r w:rsidRPr="00AA0405">
        <w:t>.</w:t>
      </w:r>
      <w:r w:rsidRPr="00AA0405">
        <w:tab/>
        <w:t>División de Servicios Tecnológicos</w:t>
      </w:r>
      <w:r w:rsidRPr="00AA0405" w:rsidDel="00084915">
        <w:t xml:space="preserve"> </w:t>
      </w:r>
    </w:p>
    <w:p w:rsidRPr="00AA0405" w:rsidR="00AA0405" w:rsidP="00AA0405" w:rsidRDefault="00AA0405" w14:paraId="135606A6" w14:textId="77777777">
      <w:pPr>
        <w:pStyle w:val="CC"/>
      </w:pPr>
      <w:r w:rsidRPr="00AA0405">
        <w:tab/>
        <w:t>División Sistemas de Pago</w:t>
      </w:r>
    </w:p>
    <w:p w:rsidR="00577A95" w:rsidP="00AA0405" w:rsidRDefault="00AA0405" w14:paraId="224B93E4" w14:textId="6649B6EB">
      <w:pPr>
        <w:pStyle w:val="CC"/>
      </w:pPr>
      <w:r w:rsidRPr="00AA0405">
        <w:tab/>
        <w:t>División Transformación y Estrategia</w:t>
      </w:r>
    </w:p>
    <w:p w:rsidR="00AA0405" w:rsidP="00AA0405" w:rsidRDefault="00AA0405" w14:paraId="4DE2994B" w14:textId="77777777">
      <w:pPr>
        <w:pStyle w:val="CC"/>
      </w:pPr>
    </w:p>
    <w:bookmarkStart w:name="_MON_1798528396" w:id="1"/>
    <w:bookmarkEnd w:id="1"/>
    <w:p w:rsidR="00AA0405" w:rsidP="00AA0405" w:rsidRDefault="00AA0405" w14:paraId="1DB529B4" w14:textId="39C6A1D4">
      <w:pPr>
        <w:pStyle w:val="CC"/>
        <w:jc w:val="center"/>
      </w:pPr>
      <w:r>
        <w:object w:dxaOrig="1508" w:dyaOrig="984" w14:anchorId="57140E9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75.4pt;height:49.2pt" o:ole="" type="#_x0000_t75">
            <v:imagedata o:title="" r:id="rId15"/>
          </v:shape>
          <o:OLEObject Type="Embed" ProgID="Word.Document.12" ShapeID="_x0000_i1027" DrawAspect="Icon" ObjectID="_1798528474" r:id="rId16">
            <o:FieldCodes>\s</o:FieldCodes>
          </o:OLEObject>
        </w:object>
      </w:r>
    </w:p>
    <w:sectPr w:rsidR="00AA0405" w:rsidSect="00AA0405">
      <w:headerReference w:type="default" r:id="rId17"/>
      <w:footerReference w:type="even" r:id="rId18"/>
      <w:footerReference w:type="default" r:id="rId19"/>
      <w:headerReference w:type="first" r:id="rId20"/>
      <w:footerReference w:type="first" r:id="rId21"/>
      <w:type w:val="continuous"/>
      <w:pgSz w:w="12240" w:h="15840" w:code="1"/>
      <w:pgMar w:top="1701" w:right="1041" w:bottom="1135" w:left="1418"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A7E98" w14:textId="77777777" w:rsidR="00AA0405" w:rsidRDefault="00AA0405" w:rsidP="00D43D57">
      <w:r>
        <w:separator/>
      </w:r>
    </w:p>
  </w:endnote>
  <w:endnote w:type="continuationSeparator" w:id="0">
    <w:p w14:paraId="6097ABB6" w14:textId="77777777" w:rsidR="00AA0405" w:rsidRDefault="00AA0405" w:rsidP="00D4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A0405" w:rsidRDefault="00AA0405" w14:paraId="7BE12E73" w14:textId="4A03BCAC">
    <w:pPr>
      <w:pStyle w:val="Piedepgina"/>
    </w:pPr>
    <w:r>
      <w:rPr>
        <w:noProof/>
      </w:rPr>
      <mc:AlternateContent>
        <mc:Choice Requires="wps">
          <w:drawing>
            <wp:anchor distT="0" distB="0" distL="0" distR="0" simplePos="0" relativeHeight="251698176" behindDoc="0" locked="0" layoutInCell="1" allowOverlap="1" wp14:editId="787FA43A" wp14:anchorId="0C69E595">
              <wp:simplePos x="635" y="635"/>
              <wp:positionH relativeFrom="page">
                <wp:align>center</wp:align>
              </wp:positionH>
              <wp:positionV relativeFrom="page">
                <wp:align>bottom</wp:align>
              </wp:positionV>
              <wp:extent cx="609600" cy="345440"/>
              <wp:effectExtent l="0" t="0" r="0" b="0"/>
              <wp:wrapNone/>
              <wp:docPr id="476486537" name="Cuadro de texto 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AA0405" w:rsidR="00AA0405" w:rsidP="00AA0405" w:rsidRDefault="00AA0405" w14:paraId="58747EF9" w14:textId="0837EC67">
                          <w:pPr>
                            <w:rPr>
                              <w:rFonts w:ascii="Calibri" w:hAnsi="Calibri" w:eastAsia="Calibri" w:cs="Calibri"/>
                              <w:noProof/>
                              <w:color w:val="000000"/>
                              <w:sz w:val="20"/>
                              <w:szCs w:val="20"/>
                            </w:rPr>
                          </w:pPr>
                          <w:r w:rsidRPr="00AA0405">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C69E595">
              <v:stroke joinstyle="miter"/>
              <v:path gradientshapeok="t" o:connecttype="rect"/>
            </v:shapetype>
            <v:shape id="Cuadro de texto 2" style="position:absolute;left:0;text-align:left;margin-left:0;margin-top:0;width:48pt;height:27.2pt;z-index:251698176;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8ZDQ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">
              <v:fill o:detectmouseclick="t"/>
              <v:textbox style="mso-fit-shape-to-text:t" inset="0,0,0,15pt">
                <w:txbxContent>
                  <w:p w:rsidRPr="00AA0405" w:rsidR="00AA0405" w:rsidP="00AA0405" w:rsidRDefault="00AA0405" w14:paraId="58747EF9" w14:textId="0837EC67">
                    <w:pPr>
                      <w:rPr>
                        <w:rFonts w:ascii="Calibri" w:hAnsi="Calibri" w:eastAsia="Calibri" w:cs="Calibri"/>
                        <w:noProof/>
                        <w:color w:val="000000"/>
                        <w:sz w:val="20"/>
                        <w:szCs w:val="20"/>
                      </w:rPr>
                    </w:pPr>
                    <w:r w:rsidRPr="00AA0405">
                      <w:rPr>
                        <w:rFonts w:ascii="Calibri" w:hAnsi="Calibri" w:eastAsia="Calibri" w:cs="Calibri"/>
                        <w:noProof/>
                        <w:color w:val="000000"/>
                        <w:sz w:val="20"/>
                        <w:szCs w:val="20"/>
                      </w:rPr>
                      <w:t>Uso Interno</w:t>
                    </w:r>
                  </w:p>
                </w:txbxContent>
              </v:textbox>
              <w10:wrap anchorx="page" anchory="page"/>
            </v:shape>
          </w:pict>
        </mc:Fallback>
      </mc:AlternateContent>
    </w:r>
  </w:p>
</w:ftr>
</file>

<file path=word/footer2.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07FE" w:rsidP="00FA54DF" w:rsidRDefault="00AA0405" w14:paraId="568BA00C" w14:textId="5C7F37B6">
    <w:pPr>
      <w:pStyle w:val="Piedepgina"/>
      <w:tabs>
        <w:tab w:val="center" w:pos="4305"/>
        <w:tab w:val="left" w:pos="6290"/>
      </w:tabs>
      <w:jc w:val="left"/>
      <w:rPr>
        <w:color w:val="004990"/>
        <w:sz w:val="16"/>
        <w:szCs w:val="16"/>
      </w:rPr>
    </w:pPr>
    <w:r>
      <w:rPr>
        <w:noProof/>
        <w:color w:val="004990"/>
        <w:sz w:val="16"/>
        <w:szCs w:val="16"/>
      </w:rPr>
      <mc:AlternateContent>
        <mc:Choice Requires="wps">
          <w:drawing>
            <wp:anchor distT="0" distB="0" distL="0" distR="0" simplePos="0" relativeHeight="251699200" behindDoc="0" locked="0" layoutInCell="1" allowOverlap="1" wp14:editId="312AB1BC" wp14:anchorId="1789369C">
              <wp:simplePos x="635" y="635"/>
              <wp:positionH relativeFrom="page">
                <wp:align>center</wp:align>
              </wp:positionH>
              <wp:positionV relativeFrom="page">
                <wp:align>bottom</wp:align>
              </wp:positionV>
              <wp:extent cx="609600" cy="345440"/>
              <wp:effectExtent l="0" t="0" r="0" b="0"/>
              <wp:wrapNone/>
              <wp:docPr id="1232959698" name="Cuadro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AA0405" w:rsidR="00AA0405" w:rsidP="00AA0405" w:rsidRDefault="00AA0405" w14:paraId="5DD8C534" w14:textId="601252E0">
                          <w:pPr>
                            <w:rPr>
                              <w:rFonts w:ascii="Calibri" w:hAnsi="Calibri" w:eastAsia="Calibri" w:cs="Calibri"/>
                              <w:noProof/>
                              <w:color w:val="000000"/>
                              <w:sz w:val="20"/>
                              <w:szCs w:val="20"/>
                            </w:rPr>
                          </w:pPr>
                          <w:r w:rsidRPr="00AA0405">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789369C">
              <v:stroke joinstyle="miter"/>
              <v:path gradientshapeok="t" o:connecttype="rect"/>
            </v:shapetype>
            <v:shape id="Cuadro de texto 3" style="position:absolute;margin-left:0;margin-top:0;width:48pt;height:27.2pt;z-index:251699200;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DotkqkOAgAAHAQA&#10;AA4AAAAAAAAAAAAAAAAALgIAAGRycy9lMm9Eb2MueG1sUEsBAi0AFAAGAAgAAAAhACnjp/vZAAAA&#10;AwEAAA8AAAAAAAAAAAAAAAAAaAQAAGRycy9kb3ducmV2LnhtbFBLBQYAAAAABAAEAPMAAABuBQAA&#10;AAA=&#10;">
              <v:fill o:detectmouseclick="t"/>
              <v:textbox style="mso-fit-shape-to-text:t" inset="0,0,0,15pt">
                <w:txbxContent>
                  <w:p w:rsidRPr="00AA0405" w:rsidR="00AA0405" w:rsidP="00AA0405" w:rsidRDefault="00AA0405" w14:paraId="5DD8C534" w14:textId="601252E0">
                    <w:pPr>
                      <w:rPr>
                        <w:rFonts w:ascii="Calibri" w:hAnsi="Calibri" w:eastAsia="Calibri" w:cs="Calibri"/>
                        <w:noProof/>
                        <w:color w:val="000000"/>
                        <w:sz w:val="20"/>
                        <w:szCs w:val="20"/>
                      </w:rPr>
                    </w:pPr>
                    <w:r w:rsidRPr="00AA0405">
                      <w:rPr>
                        <w:rFonts w:ascii="Calibri" w:hAnsi="Calibri" w:eastAsia="Calibri" w:cs="Calibri"/>
                        <w:noProof/>
                        <w:color w:val="000000"/>
                        <w:sz w:val="20"/>
                        <w:szCs w:val="20"/>
                      </w:rPr>
                      <w:t>Uso Interno</w:t>
                    </w:r>
                  </w:p>
                </w:txbxContent>
              </v:textbox>
              <w10:wrap anchorx="page" anchory="page"/>
            </v:shape>
          </w:pict>
        </mc:Fallback>
      </mc:AlternateContent>
    </w:r>
    <w:sdt>
      <w:sdtPr>
        <w:rPr>
          <w:color w:val="004990"/>
          <w:sz w:val="16"/>
          <w:szCs w:val="16"/>
        </w:rPr>
        <w:alias w:val="Consecutivo"/>
        <w:tag w:val="Consecutivo"/>
        <w:id w:val="-1370214818"/>
        <w:placeholder>
          <w:docPart w:val="41AFACB160854460A076333D55B88824"/>
        </w:placeholder>
        <w:text/>
      </w:sdtPr>
      <w:sdtEndPr/>
      <w:sdtContent>
        <w:r>
          <w:t>AI-0012-2025</w:t>
        </w:r>
      </w:sdtContent>
    </w:sdt>
  </w:p>
  <w:p w:rsidR="002307FE" w:rsidP="00FA54DF" w:rsidRDefault="002307FE" w14:paraId="4587DABB"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1683737976"/>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D2424F" w:rsidP="00FA54DF" w:rsidRDefault="00E220C4" w14:paraId="07DF00C5" w14:textId="77777777">
    <w:pPr>
      <w:pStyle w:val="Piedepgina"/>
      <w:tabs>
        <w:tab w:val="center" w:pos="4305"/>
        <w:tab w:val="left" w:pos="6290"/>
      </w:tabs>
      <w:jc w:val="left"/>
    </w:pPr>
    <w:r w:rsidRPr="00E220C4">
      <w:rPr>
        <w:color w:val="004990"/>
        <w:sz w:val="16"/>
        <w:szCs w:val="16"/>
      </w:rPr>
      <w:fldChar w:fldCharType="begin"/>
    </w:r>
    <w:r w:rsidRPr="00E220C4">
      <w:rPr>
        <w:color w:val="004990"/>
        <w:sz w:val="16"/>
        <w:szCs w:val="16"/>
      </w:rPr>
      <w:instrText>PAGE   \* MERGEFORMAT</w:instrText>
    </w:r>
    <w:r w:rsidRPr="00E220C4">
      <w:rPr>
        <w:color w:val="004990"/>
        <w:sz w:val="16"/>
        <w:szCs w:val="16"/>
      </w:rPr>
      <w:fldChar w:fldCharType="separate"/>
    </w:r>
    <w:r w:rsidR="00975042">
      <w:rPr>
        <w:noProof/>
        <w:color w:val="004990"/>
        <w:sz w:val="16"/>
        <w:szCs w:val="16"/>
      </w:rPr>
      <w:t>2</w:t>
    </w:r>
    <w:r w:rsidRPr="00E220C4">
      <w:rPr>
        <w:color w:val="004990"/>
        <w:sz w:val="16"/>
        <w:szCs w:val="16"/>
      </w:rPr>
      <w:fldChar w:fldCharType="end"/>
    </w:r>
    <w:r w:rsidR="001A43C4">
      <w:rPr>
        <w:noProof/>
        <w:lang w:val="es-CR" w:eastAsia="es-CR"/>
      </w:rPr>
      <mc:AlternateContent>
        <mc:Choice Requires="wps">
          <w:drawing>
            <wp:anchor distT="0" distB="0" distL="114300" distR="114300" simplePos="0" relativeHeight="251671552" behindDoc="0" locked="0" layoutInCell="1" allowOverlap="1" wp14:editId="3F0161B0" wp14:anchorId="6772ED2A">
              <wp:simplePos x="0" y="0"/>
              <wp:positionH relativeFrom="column">
                <wp:posOffset>4578350</wp:posOffset>
              </wp:positionH>
              <wp:positionV relativeFrom="paragraph">
                <wp:posOffset>-250190</wp:posOffset>
              </wp:positionV>
              <wp:extent cx="1722755" cy="565785"/>
              <wp:effectExtent l="0" t="0" r="444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56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P="00FA54DF" w:rsidRDefault="00D2424F" w14:paraId="1E9BB430"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565C611E"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31068F4B" w14:textId="77777777">
                          <w:pPr>
                            <w:rPr>
                              <w:color w:val="003A68"/>
                              <w:sz w:val="14"/>
                              <w:szCs w:val="14"/>
                            </w:rPr>
                          </w:pPr>
                          <w:r w:rsidRPr="00FA54DF">
                            <w:rPr>
                              <w:color w:val="003A68"/>
                              <w:sz w:val="14"/>
                              <w:szCs w:val="14"/>
                            </w:rPr>
                            <w:t>Apdo. 10058-1000</w:t>
                          </w:r>
                        </w:p>
                        <w:p w:rsidR="00D2424F" w:rsidP="00FA54DF" w:rsidRDefault="00D2424F" w14:paraId="63B41074" w14:textId="77777777">
                          <w:pPr>
                            <w:rPr>
                              <w:color w:val="003A68"/>
                              <w:sz w:val="14"/>
                              <w:szCs w:val="14"/>
                            </w:rPr>
                          </w:pPr>
                          <w:r w:rsidRPr="00FA54DF">
                            <w:rPr>
                              <w:color w:val="003A68"/>
                              <w:sz w:val="14"/>
                              <w:szCs w:val="14"/>
                            </w:rPr>
                            <w:t>Av. 1 y Central, Calles 2 y 4</w:t>
                          </w:r>
                        </w:p>
                        <w:p w:rsidRPr="00FA54DF" w:rsidR="00D2424F" w:rsidP="00FA54DF" w:rsidRDefault="00D2424F" w14:paraId="0DE814AD"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360.5pt;margin-top:-19.7pt;width:135.65pt;height:4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C4AEAAKEDAAAOAAAAZHJzL2Uyb0RvYy54bWysU9tu2zAMfR+wfxD0vjgx4qYz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" w14:anchorId="6772ED2A">
              <v:textbox>
                <w:txbxContent>
                  <w:p w:rsidRPr="00FA54DF" w:rsidR="00D2424F" w:rsidP="00FA54DF" w:rsidRDefault="00D2424F" w14:paraId="1E9BB430"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P="00FA54DF" w:rsidRDefault="00D2424F" w14:paraId="565C611E"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P="00FA54DF" w:rsidRDefault="00D2424F" w14:paraId="31068F4B" w14:textId="77777777">
                    <w:pPr>
                      <w:rPr>
                        <w:color w:val="003A68"/>
                        <w:sz w:val="14"/>
                        <w:szCs w:val="14"/>
                      </w:rPr>
                    </w:pPr>
                    <w:r w:rsidRPr="00FA54DF">
                      <w:rPr>
                        <w:color w:val="003A68"/>
                        <w:sz w:val="14"/>
                        <w:szCs w:val="14"/>
                      </w:rPr>
                      <w:t>Apdo. 10058-1000</w:t>
                    </w:r>
                  </w:p>
                  <w:p w:rsidR="00D2424F" w:rsidP="00FA54DF" w:rsidRDefault="00D2424F" w14:paraId="63B41074" w14:textId="77777777">
                    <w:pPr>
                      <w:rPr>
                        <w:color w:val="003A68"/>
                        <w:sz w:val="14"/>
                        <w:szCs w:val="14"/>
                      </w:rPr>
                    </w:pPr>
                    <w:r w:rsidRPr="00FA54DF">
                      <w:rPr>
                        <w:color w:val="003A68"/>
                        <w:sz w:val="14"/>
                        <w:szCs w:val="14"/>
                      </w:rPr>
                      <w:t>Av. 1 y Central, Calles 2 y 4</w:t>
                    </w:r>
                  </w:p>
                  <w:p w:rsidRPr="00FA54DF" w:rsidR="00D2424F" w:rsidP="00FA54DF" w:rsidRDefault="00D2424F" w14:paraId="0DE814AD" w14:textId="77777777">
                    <w:pPr>
                      <w:rPr>
                        <w:color w:val="003A68"/>
                        <w:sz w:val="14"/>
                        <w:szCs w:val="14"/>
                      </w:rPr>
                    </w:pPr>
                  </w:p>
                </w:txbxContent>
              </v:textbox>
            </v:shape>
          </w:pict>
        </mc:Fallback>
      </mc:AlternateContent>
    </w:r>
    <w:r w:rsidR="003D3D4E">
      <w:rPr>
        <w:noProof/>
        <w:lang w:val="es-CR" w:eastAsia="es-CR"/>
      </w:rPr>
      <w:drawing>
        <wp:anchor distT="0" distB="0" distL="114300" distR="114300" simplePos="0" relativeHeight="251676672" behindDoc="1" locked="0" layoutInCell="1" allowOverlap="1" wp14:editId="26F43D92" wp14:anchorId="330D7953">
          <wp:simplePos x="0" y="0"/>
          <wp:positionH relativeFrom="column">
            <wp:posOffset>4550781</wp:posOffset>
          </wp:positionH>
          <wp:positionV relativeFrom="paragraph">
            <wp:posOffset>-190500</wp:posOffset>
          </wp:positionV>
          <wp:extent cx="8890" cy="431165"/>
          <wp:effectExtent l="0" t="0" r="0" b="0"/>
          <wp:wrapNone/>
          <wp:docPr id="1992041059" name="Imagen 199204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24F">
      <w:tab/>
    </w:r>
    <w:r w:rsidR="00D2424F">
      <w:tab/>
    </w:r>
    <w:r w:rsidR="00D2424F">
      <w:tab/>
    </w:r>
  </w:p>
</w:ftr>
</file>

<file path=word/footer3.xml><?xml version="1.0" encoding="utf-8"?>
<w:ftr xmlns:a="http://schemas.openxmlformats.org/drawingml/2006/main" xmlns:aclsh="http://schemas.microsoft.com/office/drawing/2020/classificationShape"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64992" w:rsidP="00F64992" w:rsidRDefault="00AA0405" w14:paraId="18B98296" w14:textId="45852996">
    <w:pPr>
      <w:jc w:val="left"/>
      <w:rPr>
        <w:color w:val="003A68"/>
        <w:sz w:val="14"/>
        <w:szCs w:val="14"/>
      </w:rPr>
    </w:pPr>
    <w:r>
      <w:rPr>
        <w:noProof/>
        <w:lang w:val="es-CR" w:eastAsia="es-CR"/>
      </w:rPr>
      <mc:AlternateContent>
        <mc:Choice Requires="wps">
          <w:drawing>
            <wp:anchor distT="0" distB="0" distL="0" distR="0" simplePos="0" relativeHeight="251697152" behindDoc="0" locked="0" layoutInCell="1" allowOverlap="1" wp14:editId="0A5C9272" wp14:anchorId="20992B2C">
              <wp:simplePos x="901700" y="9283700"/>
              <wp:positionH relativeFrom="page">
                <wp:align>center</wp:align>
              </wp:positionH>
              <wp:positionV relativeFrom="page">
                <wp:align>bottom</wp:align>
              </wp:positionV>
              <wp:extent cx="609600" cy="345440"/>
              <wp:effectExtent l="0" t="0" r="0" b="0"/>
              <wp:wrapNone/>
              <wp:docPr id="784045156"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45440"/>
                      </a:xfrm>
                      <a:prstGeom prst="rect">
                        <a:avLst/>
                      </a:prstGeom>
                      <a:noFill/>
                      <a:ln>
                        <a:noFill/>
                      </a:ln>
                    </wps:spPr>
                    <wps:txbx>
                      <w:txbxContent>
                        <w:p w:rsidRPr="00AA0405" w:rsidR="00AA0405" w:rsidP="00AA0405" w:rsidRDefault="00AA0405" w14:paraId="7BAD8BEF" w14:textId="4BDE4F5A">
                          <w:pPr>
                            <w:rPr>
                              <w:rFonts w:ascii="Calibri" w:hAnsi="Calibri" w:eastAsia="Calibri" w:cs="Calibri"/>
                              <w:noProof/>
                              <w:color w:val="000000"/>
                              <w:sz w:val="20"/>
                              <w:szCs w:val="20"/>
                            </w:rPr>
                          </w:pPr>
                          <w:r w:rsidRPr="00AA0405">
                            <w:rPr>
                              <w:rFonts w:ascii="Calibri" w:hAnsi="Calibri" w:eastAsia="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0992B2C">
              <v:stroke joinstyle="miter"/>
              <v:path gradientshapeok="t" o:connecttype="rect"/>
            </v:shapetype>
            <v:shape id="Cuadro de texto 1" style="position:absolute;margin-left:0;margin-top:0;width:48pt;height:27.2pt;z-index:251697152;visibility:visible;mso-wrap-style:none;mso-wrap-distance-left:0;mso-wrap-distance-top:0;mso-wrap-distance-right:0;mso-wrap-distance-bottom:0;mso-position-horizontal:center;mso-position-horizontal-relative:page;mso-position-vertical:bottom;mso-position-vertical-relative:page;v-text-anchor:bottom" alt="Uso Interno"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">
              <v:fill o:detectmouseclick="t"/>
              <v:textbox style="mso-fit-shape-to-text:t" inset="0,0,0,15pt">
                <w:txbxContent>
                  <w:p w:rsidRPr="00AA0405" w:rsidR="00AA0405" w:rsidP="00AA0405" w:rsidRDefault="00AA0405" w14:paraId="7BAD8BEF" w14:textId="4BDE4F5A">
                    <w:pPr>
                      <w:rPr>
                        <w:rFonts w:ascii="Calibri" w:hAnsi="Calibri" w:eastAsia="Calibri" w:cs="Calibri"/>
                        <w:noProof/>
                        <w:color w:val="000000"/>
                        <w:sz w:val="20"/>
                        <w:szCs w:val="20"/>
                      </w:rPr>
                    </w:pPr>
                    <w:r w:rsidRPr="00AA0405">
                      <w:rPr>
                        <w:rFonts w:ascii="Calibri" w:hAnsi="Calibri" w:eastAsia="Calibri" w:cs="Calibri"/>
                        <w:noProof/>
                        <w:color w:val="000000"/>
                        <w:sz w:val="20"/>
                        <w:szCs w:val="20"/>
                      </w:rPr>
                      <w:t>Uso Interno</w:t>
                    </w:r>
                  </w:p>
                </w:txbxContent>
              </v:textbox>
              <w10:wrap anchorx="page" anchory="page"/>
            </v:shape>
          </w:pict>
        </mc:Fallback>
      </mc:AlternateContent>
    </w:r>
    <w:r w:rsidR="00B65442">
      <w:rPr>
        <w:noProof/>
        <w:lang w:val="es-CR" w:eastAsia="es-CR"/>
      </w:rPr>
      <mc:AlternateContent>
        <mc:Choice Requires="wps">
          <w:drawing>
            <wp:anchor distT="0" distB="0" distL="114300" distR="114300" simplePos="0" relativeHeight="251670528" behindDoc="0" locked="0" layoutInCell="1" allowOverlap="1" wp14:editId="1CF1473C" wp14:anchorId="3E3BF34B">
              <wp:simplePos x="0" y="0"/>
              <wp:positionH relativeFrom="column">
                <wp:posOffset>4478655</wp:posOffset>
              </wp:positionH>
              <wp:positionV relativeFrom="paragraph">
                <wp:posOffset>-65405</wp:posOffset>
              </wp:positionV>
              <wp:extent cx="1233805" cy="52387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A54DF" w:rsidR="00D2424F" w:rsidRDefault="00D2424F" w14:paraId="610B3F43"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0786E707"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5D59AA6B" w14:textId="77777777">
                          <w:pPr>
                            <w:rPr>
                              <w:color w:val="003A68"/>
                              <w:sz w:val="14"/>
                              <w:szCs w:val="14"/>
                            </w:rPr>
                          </w:pPr>
                          <w:r w:rsidRPr="00FA54DF">
                            <w:rPr>
                              <w:color w:val="003A68"/>
                              <w:sz w:val="14"/>
                              <w:szCs w:val="14"/>
                            </w:rPr>
                            <w:t>Apdo. 10058-1000</w:t>
                          </w:r>
                        </w:p>
                        <w:p w:rsidR="00B65442" w:rsidP="00B65442" w:rsidRDefault="00B65442" w14:paraId="53EBB186" w14:textId="77777777">
                          <w:pPr>
                            <w:rPr>
                              <w:color w:val="003A68"/>
                              <w:sz w:val="14"/>
                              <w:szCs w:val="14"/>
                            </w:rPr>
                          </w:pPr>
                          <w:r w:rsidRPr="00FA54DF">
                            <w:rPr>
                              <w:color w:val="003A68"/>
                              <w:sz w:val="14"/>
                              <w:szCs w:val="14"/>
                            </w:rPr>
                            <w:t>Av. 1 y Central, Calles 2 y 4</w:t>
                          </w:r>
                        </w:p>
                        <w:p w:rsidRPr="00FA54DF" w:rsidR="00D2424F" w:rsidRDefault="00D2424F" w14:paraId="140635AD" w14:textId="77777777">
                          <w:pPr>
                            <w:rPr>
                              <w:color w:val="003A68"/>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352.65pt;margin-top:-5.15pt;width:97.1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" w14:anchorId="3E3BF34B">
              <v:textbox>
                <w:txbxContent>
                  <w:p w:rsidRPr="00FA54DF" w:rsidR="00D2424F" w:rsidRDefault="00D2424F" w14:paraId="610B3F43" w14:textId="77777777">
                    <w:pPr>
                      <w:rPr>
                        <w:color w:val="003A68"/>
                        <w:sz w:val="14"/>
                        <w:szCs w:val="14"/>
                      </w:rPr>
                    </w:pPr>
                    <w:r w:rsidRPr="00FA54DF">
                      <w:rPr>
                        <w:color w:val="003A68"/>
                        <w:sz w:val="14"/>
                        <w:szCs w:val="14"/>
                      </w:rPr>
                      <w:t>T. (506) 2243-3</w:t>
                    </w:r>
                    <w:r w:rsidR="009F6EB0">
                      <w:rPr>
                        <w:color w:val="003A68"/>
                        <w:sz w:val="14"/>
                        <w:szCs w:val="14"/>
                      </w:rPr>
                      <w:t>912</w:t>
                    </w:r>
                    <w:r w:rsidRPr="00FA54DF">
                      <w:rPr>
                        <w:color w:val="003A68"/>
                        <w:sz w:val="14"/>
                        <w:szCs w:val="14"/>
                      </w:rPr>
                      <w:t xml:space="preserve">   </w:t>
                    </w:r>
                  </w:p>
                  <w:p w:rsidRPr="00FA54DF" w:rsidR="00D2424F" w:rsidRDefault="00D2424F" w14:paraId="0786E707" w14:textId="77777777">
                    <w:pPr>
                      <w:rPr>
                        <w:color w:val="003A68"/>
                        <w:sz w:val="14"/>
                        <w:szCs w:val="14"/>
                      </w:rPr>
                    </w:pPr>
                    <w:r w:rsidRPr="00FA54DF">
                      <w:rPr>
                        <w:color w:val="003A68"/>
                        <w:sz w:val="14"/>
                        <w:szCs w:val="14"/>
                      </w:rPr>
                      <w:t>F. (506) 2243-45</w:t>
                    </w:r>
                    <w:r w:rsidR="009F6EB0">
                      <w:rPr>
                        <w:color w:val="003A68"/>
                        <w:sz w:val="14"/>
                        <w:szCs w:val="14"/>
                      </w:rPr>
                      <w:t>69</w:t>
                    </w:r>
                    <w:r w:rsidRPr="00FA54DF">
                      <w:rPr>
                        <w:color w:val="003A68"/>
                        <w:sz w:val="14"/>
                        <w:szCs w:val="14"/>
                      </w:rPr>
                      <w:t xml:space="preserve">   </w:t>
                    </w:r>
                  </w:p>
                  <w:p w:rsidR="00D2424F" w:rsidRDefault="00D2424F" w14:paraId="5D59AA6B" w14:textId="77777777">
                    <w:pPr>
                      <w:rPr>
                        <w:color w:val="003A68"/>
                        <w:sz w:val="14"/>
                        <w:szCs w:val="14"/>
                      </w:rPr>
                    </w:pPr>
                    <w:r w:rsidRPr="00FA54DF">
                      <w:rPr>
                        <w:color w:val="003A68"/>
                        <w:sz w:val="14"/>
                        <w:szCs w:val="14"/>
                      </w:rPr>
                      <w:t>Apdo. 10058-1000</w:t>
                    </w:r>
                  </w:p>
                  <w:p w:rsidR="00B65442" w:rsidP="00B65442" w:rsidRDefault="00B65442" w14:paraId="53EBB186" w14:textId="77777777">
                    <w:pPr>
                      <w:rPr>
                        <w:color w:val="003A68"/>
                        <w:sz w:val="14"/>
                        <w:szCs w:val="14"/>
                      </w:rPr>
                    </w:pPr>
                    <w:r w:rsidRPr="00FA54DF">
                      <w:rPr>
                        <w:color w:val="003A68"/>
                        <w:sz w:val="14"/>
                        <w:szCs w:val="14"/>
                      </w:rPr>
                      <w:t>Av. 1 y Central, Calles 2 y 4</w:t>
                    </w:r>
                  </w:p>
                  <w:p w:rsidRPr="00FA54DF" w:rsidR="00D2424F" w:rsidRDefault="00D2424F" w14:paraId="140635AD" w14:textId="77777777">
                    <w:pPr>
                      <w:rPr>
                        <w:color w:val="003A68"/>
                        <w:sz w:val="14"/>
                        <w:szCs w:val="14"/>
                      </w:rPr>
                    </w:pPr>
                  </w:p>
                </w:txbxContent>
              </v:textbox>
            </v:shape>
          </w:pict>
        </mc:Fallback>
      </mc:AlternateContent>
    </w:r>
    <w:r w:rsidR="00F64992">
      <w:rPr>
        <w:noProof/>
        <w:lang w:val="es-CR" w:eastAsia="es-CR"/>
      </w:rPr>
      <w:drawing>
        <wp:anchor distT="0" distB="0" distL="114300" distR="114300" simplePos="0" relativeHeight="251669504" behindDoc="1" locked="0" layoutInCell="1" allowOverlap="1" wp14:editId="00538180" wp14:anchorId="6F468B1B">
          <wp:simplePos x="0" y="0"/>
          <wp:positionH relativeFrom="column">
            <wp:posOffset>4553585</wp:posOffset>
          </wp:positionH>
          <wp:positionV relativeFrom="paragraph">
            <wp:posOffset>8687</wp:posOffset>
          </wp:positionV>
          <wp:extent cx="8890" cy="431165"/>
          <wp:effectExtent l="0" t="0" r="0" b="0"/>
          <wp:wrapNone/>
          <wp:docPr id="56180800" name="Imagen 5618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5D53" w:rsidP="0025085A" w:rsidRDefault="00DC5D53" w14:paraId="1FD37D8D" w14:textId="77777777">
    <w:pPr>
      <w:pStyle w:val="Piedepgina"/>
      <w:tabs>
        <w:tab w:val="center" w:pos="4305"/>
        <w:tab w:val="left" w:pos="6290"/>
      </w:tabs>
      <w:jc w:val="left"/>
      <w:rPr>
        <w:color w:val="004990"/>
        <w:sz w:val="16"/>
        <w:szCs w:val="16"/>
      </w:rPr>
    </w:pPr>
    <w:r>
      <w:rPr>
        <w:color w:val="004990"/>
        <w:sz w:val="16"/>
        <w:szCs w:val="16"/>
      </w:rPr>
      <w:t>Seguridad:</w:t>
    </w:r>
    <w:sdt>
      <w:sdtPr>
        <w:rPr>
          <w:color w:val="004990"/>
          <w:sz w:val="16"/>
          <w:szCs w:val="16"/>
        </w:rPr>
        <w:alias w:val="Confidencialidad"/>
        <w:tag w:val="n32f5b5d94d147d6ae4b36230db37881"/>
        <w:id w:val="768274532"/>
        <w:lock w:val="contentLocked"/>
        <w:placeholder/>
        <w:dataBinding w:prefixMappings="xmlns:ns0='http://schemas.microsoft.com/office/2006/metadata/properties' xmlns:ns1='http://www.w3.org/2001/XMLSchema-instance' xmlns:ns2='b875e23b-67d9-4b2e-bdec-edacbf90b326' xmlns:ns3='http://schemas.microsoft.com/office/infopath/2007/PartnerControls' xmlns:ns4='http://schemas.microsoft.com/sharepoint/v3' " w:xpath="/ns0:properties[1]/documentManagement[1]/ns2:n32f5b5d94d147d6ae4b36230db37881[1]/ns3:Terms[1]" w:storeItemID="{283BF82E-1A70-4392-8CF2-7DEAFF1953AE}"/>
        <w:text w:multiLine="1"/>
      </w:sdtPr>
      <w:sdtEndPr/>
      <w:sdtContent>
        <w:r w:rsidR="005F02FD">
          <w:rPr>
            <w:color w:val="004990"/>
            <w:sz w:val="16"/>
            <w:szCs w:val="16"/>
          </w:rPr>
          <w:t>Uso Interno</w:t>
        </w:r>
      </w:sdtContent>
    </w:sdt>
  </w:p>
  <w:p w:rsidR="00F64992" w:rsidP="00DC5D53" w:rsidRDefault="00F64992" w14:paraId="0F844186" w14:textId="77777777">
    <w:pPr>
      <w:jc w:val="left"/>
      <w:rPr>
        <w:color w:val="003A6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8F050" w14:textId="77777777" w:rsidR="00AA0405" w:rsidRDefault="00AA0405" w:rsidP="00D43D57">
      <w:r>
        <w:separator/>
      </w:r>
    </w:p>
  </w:footnote>
  <w:footnote w:type="continuationSeparator" w:id="0">
    <w:p w14:paraId="5DC02C97" w14:textId="77777777" w:rsidR="00AA0405" w:rsidRDefault="00AA0405" w:rsidP="00D43D57">
      <w:r>
        <w:continuationSeparator/>
      </w:r>
    </w:p>
  </w:footnote>
  <w:footnote w:id="1">
    <w:p w14:paraId="6D11D389" w14:textId="77777777" w:rsidR="00AA0405" w:rsidRPr="00DB4B95" w:rsidRDefault="00AA0405" w:rsidP="00AA0405">
      <w:pPr>
        <w:pStyle w:val="Textonotapie"/>
        <w:rPr>
          <w:rFonts w:ascii="Arial" w:hAnsi="Arial" w:cs="Arial"/>
          <w:sz w:val="16"/>
          <w:szCs w:val="16"/>
        </w:rPr>
      </w:pPr>
      <w:r w:rsidRPr="00DB4B95">
        <w:rPr>
          <w:rStyle w:val="Refdenotaalpie"/>
          <w:rFonts w:ascii="Arial" w:hAnsi="Arial" w:cs="Arial"/>
          <w:sz w:val="16"/>
          <w:szCs w:val="16"/>
        </w:rPr>
        <w:footnoteRef/>
      </w:r>
      <w:r w:rsidRPr="00DB4B95">
        <w:rPr>
          <w:rFonts w:ascii="Arial" w:hAnsi="Arial" w:cs="Arial"/>
          <w:sz w:val="16"/>
          <w:szCs w:val="16"/>
        </w:rPr>
        <w:t xml:space="preserve"> Evalúa si las actividades, operaciones financieras e información, cumplen en todos los aspectos relevantes, con las regulaciones o mandatos que rigen a la entidad.</w:t>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EC7A70" w14:paraId="38C73452" w14:textId="77777777">
    <w:pPr>
      <w:pStyle w:val="Encabezado"/>
      <w:jc w:val="center"/>
    </w:pPr>
    <w:r>
      <w:rPr>
        <w:noProof/>
        <w:lang w:val="es-CR" w:eastAsia="es-CR"/>
      </w:rPr>
      <w:drawing>
        <wp:anchor distT="0" distB="0" distL="114300" distR="114300" simplePos="0" relativeHeight="251696128" behindDoc="1" locked="0" layoutInCell="1" allowOverlap="1" wp14:editId="2A089AA8" wp14:anchorId="5AB34270">
          <wp:simplePos x="0" y="0"/>
          <wp:positionH relativeFrom="column">
            <wp:posOffset>-114300</wp:posOffset>
          </wp:positionH>
          <wp:positionV relativeFrom="paragraph">
            <wp:posOffset>228600</wp:posOffset>
          </wp:positionV>
          <wp:extent cx="1511935" cy="645795"/>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1850435945" name="Imagen 1850435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1935" cy="645795"/>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92032" behindDoc="1" locked="0" layoutInCell="1" allowOverlap="1" wp14:editId="58FFC69A" wp14:anchorId="2721DBF3">
          <wp:simplePos x="0" y="0"/>
          <wp:positionH relativeFrom="column">
            <wp:posOffset>4470400</wp:posOffset>
          </wp:positionH>
          <wp:positionV relativeFrom="paragraph">
            <wp:posOffset>298450</wp:posOffset>
          </wp:positionV>
          <wp:extent cx="941070" cy="424815"/>
          <wp:effectExtent l="0" t="0" r="0" b="0"/>
          <wp:wrapNone/>
          <wp:docPr id="422808010" name="Imagen 422808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2768"/>
                  <a:stretch/>
                </pic:blipFill>
                <pic:spPr bwMode="auto">
                  <a:xfrm>
                    <a:off x="0" y="0"/>
                    <a:ext cx="94107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24F" w:rsidP="00984A65" w:rsidRDefault="005F02FD" w14:paraId="0C62CA28" w14:textId="77777777">
    <w:pPr>
      <w:pStyle w:val="Encabezado"/>
      <w:jc w:val="center"/>
    </w:pPr>
    <w:r>
      <w:rPr>
        <w:noProof/>
        <w:lang w:val="es-CR" w:eastAsia="es-CR"/>
      </w:rPr>
      <w:drawing>
        <wp:anchor distT="0" distB="0" distL="114300" distR="114300" simplePos="0" relativeHeight="251694080" behindDoc="1" locked="0" layoutInCell="1" allowOverlap="1" wp14:editId="0463AC63" wp14:anchorId="02EACA68">
          <wp:simplePos x="0" y="0"/>
          <wp:positionH relativeFrom="column">
            <wp:posOffset>-160020</wp:posOffset>
          </wp:positionH>
          <wp:positionV relativeFrom="paragraph">
            <wp:posOffset>66040</wp:posOffset>
          </wp:positionV>
          <wp:extent cx="1512000" cy="646179"/>
          <wp:effectExtent l="0" t="0" r="0" b="0"/>
          <wp:wrapTight wrapText="bothSides">
            <wp:wrapPolygon edited="0">
              <wp:start x="1633" y="3186"/>
              <wp:lineTo x="1361" y="16566"/>
              <wp:lineTo x="7348" y="18478"/>
              <wp:lineTo x="20139" y="18478"/>
              <wp:lineTo x="20139" y="10195"/>
              <wp:lineTo x="19051" y="7646"/>
              <wp:lineTo x="14424" y="3186"/>
              <wp:lineTo x="1633" y="3186"/>
            </wp:wrapPolygon>
          </wp:wrapTight>
          <wp:docPr id="620295669" name="Imagen 620295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70aniversario-BCCR-Color.png"/>
                  <pic:cNvPicPr/>
                </pic:nvPicPr>
                <pic:blipFill>
                  <a:blip r:embed="rId1">
                    <a:extLst>
                      <a:ext uri="{28A0092B-C50C-407E-A947-70E740481C1C}">
                        <a14:useLocalDpi xmlns:a14="http://schemas.microsoft.com/office/drawing/2010/main" val="0"/>
                      </a:ext>
                    </a:extLst>
                  </a:blip>
                  <a:stretch>
                    <a:fillRect/>
                  </a:stretch>
                </pic:blipFill>
                <pic:spPr>
                  <a:xfrm>
                    <a:off x="0" y="0"/>
                    <a:ext cx="1512000" cy="646179"/>
                  </a:xfrm>
                  <a:prstGeom prst="rect">
                    <a:avLst/>
                  </a:prstGeom>
                </pic:spPr>
              </pic:pic>
            </a:graphicData>
          </a:graphic>
          <wp14:sizeRelH relativeFrom="page">
            <wp14:pctWidth>0</wp14:pctWidth>
          </wp14:sizeRelH>
          <wp14:sizeRelV relativeFrom="page">
            <wp14:pctHeight>0</wp14:pctHeight>
          </wp14:sizeRelV>
        </wp:anchor>
      </w:drawing>
    </w:r>
    <w:r w:rsidR="005975CD">
      <w:rPr>
        <w:noProof/>
        <w:lang w:val="es-CR" w:eastAsia="es-CR"/>
      </w:rPr>
      <w:drawing>
        <wp:anchor distT="0" distB="0" distL="114300" distR="114300" simplePos="0" relativeHeight="251689984" behindDoc="1" locked="0" layoutInCell="1" allowOverlap="1" wp14:editId="63E4090C" wp14:anchorId="7ED8F2B5">
          <wp:simplePos x="0" y="0"/>
          <wp:positionH relativeFrom="column">
            <wp:posOffset>4602480</wp:posOffset>
          </wp:positionH>
          <wp:positionV relativeFrom="paragraph">
            <wp:posOffset>187960</wp:posOffset>
          </wp:positionV>
          <wp:extent cx="857250" cy="424815"/>
          <wp:effectExtent l="0" t="0" r="6350" b="0"/>
          <wp:wrapNone/>
          <wp:docPr id="2026566237" name="Imagen 2026566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84302"/>
                  <a:stretch/>
                </pic:blipFill>
                <pic:spPr bwMode="auto">
                  <a:xfrm>
                    <a:off x="0" y="0"/>
                    <a:ext cx="857250" cy="42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C61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5A9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482F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A8B5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16CF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A48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12D6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3C77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982B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C2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66D12"/>
    <w:multiLevelType w:val="hybridMultilevel"/>
    <w:tmpl w:val="58B23A5A"/>
    <w:lvl w:ilvl="0" w:tplc="EF205014">
      <w:start w:val="1"/>
      <w:numFmt w:val="decimal"/>
      <w:pStyle w:val="numeracion"/>
      <w:lvlText w:val="%1."/>
      <w:lvlJc w:val="left"/>
      <w:pPr>
        <w:ind w:left="1526" w:hanging="360"/>
      </w:pPr>
      <w:rPr>
        <w:rFonts w:ascii="Calibri" w:hAnsi="Calibri" w:hint="default"/>
      </w:rPr>
    </w:lvl>
    <w:lvl w:ilvl="1" w:tplc="0C0A0019" w:tentative="1">
      <w:start w:val="1"/>
      <w:numFmt w:val="lowerLetter"/>
      <w:lvlText w:val="%2."/>
      <w:lvlJc w:val="left"/>
      <w:pPr>
        <w:ind w:left="2246" w:hanging="360"/>
      </w:pPr>
    </w:lvl>
    <w:lvl w:ilvl="2" w:tplc="0C0A001B" w:tentative="1">
      <w:start w:val="1"/>
      <w:numFmt w:val="lowerRoman"/>
      <w:lvlText w:val="%3."/>
      <w:lvlJc w:val="right"/>
      <w:pPr>
        <w:ind w:left="2966" w:hanging="180"/>
      </w:pPr>
    </w:lvl>
    <w:lvl w:ilvl="3" w:tplc="0C0A000F" w:tentative="1">
      <w:start w:val="1"/>
      <w:numFmt w:val="decimal"/>
      <w:lvlText w:val="%4."/>
      <w:lvlJc w:val="left"/>
      <w:pPr>
        <w:ind w:left="3686" w:hanging="360"/>
      </w:pPr>
    </w:lvl>
    <w:lvl w:ilvl="4" w:tplc="0C0A0019" w:tentative="1">
      <w:start w:val="1"/>
      <w:numFmt w:val="lowerLetter"/>
      <w:lvlText w:val="%5."/>
      <w:lvlJc w:val="left"/>
      <w:pPr>
        <w:ind w:left="4406" w:hanging="360"/>
      </w:pPr>
    </w:lvl>
    <w:lvl w:ilvl="5" w:tplc="0C0A001B" w:tentative="1">
      <w:start w:val="1"/>
      <w:numFmt w:val="lowerRoman"/>
      <w:lvlText w:val="%6."/>
      <w:lvlJc w:val="right"/>
      <w:pPr>
        <w:ind w:left="5126" w:hanging="180"/>
      </w:pPr>
    </w:lvl>
    <w:lvl w:ilvl="6" w:tplc="0C0A000F" w:tentative="1">
      <w:start w:val="1"/>
      <w:numFmt w:val="decimal"/>
      <w:lvlText w:val="%7."/>
      <w:lvlJc w:val="left"/>
      <w:pPr>
        <w:ind w:left="5846" w:hanging="360"/>
      </w:pPr>
    </w:lvl>
    <w:lvl w:ilvl="7" w:tplc="0C0A0019" w:tentative="1">
      <w:start w:val="1"/>
      <w:numFmt w:val="lowerLetter"/>
      <w:lvlText w:val="%8."/>
      <w:lvlJc w:val="left"/>
      <w:pPr>
        <w:ind w:left="6566" w:hanging="360"/>
      </w:pPr>
    </w:lvl>
    <w:lvl w:ilvl="8" w:tplc="0C0A001B" w:tentative="1">
      <w:start w:val="1"/>
      <w:numFmt w:val="lowerRoman"/>
      <w:lvlText w:val="%9."/>
      <w:lvlJc w:val="right"/>
      <w:pPr>
        <w:ind w:left="7286" w:hanging="180"/>
      </w:pPr>
    </w:lvl>
  </w:abstractNum>
  <w:abstractNum w:abstractNumId="11" w15:restartNumberingAfterBreak="0">
    <w:nsid w:val="527939E7"/>
    <w:multiLevelType w:val="hybridMultilevel"/>
    <w:tmpl w:val="6FD836C4"/>
    <w:lvl w:ilvl="0" w:tplc="525ADCAC">
      <w:start w:val="1"/>
      <w:numFmt w:val="bullet"/>
      <w:pStyle w:val="vinetas"/>
      <w:lvlText w:val=""/>
      <w:lvlJc w:val="left"/>
      <w:pPr>
        <w:ind w:left="1526" w:hanging="360"/>
      </w:pPr>
      <w:rPr>
        <w:rFonts w:ascii="Wingdings 3" w:hAnsi="Wingdings 3" w:hint="default"/>
        <w:color w:val="auto"/>
        <w:sz w:val="28"/>
      </w:rPr>
    </w:lvl>
    <w:lvl w:ilvl="1" w:tplc="0C0A0003" w:tentative="1">
      <w:start w:val="1"/>
      <w:numFmt w:val="bullet"/>
      <w:lvlText w:val="o"/>
      <w:lvlJc w:val="left"/>
      <w:pPr>
        <w:ind w:left="2606" w:hanging="360"/>
      </w:pPr>
      <w:rPr>
        <w:rFonts w:ascii="Courier New" w:hAnsi="Courier New" w:cs="Courier New" w:hint="default"/>
      </w:rPr>
    </w:lvl>
    <w:lvl w:ilvl="2" w:tplc="0C0A0005" w:tentative="1">
      <w:start w:val="1"/>
      <w:numFmt w:val="bullet"/>
      <w:lvlText w:val=""/>
      <w:lvlJc w:val="left"/>
      <w:pPr>
        <w:ind w:left="3326" w:hanging="360"/>
      </w:pPr>
      <w:rPr>
        <w:rFonts w:ascii="Wingdings" w:hAnsi="Wingdings" w:hint="default"/>
      </w:rPr>
    </w:lvl>
    <w:lvl w:ilvl="3" w:tplc="0C0A0001" w:tentative="1">
      <w:start w:val="1"/>
      <w:numFmt w:val="bullet"/>
      <w:lvlText w:val=""/>
      <w:lvlJc w:val="left"/>
      <w:pPr>
        <w:ind w:left="4046" w:hanging="360"/>
      </w:pPr>
      <w:rPr>
        <w:rFonts w:ascii="Symbol" w:hAnsi="Symbol" w:hint="default"/>
      </w:rPr>
    </w:lvl>
    <w:lvl w:ilvl="4" w:tplc="0C0A0003" w:tentative="1">
      <w:start w:val="1"/>
      <w:numFmt w:val="bullet"/>
      <w:lvlText w:val="o"/>
      <w:lvlJc w:val="left"/>
      <w:pPr>
        <w:ind w:left="4766" w:hanging="360"/>
      </w:pPr>
      <w:rPr>
        <w:rFonts w:ascii="Courier New" w:hAnsi="Courier New" w:cs="Courier New" w:hint="default"/>
      </w:rPr>
    </w:lvl>
    <w:lvl w:ilvl="5" w:tplc="0C0A0005" w:tentative="1">
      <w:start w:val="1"/>
      <w:numFmt w:val="bullet"/>
      <w:lvlText w:val=""/>
      <w:lvlJc w:val="left"/>
      <w:pPr>
        <w:ind w:left="5486" w:hanging="360"/>
      </w:pPr>
      <w:rPr>
        <w:rFonts w:ascii="Wingdings" w:hAnsi="Wingdings" w:hint="default"/>
      </w:rPr>
    </w:lvl>
    <w:lvl w:ilvl="6" w:tplc="0C0A0001" w:tentative="1">
      <w:start w:val="1"/>
      <w:numFmt w:val="bullet"/>
      <w:lvlText w:val=""/>
      <w:lvlJc w:val="left"/>
      <w:pPr>
        <w:ind w:left="6206" w:hanging="360"/>
      </w:pPr>
      <w:rPr>
        <w:rFonts w:ascii="Symbol" w:hAnsi="Symbol" w:hint="default"/>
      </w:rPr>
    </w:lvl>
    <w:lvl w:ilvl="7" w:tplc="0C0A0003" w:tentative="1">
      <w:start w:val="1"/>
      <w:numFmt w:val="bullet"/>
      <w:lvlText w:val="o"/>
      <w:lvlJc w:val="left"/>
      <w:pPr>
        <w:ind w:left="6926" w:hanging="360"/>
      </w:pPr>
      <w:rPr>
        <w:rFonts w:ascii="Courier New" w:hAnsi="Courier New" w:cs="Courier New" w:hint="default"/>
      </w:rPr>
    </w:lvl>
    <w:lvl w:ilvl="8" w:tplc="0C0A0005" w:tentative="1">
      <w:start w:val="1"/>
      <w:numFmt w:val="bullet"/>
      <w:lvlText w:val=""/>
      <w:lvlJc w:val="left"/>
      <w:pPr>
        <w:ind w:left="7646" w:hanging="360"/>
      </w:pPr>
      <w:rPr>
        <w:rFonts w:ascii="Wingdings" w:hAnsi="Wingdings" w:hint="default"/>
      </w:rPr>
    </w:lvl>
  </w:abstractNum>
  <w:num w:numId="1" w16cid:durableId="590548603">
    <w:abstractNumId w:val="10"/>
  </w:num>
  <w:num w:numId="2" w16cid:durableId="1681734294">
    <w:abstractNumId w:val="11"/>
  </w:num>
  <w:num w:numId="3" w16cid:durableId="1314985188">
    <w:abstractNumId w:val="9"/>
  </w:num>
  <w:num w:numId="4" w16cid:durableId="364790583">
    <w:abstractNumId w:val="7"/>
  </w:num>
  <w:num w:numId="5" w16cid:durableId="674502790">
    <w:abstractNumId w:val="6"/>
  </w:num>
  <w:num w:numId="6" w16cid:durableId="1974824019">
    <w:abstractNumId w:val="5"/>
  </w:num>
  <w:num w:numId="7" w16cid:durableId="1947152218">
    <w:abstractNumId w:val="4"/>
  </w:num>
  <w:num w:numId="8" w16cid:durableId="534272989">
    <w:abstractNumId w:val="8"/>
  </w:num>
  <w:num w:numId="9" w16cid:durableId="1757314976">
    <w:abstractNumId w:val="3"/>
  </w:num>
  <w:num w:numId="10" w16cid:durableId="1451779617">
    <w:abstractNumId w:val="2"/>
  </w:num>
  <w:num w:numId="11" w16cid:durableId="861436296">
    <w:abstractNumId w:val="1"/>
  </w:num>
  <w:num w:numId="12" w16cid:durableId="1625580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05"/>
    <w:rsid w:val="000064A4"/>
    <w:rsid w:val="000235B5"/>
    <w:rsid w:val="00026C85"/>
    <w:rsid w:val="000439A6"/>
    <w:rsid w:val="00060C03"/>
    <w:rsid w:val="000646DD"/>
    <w:rsid w:val="00081865"/>
    <w:rsid w:val="00082968"/>
    <w:rsid w:val="000A4501"/>
    <w:rsid w:val="000E0AC6"/>
    <w:rsid w:val="001322B4"/>
    <w:rsid w:val="0016220C"/>
    <w:rsid w:val="001653C6"/>
    <w:rsid w:val="001946F4"/>
    <w:rsid w:val="001A43C4"/>
    <w:rsid w:val="001A6574"/>
    <w:rsid w:val="001C5806"/>
    <w:rsid w:val="002307FE"/>
    <w:rsid w:val="00230C67"/>
    <w:rsid w:val="00243EC6"/>
    <w:rsid w:val="002645B7"/>
    <w:rsid w:val="00282E32"/>
    <w:rsid w:val="002C56A4"/>
    <w:rsid w:val="002D2D2E"/>
    <w:rsid w:val="002E3589"/>
    <w:rsid w:val="002E3F05"/>
    <w:rsid w:val="002E56D1"/>
    <w:rsid w:val="002E571B"/>
    <w:rsid w:val="002F08D5"/>
    <w:rsid w:val="003060E2"/>
    <w:rsid w:val="00310570"/>
    <w:rsid w:val="00317BBB"/>
    <w:rsid w:val="00322A87"/>
    <w:rsid w:val="003312B8"/>
    <w:rsid w:val="00344217"/>
    <w:rsid w:val="00344E6D"/>
    <w:rsid w:val="00353BB8"/>
    <w:rsid w:val="003554C5"/>
    <w:rsid w:val="00365794"/>
    <w:rsid w:val="00373B22"/>
    <w:rsid w:val="00382173"/>
    <w:rsid w:val="003C4C71"/>
    <w:rsid w:val="003D3D4E"/>
    <w:rsid w:val="003E4EDB"/>
    <w:rsid w:val="00410551"/>
    <w:rsid w:val="00447A41"/>
    <w:rsid w:val="00451CDE"/>
    <w:rsid w:val="004822E6"/>
    <w:rsid w:val="00492FE3"/>
    <w:rsid w:val="004D7F44"/>
    <w:rsid w:val="004F655C"/>
    <w:rsid w:val="004F74E7"/>
    <w:rsid w:val="005105C4"/>
    <w:rsid w:val="00550D78"/>
    <w:rsid w:val="00557369"/>
    <w:rsid w:val="005706D1"/>
    <w:rsid w:val="005751FC"/>
    <w:rsid w:val="00577A95"/>
    <w:rsid w:val="005872AE"/>
    <w:rsid w:val="005928D3"/>
    <w:rsid w:val="0059392E"/>
    <w:rsid w:val="005975CD"/>
    <w:rsid w:val="005C173B"/>
    <w:rsid w:val="005E07F2"/>
    <w:rsid w:val="005F02FD"/>
    <w:rsid w:val="006033C4"/>
    <w:rsid w:val="00603B3F"/>
    <w:rsid w:val="00604A3D"/>
    <w:rsid w:val="0060703F"/>
    <w:rsid w:val="00612353"/>
    <w:rsid w:val="00614D68"/>
    <w:rsid w:val="00620B23"/>
    <w:rsid w:val="0062633F"/>
    <w:rsid w:val="00635AC4"/>
    <w:rsid w:val="00640202"/>
    <w:rsid w:val="00662901"/>
    <w:rsid w:val="00692661"/>
    <w:rsid w:val="006E3610"/>
    <w:rsid w:val="006E6F58"/>
    <w:rsid w:val="00707095"/>
    <w:rsid w:val="00714DC4"/>
    <w:rsid w:val="0074397B"/>
    <w:rsid w:val="007455FF"/>
    <w:rsid w:val="00755896"/>
    <w:rsid w:val="0079518D"/>
    <w:rsid w:val="007D1328"/>
    <w:rsid w:val="007F1723"/>
    <w:rsid w:val="007F327D"/>
    <w:rsid w:val="007F3A44"/>
    <w:rsid w:val="0080663E"/>
    <w:rsid w:val="008202A0"/>
    <w:rsid w:val="00826301"/>
    <w:rsid w:val="008310AB"/>
    <w:rsid w:val="00832753"/>
    <w:rsid w:val="00842773"/>
    <w:rsid w:val="0085692C"/>
    <w:rsid w:val="00864362"/>
    <w:rsid w:val="00887400"/>
    <w:rsid w:val="00892708"/>
    <w:rsid w:val="00893B0D"/>
    <w:rsid w:val="00895097"/>
    <w:rsid w:val="008A1B60"/>
    <w:rsid w:val="008B3838"/>
    <w:rsid w:val="008C0BF0"/>
    <w:rsid w:val="008D0528"/>
    <w:rsid w:val="008E5850"/>
    <w:rsid w:val="008F33F5"/>
    <w:rsid w:val="009030A4"/>
    <w:rsid w:val="00904CBE"/>
    <w:rsid w:val="0093548F"/>
    <w:rsid w:val="00936085"/>
    <w:rsid w:val="009475B6"/>
    <w:rsid w:val="00962265"/>
    <w:rsid w:val="0097235C"/>
    <w:rsid w:val="00975042"/>
    <w:rsid w:val="00977CEE"/>
    <w:rsid w:val="00982147"/>
    <w:rsid w:val="00983CB1"/>
    <w:rsid w:val="00984A65"/>
    <w:rsid w:val="009908DE"/>
    <w:rsid w:val="009B5E5E"/>
    <w:rsid w:val="009C47FE"/>
    <w:rsid w:val="009F54CB"/>
    <w:rsid w:val="009F6EB0"/>
    <w:rsid w:val="00A26E9E"/>
    <w:rsid w:val="00A34523"/>
    <w:rsid w:val="00A53486"/>
    <w:rsid w:val="00A84CDB"/>
    <w:rsid w:val="00A906DD"/>
    <w:rsid w:val="00AA0405"/>
    <w:rsid w:val="00AC5138"/>
    <w:rsid w:val="00AD0649"/>
    <w:rsid w:val="00AE3929"/>
    <w:rsid w:val="00AF45B7"/>
    <w:rsid w:val="00B079EC"/>
    <w:rsid w:val="00B1318C"/>
    <w:rsid w:val="00B2005E"/>
    <w:rsid w:val="00B464F6"/>
    <w:rsid w:val="00B65442"/>
    <w:rsid w:val="00B77CF0"/>
    <w:rsid w:val="00B80284"/>
    <w:rsid w:val="00B84E87"/>
    <w:rsid w:val="00B94DE2"/>
    <w:rsid w:val="00B9592F"/>
    <w:rsid w:val="00BA112E"/>
    <w:rsid w:val="00BA711C"/>
    <w:rsid w:val="00BB0F2F"/>
    <w:rsid w:val="00BB470C"/>
    <w:rsid w:val="00BC03D6"/>
    <w:rsid w:val="00BE6A0B"/>
    <w:rsid w:val="00BE7B10"/>
    <w:rsid w:val="00BF4EBD"/>
    <w:rsid w:val="00BF7FA3"/>
    <w:rsid w:val="00C039CE"/>
    <w:rsid w:val="00C1795E"/>
    <w:rsid w:val="00C22C6C"/>
    <w:rsid w:val="00C414C9"/>
    <w:rsid w:val="00C42047"/>
    <w:rsid w:val="00C5093E"/>
    <w:rsid w:val="00C60480"/>
    <w:rsid w:val="00C64425"/>
    <w:rsid w:val="00C80673"/>
    <w:rsid w:val="00C809BA"/>
    <w:rsid w:val="00C9305E"/>
    <w:rsid w:val="00D03728"/>
    <w:rsid w:val="00D06E99"/>
    <w:rsid w:val="00D102F8"/>
    <w:rsid w:val="00D10AD8"/>
    <w:rsid w:val="00D13CED"/>
    <w:rsid w:val="00D2424F"/>
    <w:rsid w:val="00D31949"/>
    <w:rsid w:val="00D32808"/>
    <w:rsid w:val="00D43D57"/>
    <w:rsid w:val="00D54C08"/>
    <w:rsid w:val="00D55CA3"/>
    <w:rsid w:val="00DB3E70"/>
    <w:rsid w:val="00DB54F0"/>
    <w:rsid w:val="00DC2193"/>
    <w:rsid w:val="00DC3B8E"/>
    <w:rsid w:val="00DC5D53"/>
    <w:rsid w:val="00DE08C6"/>
    <w:rsid w:val="00E11252"/>
    <w:rsid w:val="00E220C4"/>
    <w:rsid w:val="00E5185D"/>
    <w:rsid w:val="00E75AC8"/>
    <w:rsid w:val="00E81553"/>
    <w:rsid w:val="00EB71D8"/>
    <w:rsid w:val="00EC7A70"/>
    <w:rsid w:val="00EE00D4"/>
    <w:rsid w:val="00EE3A47"/>
    <w:rsid w:val="00EF0C8B"/>
    <w:rsid w:val="00F1102D"/>
    <w:rsid w:val="00F1297C"/>
    <w:rsid w:val="00F64992"/>
    <w:rsid w:val="00F654F5"/>
    <w:rsid w:val="00F70AB7"/>
    <w:rsid w:val="00F8680D"/>
    <w:rsid w:val="00FA1E58"/>
    <w:rsid w:val="00FA54DF"/>
    <w:rsid w:val="00FB79EB"/>
    <w:rsid w:val="00FE41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4586F"/>
  <w15:docId w15:val="{4E0AE5F9-FC20-41C6-A3AD-2DEE7767E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Calibri" w:hAnsi="Franklin Gothic Book" w:cs="Times New Roman"/>
        <w:lang w:val="es-CR" w:eastAsia="es-CR" w:bidi="ar-SA"/>
      </w:rPr>
    </w:rPrDefault>
    <w:pPrDefault/>
  </w:docDefaults>
  <w:latentStyles w:defLockedState="1" w:defUIPriority="99" w:defSemiHidden="0" w:defUnhideWhenUsed="0" w:defQFormat="0" w:count="376">
    <w:lsdException w:name="Normal" w:locked="0" w:uiPriority="1"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semiHidden/>
    <w:rsid w:val="00692661"/>
    <w:pPr>
      <w:jc w:val="both"/>
    </w:pPr>
    <w:rPr>
      <w:rFonts w:eastAsia="Times New Roman"/>
      <w:sz w:val="22"/>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ocked/>
    <w:rsid w:val="00BA711C"/>
    <w:pPr>
      <w:spacing w:before="100" w:beforeAutospacing="1" w:after="100" w:afterAutospacing="1"/>
    </w:pPr>
    <w:rPr>
      <w:rFonts w:ascii="Arial" w:hAnsi="Arial"/>
      <w:color w:val="000000"/>
      <w:szCs w:val="18"/>
    </w:rPr>
  </w:style>
  <w:style w:type="paragraph" w:customStyle="1" w:styleId="Texto0">
    <w:name w:val="Texto"/>
    <w:basedOn w:val="Normal"/>
    <w:link w:val="TextoChar"/>
    <w:qFormat/>
    <w:rsid w:val="00026C85"/>
    <w:pPr>
      <w:spacing w:before="120" w:after="120"/>
    </w:pPr>
  </w:style>
  <w:style w:type="paragraph" w:customStyle="1" w:styleId="Negrita">
    <w:name w:val="Negrita"/>
    <w:basedOn w:val="Texto0"/>
    <w:link w:val="NegritaChar1"/>
    <w:uiPriority w:val="1"/>
    <w:qFormat/>
    <w:rsid w:val="00243EC6"/>
    <w:pPr>
      <w:spacing w:before="0" w:after="0"/>
    </w:pPr>
    <w:rPr>
      <w:rFonts w:ascii="Franklin Gothic Medium" w:hAnsi="Franklin Gothic Medium"/>
    </w:rPr>
  </w:style>
  <w:style w:type="paragraph" w:customStyle="1" w:styleId="italica">
    <w:name w:val="italica"/>
    <w:basedOn w:val="Normal"/>
    <w:link w:val="italicaChar"/>
    <w:autoRedefine/>
    <w:qFormat/>
    <w:rsid w:val="003554C5"/>
    <w:pPr>
      <w:outlineLvl w:val="0"/>
    </w:pPr>
    <w:rPr>
      <w:i/>
      <w:color w:val="000000"/>
    </w:rPr>
  </w:style>
  <w:style w:type="paragraph" w:customStyle="1" w:styleId="numeracion">
    <w:name w:val="numeracion"/>
    <w:basedOn w:val="Texto0"/>
    <w:uiPriority w:val="1"/>
    <w:qFormat/>
    <w:rsid w:val="003554C5"/>
    <w:pPr>
      <w:numPr>
        <w:numId w:val="1"/>
      </w:numPr>
      <w:ind w:left="432" w:firstLine="0"/>
    </w:pPr>
  </w:style>
  <w:style w:type="paragraph" w:customStyle="1" w:styleId="vinetas">
    <w:name w:val="vinetas"/>
    <w:basedOn w:val="numeracion"/>
    <w:uiPriority w:val="1"/>
    <w:qFormat/>
    <w:rsid w:val="003554C5"/>
    <w:pPr>
      <w:numPr>
        <w:numId w:val="2"/>
      </w:numPr>
      <w:ind w:left="792"/>
    </w:pPr>
  </w:style>
  <w:style w:type="paragraph" w:customStyle="1" w:styleId="CC">
    <w:name w:val="CC"/>
    <w:basedOn w:val="Texto0"/>
    <w:link w:val="CCChar"/>
    <w:qFormat/>
    <w:rsid w:val="00AE3929"/>
    <w:pPr>
      <w:spacing w:before="0" w:after="0"/>
    </w:pPr>
    <w:rPr>
      <w:sz w:val="18"/>
      <w:szCs w:val="18"/>
    </w:rPr>
  </w:style>
  <w:style w:type="paragraph" w:styleId="Encabezado">
    <w:name w:val="header"/>
    <w:basedOn w:val="Normal"/>
    <w:link w:val="EncabezadoCar"/>
    <w:uiPriority w:val="99"/>
    <w:unhideWhenUsed/>
    <w:rsid w:val="00D43D57"/>
    <w:pPr>
      <w:tabs>
        <w:tab w:val="center" w:pos="4680"/>
        <w:tab w:val="right" w:pos="9360"/>
      </w:tabs>
    </w:pPr>
  </w:style>
  <w:style w:type="character" w:customStyle="1" w:styleId="TextoChar">
    <w:name w:val="Texto Char"/>
    <w:basedOn w:val="Fuentedeprrafopredeter"/>
    <w:link w:val="Texto0"/>
    <w:rsid w:val="00026C85"/>
    <w:rPr>
      <w:rFonts w:eastAsia="Times New Roman"/>
      <w:sz w:val="22"/>
      <w:szCs w:val="24"/>
      <w:lang w:val="es-ES"/>
    </w:rPr>
  </w:style>
  <w:style w:type="character" w:customStyle="1" w:styleId="CCChar">
    <w:name w:val="CC Char"/>
    <w:basedOn w:val="TextoChar"/>
    <w:link w:val="CC"/>
    <w:rsid w:val="00AE3929"/>
    <w:rPr>
      <w:rFonts w:eastAsia="Times New Roman"/>
      <w:sz w:val="18"/>
      <w:szCs w:val="18"/>
      <w:lang w:val="es-ES"/>
    </w:rPr>
  </w:style>
  <w:style w:type="character" w:customStyle="1" w:styleId="EncabezadoCar">
    <w:name w:val="Encabezado Car"/>
    <w:basedOn w:val="Fuentedeprrafopredeter"/>
    <w:link w:val="Encabezado"/>
    <w:uiPriority w:val="99"/>
    <w:rsid w:val="00D43D57"/>
    <w:rPr>
      <w:rFonts w:eastAsia="Times New Roman"/>
      <w:szCs w:val="24"/>
      <w:lang w:val="es-ES"/>
    </w:rPr>
  </w:style>
  <w:style w:type="paragraph" w:styleId="Piedepgina">
    <w:name w:val="footer"/>
    <w:basedOn w:val="Normal"/>
    <w:link w:val="PiedepginaCar"/>
    <w:uiPriority w:val="99"/>
    <w:unhideWhenUsed/>
    <w:rsid w:val="00D43D57"/>
    <w:pPr>
      <w:tabs>
        <w:tab w:val="center" w:pos="4680"/>
        <w:tab w:val="right" w:pos="9360"/>
      </w:tabs>
    </w:pPr>
  </w:style>
  <w:style w:type="character" w:customStyle="1" w:styleId="PiedepginaCar">
    <w:name w:val="Pie de página Car"/>
    <w:basedOn w:val="Fuentedeprrafopredeter"/>
    <w:link w:val="Piedepgina"/>
    <w:uiPriority w:val="99"/>
    <w:rsid w:val="00D43D57"/>
    <w:rPr>
      <w:rFonts w:eastAsia="Times New Roman"/>
      <w:szCs w:val="24"/>
      <w:lang w:val="es-ES"/>
    </w:rPr>
  </w:style>
  <w:style w:type="paragraph" w:customStyle="1" w:styleId="Piepagina">
    <w:name w:val="Pie pagina"/>
    <w:basedOn w:val="CC"/>
    <w:link w:val="PiepaginaChar"/>
    <w:uiPriority w:val="1"/>
    <w:qFormat/>
    <w:rsid w:val="005C173B"/>
    <w:rPr>
      <w:color w:val="004990"/>
      <w:sz w:val="16"/>
      <w:szCs w:val="16"/>
    </w:rPr>
  </w:style>
  <w:style w:type="character" w:customStyle="1" w:styleId="PiepaginaChar">
    <w:name w:val="Pie pagina Char"/>
    <w:basedOn w:val="CCChar"/>
    <w:link w:val="Piepagina"/>
    <w:uiPriority w:val="1"/>
    <w:rsid w:val="005C173B"/>
    <w:rPr>
      <w:rFonts w:eastAsia="Times New Roman"/>
      <w:color w:val="004990"/>
      <w:sz w:val="16"/>
      <w:szCs w:val="16"/>
      <w:lang w:val="es-ES" w:eastAsia="en-US"/>
    </w:rPr>
  </w:style>
  <w:style w:type="paragraph" w:customStyle="1" w:styleId="encabezado0">
    <w:name w:val="encabezado"/>
    <w:basedOn w:val="Texto0"/>
    <w:uiPriority w:val="1"/>
    <w:qFormat/>
    <w:rsid w:val="00F1297C"/>
    <w:pPr>
      <w:spacing w:before="0" w:after="0"/>
    </w:pPr>
  </w:style>
  <w:style w:type="table" w:styleId="Tablaconcuadrcula">
    <w:name w:val="Table Grid"/>
    <w:basedOn w:val="Tablanormal"/>
    <w:uiPriority w:val="59"/>
    <w:locked/>
    <w:rsid w:val="00D328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Tabla">
    <w:name w:val="Texto Tabla"/>
    <w:basedOn w:val="Texto0"/>
    <w:link w:val="TextoTablaChar"/>
    <w:uiPriority w:val="1"/>
    <w:qFormat/>
    <w:rsid w:val="00C64425"/>
    <w:pPr>
      <w:spacing w:before="20" w:after="20"/>
    </w:pPr>
    <w:rPr>
      <w:sz w:val="20"/>
    </w:rPr>
  </w:style>
  <w:style w:type="table" w:customStyle="1" w:styleId="LightShading-Accent11">
    <w:name w:val="Light Shading - Accent 11"/>
    <w:basedOn w:val="Tablanormal"/>
    <w:uiPriority w:val="60"/>
    <w:locked/>
    <w:rsid w:val="00F8680D"/>
    <w:rPr>
      <w:color w:val="2A6094" w:themeColor="accent1" w:themeShade="BF"/>
    </w:rPr>
    <w:tblPr>
      <w:tblStyleRowBandSize w:val="1"/>
      <w:tblStyleColBandSize w:val="1"/>
      <w:tblBorders>
        <w:top w:val="single" w:sz="8" w:space="0" w:color="3882C6" w:themeColor="accent1"/>
        <w:bottom w:val="single" w:sz="8" w:space="0" w:color="3882C6" w:themeColor="accent1"/>
      </w:tblBorders>
    </w:tblPr>
    <w:tblStylePr w:type="fir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lastRow">
      <w:pPr>
        <w:spacing w:before="0" w:after="0" w:line="240" w:lineRule="auto"/>
      </w:pPr>
      <w:rPr>
        <w:b/>
        <w:bCs/>
      </w:rPr>
      <w:tblPr/>
      <w:tcPr>
        <w:tcBorders>
          <w:top w:val="single" w:sz="8" w:space="0" w:color="3882C6" w:themeColor="accent1"/>
          <w:left w:val="nil"/>
          <w:bottom w:val="single" w:sz="8" w:space="0" w:color="3882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DFF1" w:themeFill="accent1" w:themeFillTint="3F"/>
      </w:tcPr>
    </w:tblStylePr>
    <w:tblStylePr w:type="band1Horz">
      <w:tblPr/>
      <w:tcPr>
        <w:tcBorders>
          <w:left w:val="nil"/>
          <w:right w:val="nil"/>
          <w:insideH w:val="nil"/>
          <w:insideV w:val="nil"/>
        </w:tcBorders>
        <w:shd w:val="clear" w:color="auto" w:fill="CDDFF1" w:themeFill="accent1" w:themeFillTint="3F"/>
      </w:tcPr>
    </w:tblStylePr>
  </w:style>
  <w:style w:type="table" w:styleId="Sombreadoclaro-nfasis6">
    <w:name w:val="Light Shading Accent 6"/>
    <w:basedOn w:val="Tablanormal"/>
    <w:uiPriority w:val="60"/>
    <w:locked/>
    <w:rsid w:val="00F8680D"/>
    <w:rPr>
      <w:color w:val="5282BE" w:themeColor="accent6" w:themeShade="BF"/>
    </w:rPr>
    <w:tblPr>
      <w:tblStyleRowBandSize w:val="1"/>
      <w:tblStyleColBandSize w:val="1"/>
      <w:tblBorders>
        <w:top w:val="single" w:sz="8" w:space="0" w:color="95B3D7" w:themeColor="accent6"/>
        <w:bottom w:val="single" w:sz="8" w:space="0" w:color="95B3D7" w:themeColor="accent6"/>
      </w:tblBorders>
    </w:tblPr>
    <w:tblStylePr w:type="fir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lastRow">
      <w:pPr>
        <w:spacing w:before="0" w:after="0" w:line="240" w:lineRule="auto"/>
      </w:pPr>
      <w:rPr>
        <w:b/>
        <w:bCs/>
      </w:rPr>
      <w:tblPr/>
      <w:tcPr>
        <w:tcBorders>
          <w:top w:val="single" w:sz="8" w:space="0" w:color="95B3D7" w:themeColor="accent6"/>
          <w:left w:val="nil"/>
          <w:bottom w:val="single" w:sz="8" w:space="0" w:color="95B3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5" w:themeFill="accent6" w:themeFillTint="3F"/>
      </w:tcPr>
    </w:tblStylePr>
    <w:tblStylePr w:type="band1Horz">
      <w:tblPr/>
      <w:tcPr>
        <w:tcBorders>
          <w:left w:val="nil"/>
          <w:right w:val="nil"/>
          <w:insideH w:val="nil"/>
          <w:insideV w:val="nil"/>
        </w:tcBorders>
        <w:shd w:val="clear" w:color="auto" w:fill="E4ECF5" w:themeFill="accent6" w:themeFillTint="3F"/>
      </w:tcPr>
    </w:tblStylePr>
  </w:style>
  <w:style w:type="table" w:styleId="Sombreadomedio1-nfasis6">
    <w:name w:val="Medium Shading 1 Accent 6"/>
    <w:basedOn w:val="Tablanormal"/>
    <w:uiPriority w:val="63"/>
    <w:locked/>
    <w:rsid w:val="00F8680D"/>
    <w:tblPr>
      <w:tblStyleRowBandSize w:val="1"/>
      <w:tblStyleColBandSize w:val="1"/>
      <w:tbl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single" w:sz="8" w:space="0" w:color="AFC5E1" w:themeColor="accent6" w:themeTint="BF"/>
      </w:tblBorders>
    </w:tblPr>
    <w:tblStylePr w:type="firstRow">
      <w:pPr>
        <w:spacing w:before="0" w:after="0" w:line="240" w:lineRule="auto"/>
      </w:pPr>
      <w:rPr>
        <w:b/>
        <w:bCs/>
        <w:color w:val="000000" w:themeColor="background1"/>
      </w:rPr>
      <w:tblPr/>
      <w:tcPr>
        <w:tcBorders>
          <w:top w:val="single" w:sz="8"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shd w:val="clear" w:color="auto" w:fill="95B3D7" w:themeFill="accent6"/>
      </w:tcPr>
    </w:tblStylePr>
    <w:tblStylePr w:type="lastRow">
      <w:pPr>
        <w:spacing w:before="0" w:after="0" w:line="240" w:lineRule="auto"/>
      </w:pPr>
      <w:rPr>
        <w:b/>
        <w:bCs/>
      </w:rPr>
      <w:tblPr/>
      <w:tcPr>
        <w:tcBorders>
          <w:top w:val="double" w:sz="6" w:space="0" w:color="AFC5E1" w:themeColor="accent6" w:themeTint="BF"/>
          <w:left w:val="single" w:sz="8" w:space="0" w:color="AFC5E1" w:themeColor="accent6" w:themeTint="BF"/>
          <w:bottom w:val="single" w:sz="8" w:space="0" w:color="AFC5E1" w:themeColor="accent6" w:themeTint="BF"/>
          <w:right w:val="single" w:sz="8" w:space="0" w:color="AFC5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E4ECF5" w:themeFill="accent6" w:themeFillTint="3F"/>
      </w:tcPr>
    </w:tblStylePr>
    <w:tblStylePr w:type="band1Horz">
      <w:tblPr/>
      <w:tcPr>
        <w:tcBorders>
          <w:insideH w:val="nil"/>
          <w:insideV w:val="nil"/>
        </w:tcBorders>
        <w:shd w:val="clear" w:color="auto" w:fill="E4ECF5" w:themeFill="accent6" w:themeFillTint="3F"/>
      </w:tcPr>
    </w:tblStylePr>
    <w:tblStylePr w:type="band2Horz">
      <w:tblPr/>
      <w:tcPr>
        <w:tcBorders>
          <w:insideH w:val="nil"/>
          <w:insideV w:val="nil"/>
        </w:tcBorders>
      </w:tcPr>
    </w:tblStylePr>
  </w:style>
  <w:style w:type="table" w:styleId="Listaclara-nfasis6">
    <w:name w:val="Light List Accent 6"/>
    <w:basedOn w:val="Tablanormal"/>
    <w:uiPriority w:val="61"/>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tblBorders>
    </w:tblPr>
    <w:tblStylePr w:type="firstRow">
      <w:pPr>
        <w:spacing w:before="0" w:after="0" w:line="240" w:lineRule="auto"/>
      </w:pPr>
      <w:rPr>
        <w:b/>
        <w:bCs/>
        <w:color w:val="000000" w:themeColor="background1"/>
      </w:rPr>
      <w:tblPr/>
      <w:tcPr>
        <w:shd w:val="clear" w:color="auto" w:fill="95B3D7" w:themeFill="accent6"/>
      </w:tcPr>
    </w:tblStylePr>
    <w:tblStylePr w:type="lastRow">
      <w:pPr>
        <w:spacing w:before="0" w:after="0" w:line="240" w:lineRule="auto"/>
      </w:pPr>
      <w:rPr>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tcBorders>
      </w:tcPr>
    </w:tblStylePr>
    <w:tblStylePr w:type="firstCol">
      <w:rPr>
        <w:b/>
        <w:bCs/>
      </w:rPr>
    </w:tblStylePr>
    <w:tblStylePr w:type="lastCol">
      <w:rPr>
        <w:b/>
        <w:bCs/>
      </w:r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style>
  <w:style w:type="table" w:styleId="Cuadrculaclara-nfasis6">
    <w:name w:val="Light Grid Accent 6"/>
    <w:basedOn w:val="Tablanormal"/>
    <w:uiPriority w:val="62"/>
    <w:locked/>
    <w:rsid w:val="00F8680D"/>
    <w:tblPr>
      <w:tblStyleRowBandSize w:val="1"/>
      <w:tblStyleColBandSize w:val="1"/>
      <w:tblBorders>
        <w:top w:val="single" w:sz="8" w:space="0" w:color="95B3D7" w:themeColor="accent6"/>
        <w:left w:val="single" w:sz="8" w:space="0" w:color="95B3D7" w:themeColor="accent6"/>
        <w:bottom w:val="single" w:sz="8" w:space="0" w:color="95B3D7" w:themeColor="accent6"/>
        <w:right w:val="single" w:sz="8" w:space="0" w:color="95B3D7" w:themeColor="accent6"/>
        <w:insideH w:val="single" w:sz="8" w:space="0" w:color="95B3D7" w:themeColor="accent6"/>
        <w:insideV w:val="single" w:sz="8" w:space="0" w:color="95B3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18" w:space="0" w:color="95B3D7" w:themeColor="accent6"/>
          <w:right w:val="single" w:sz="8" w:space="0" w:color="95B3D7" w:themeColor="accent6"/>
          <w:insideH w:val="nil"/>
          <w:insideV w:val="single" w:sz="8" w:space="0" w:color="95B3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B3D7" w:themeColor="accent6"/>
          <w:left w:val="single" w:sz="8" w:space="0" w:color="95B3D7" w:themeColor="accent6"/>
          <w:bottom w:val="single" w:sz="8" w:space="0" w:color="95B3D7" w:themeColor="accent6"/>
          <w:right w:val="single" w:sz="8" w:space="0" w:color="95B3D7" w:themeColor="accent6"/>
          <w:insideH w:val="nil"/>
          <w:insideV w:val="single" w:sz="8" w:space="0" w:color="95B3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tcPr>
    </w:tblStylePr>
    <w:tblStylePr w:type="band1Vert">
      <w:tblPr/>
      <w:tcPr>
        <w:tcBorders>
          <w:top w:val="single" w:sz="8" w:space="0" w:color="95B3D7" w:themeColor="accent6"/>
          <w:left w:val="single" w:sz="8" w:space="0" w:color="95B3D7" w:themeColor="accent6"/>
          <w:bottom w:val="single" w:sz="8" w:space="0" w:color="95B3D7" w:themeColor="accent6"/>
          <w:right w:val="single" w:sz="8" w:space="0" w:color="95B3D7" w:themeColor="accent6"/>
        </w:tcBorders>
        <w:shd w:val="clear" w:color="auto" w:fill="E4ECF5" w:themeFill="accent6" w:themeFillTint="3F"/>
      </w:tcPr>
    </w:tblStylePr>
    <w:tblStylePr w:type="band1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shd w:val="clear" w:color="auto" w:fill="E4ECF5" w:themeFill="accent6" w:themeFillTint="3F"/>
      </w:tcPr>
    </w:tblStylePr>
    <w:tblStylePr w:type="band2Horz">
      <w:tblPr/>
      <w:tcPr>
        <w:tcBorders>
          <w:top w:val="single" w:sz="8" w:space="0" w:color="95B3D7" w:themeColor="accent6"/>
          <w:left w:val="single" w:sz="8" w:space="0" w:color="95B3D7" w:themeColor="accent6"/>
          <w:bottom w:val="single" w:sz="8" w:space="0" w:color="95B3D7" w:themeColor="accent6"/>
          <w:right w:val="single" w:sz="8" w:space="0" w:color="95B3D7" w:themeColor="accent6"/>
          <w:insideV w:val="single" w:sz="8" w:space="0" w:color="95B3D7" w:themeColor="accent6"/>
        </w:tcBorders>
      </w:tcPr>
    </w:tblStylePr>
  </w:style>
  <w:style w:type="table" w:customStyle="1" w:styleId="Correspondencia1">
    <w:name w:val="Correspondencia1"/>
    <w:basedOn w:val="Tablanormal"/>
    <w:uiPriority w:val="99"/>
    <w:qFormat/>
    <w:locked/>
    <w:rsid w:val="0085692C"/>
    <w:pPr>
      <w:spacing w:before="20" w:after="2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anklin Gothic Book" w:hAnsi="Franklin Gothic Book"/>
        <w:b/>
        <w:sz w:val="20"/>
      </w:rPr>
      <w:tblPr/>
      <w:tcPr>
        <w:tcBorders>
          <w:top w:val="nil"/>
          <w:left w:val="nil"/>
          <w:bottom w:val="single" w:sz="4" w:space="0" w:color="E9EFF7" w:themeColor="accent6" w:themeTint="33"/>
          <w:right w:val="nil"/>
          <w:insideH w:val="nil"/>
          <w:insideV w:val="nil"/>
          <w:tl2br w:val="nil"/>
          <w:tr2bl w:val="nil"/>
        </w:tcBorders>
        <w:shd w:val="clear" w:color="auto" w:fill="95B3D7" w:themeFill="accent6"/>
      </w:tcPr>
    </w:tblStylePr>
    <w:tblStylePr w:type="lastRow">
      <w:rPr>
        <w:rFonts w:ascii="Franklin Gothic Book" w:hAnsi="Franklin Gothic Book"/>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tblStylePr w:type="band1Horz">
      <w:rPr>
        <w:rFonts w:ascii="Franklin Gothic Book" w:hAnsi="Franklin Gothic Book"/>
        <w:color w:val="auto"/>
        <w:sz w:val="20"/>
      </w:rPr>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tcPr>
    </w:tblStylePr>
    <w:tblStylePr w:type="band2Horz">
      <w:tblPr/>
      <w:tcPr>
        <w:tcBorders>
          <w:top w:val="single" w:sz="4" w:space="0" w:color="E9EFF7" w:themeColor="accent6" w:themeTint="33"/>
          <w:left w:val="single" w:sz="4" w:space="0" w:color="E9EFF7" w:themeColor="accent6" w:themeTint="33"/>
          <w:bottom w:val="single" w:sz="4" w:space="0" w:color="E9EFF7" w:themeColor="accent6" w:themeTint="33"/>
          <w:right w:val="single" w:sz="4" w:space="0" w:color="E9EFF7" w:themeColor="accent6" w:themeTint="33"/>
          <w:insideH w:val="single" w:sz="4" w:space="0" w:color="E9EFF7" w:themeColor="accent6" w:themeTint="33"/>
          <w:insideV w:val="single" w:sz="4" w:space="0" w:color="E9EFF7" w:themeColor="accent6" w:themeTint="33"/>
          <w:tl2br w:val="nil"/>
          <w:tr2bl w:val="nil"/>
        </w:tcBorders>
        <w:shd w:val="clear" w:color="auto" w:fill="D4E0EF" w:themeFill="accent6" w:themeFillTint="66"/>
      </w:tcPr>
    </w:tblStylePr>
  </w:style>
  <w:style w:type="paragraph" w:styleId="Textodeglobo">
    <w:name w:val="Balloon Text"/>
    <w:basedOn w:val="Normal"/>
    <w:link w:val="TextodegloboCar"/>
    <w:uiPriority w:val="99"/>
    <w:semiHidden/>
    <w:unhideWhenUsed/>
    <w:locked/>
    <w:rsid w:val="00060C03"/>
    <w:rPr>
      <w:rFonts w:ascii="Tahoma" w:hAnsi="Tahoma" w:cs="Tahoma"/>
      <w:sz w:val="16"/>
      <w:szCs w:val="16"/>
    </w:rPr>
  </w:style>
  <w:style w:type="character" w:customStyle="1" w:styleId="TextodegloboCar">
    <w:name w:val="Texto de globo Car"/>
    <w:basedOn w:val="Fuentedeprrafopredeter"/>
    <w:link w:val="Textodeglobo"/>
    <w:uiPriority w:val="99"/>
    <w:semiHidden/>
    <w:rsid w:val="00060C03"/>
    <w:rPr>
      <w:rFonts w:ascii="Tahoma" w:eastAsia="Times New Roman" w:hAnsi="Tahoma" w:cs="Tahoma"/>
      <w:sz w:val="16"/>
      <w:szCs w:val="16"/>
      <w:lang w:val="es-ES" w:eastAsia="en-US"/>
    </w:rPr>
  </w:style>
  <w:style w:type="character" w:customStyle="1" w:styleId="NegritaChar1">
    <w:name w:val="Negrita Char1"/>
    <w:basedOn w:val="Fuentedeprrafopredeter"/>
    <w:link w:val="Negrita"/>
    <w:uiPriority w:val="1"/>
    <w:rsid w:val="00243EC6"/>
    <w:rPr>
      <w:rFonts w:ascii="Franklin Gothic Medium" w:eastAsia="Times New Roman" w:hAnsi="Franklin Gothic Medium"/>
      <w:sz w:val="22"/>
      <w:szCs w:val="24"/>
      <w:lang w:val="es-ES" w:eastAsia="en-US"/>
    </w:rPr>
  </w:style>
  <w:style w:type="paragraph" w:customStyle="1" w:styleId="CentradoResaltado">
    <w:name w:val="Centrado Resaltado"/>
    <w:basedOn w:val="Normal"/>
    <w:link w:val="CentradoResaltadoChar"/>
    <w:uiPriority w:val="1"/>
    <w:qFormat/>
    <w:rsid w:val="00243EC6"/>
    <w:pPr>
      <w:spacing w:before="240" w:after="240"/>
      <w:jc w:val="center"/>
    </w:pPr>
    <w:rPr>
      <w:rFonts w:ascii="Franklin Gothic Medium" w:hAnsi="Franklin Gothic Medium"/>
    </w:rPr>
  </w:style>
  <w:style w:type="character" w:customStyle="1" w:styleId="CentradoResaltadoChar">
    <w:name w:val="Centrado Resaltado Char"/>
    <w:basedOn w:val="Fuentedeprrafopredeter"/>
    <w:link w:val="CentradoResaltado"/>
    <w:uiPriority w:val="1"/>
    <w:rsid w:val="00243EC6"/>
    <w:rPr>
      <w:rFonts w:ascii="Franklin Gothic Medium" w:eastAsia="Times New Roman" w:hAnsi="Franklin Gothic Medium"/>
      <w:sz w:val="22"/>
      <w:szCs w:val="24"/>
      <w:lang w:val="es-ES" w:eastAsia="en-US"/>
    </w:rPr>
  </w:style>
  <w:style w:type="character" w:customStyle="1" w:styleId="TextoTablaChar">
    <w:name w:val="Texto Tabla Char"/>
    <w:basedOn w:val="TextoChar"/>
    <w:link w:val="TextoTabla"/>
    <w:uiPriority w:val="1"/>
    <w:rsid w:val="00C9305E"/>
    <w:rPr>
      <w:rFonts w:eastAsia="Times New Roman"/>
      <w:sz w:val="22"/>
      <w:szCs w:val="24"/>
      <w:lang w:val="es-ES" w:eastAsia="en-US"/>
    </w:rPr>
  </w:style>
  <w:style w:type="character" w:customStyle="1" w:styleId="italicaChar">
    <w:name w:val="italica Char"/>
    <w:basedOn w:val="Fuentedeprrafopredeter"/>
    <w:link w:val="italica"/>
    <w:rsid w:val="00C9305E"/>
    <w:rPr>
      <w:rFonts w:eastAsia="Times New Roman"/>
      <w:i/>
      <w:color w:val="000000"/>
      <w:sz w:val="22"/>
      <w:szCs w:val="24"/>
      <w:lang w:val="es-ES" w:eastAsia="en-US"/>
    </w:rPr>
  </w:style>
  <w:style w:type="paragraph" w:customStyle="1" w:styleId="EncabezadoTabla">
    <w:name w:val="EncabezadoTabla"/>
    <w:basedOn w:val="Negrita"/>
    <w:rsid w:val="00243EC6"/>
    <w:pPr>
      <w:jc w:val="center"/>
    </w:pPr>
    <w:rPr>
      <w:bCs/>
      <w:color w:val="000000" w:themeColor="background1"/>
      <w:szCs w:val="20"/>
    </w:rPr>
  </w:style>
  <w:style w:type="character" w:styleId="Textodelmarcadordeposicin">
    <w:name w:val="Placeholder Text"/>
    <w:basedOn w:val="Fuentedeprrafopredeter"/>
    <w:uiPriority w:val="99"/>
    <w:semiHidden/>
    <w:locked/>
    <w:rsid w:val="00BF4EBD"/>
    <w:rPr>
      <w:color w:val="808080"/>
    </w:rPr>
  </w:style>
  <w:style w:type="character" w:styleId="Nmerodepgina">
    <w:name w:val="page number"/>
    <w:basedOn w:val="Fuentedeprrafopredeter"/>
    <w:locked/>
    <w:rsid w:val="00AA0405"/>
  </w:style>
  <w:style w:type="paragraph" w:styleId="NormalWeb">
    <w:name w:val="Normal (Web)"/>
    <w:basedOn w:val="Normal"/>
    <w:uiPriority w:val="99"/>
    <w:locked/>
    <w:rsid w:val="00AA0405"/>
    <w:pPr>
      <w:spacing w:before="100" w:beforeAutospacing="1" w:after="100" w:afterAutospacing="1"/>
      <w:jc w:val="left"/>
    </w:pPr>
    <w:rPr>
      <w:rFonts w:ascii="Times New Roman" w:hAnsi="Times New Roman"/>
      <w:sz w:val="24"/>
      <w:lang w:val="es-MX" w:eastAsia="es-MX"/>
    </w:rPr>
  </w:style>
  <w:style w:type="paragraph" w:styleId="Textonotapie">
    <w:name w:val="footnote text"/>
    <w:aliases w:val=" Car Car,Car Car, Car Char,Car,Car Char, Car"/>
    <w:basedOn w:val="Normal"/>
    <w:link w:val="TextonotapieCar"/>
    <w:locked/>
    <w:rsid w:val="00AA0405"/>
    <w:pPr>
      <w:jc w:val="left"/>
    </w:pPr>
    <w:rPr>
      <w:rFonts w:ascii="Times New Roman" w:hAnsi="Times New Roman"/>
      <w:sz w:val="20"/>
      <w:szCs w:val="20"/>
      <w:lang w:val="es-CR" w:eastAsia="es-CR"/>
    </w:rPr>
  </w:style>
  <w:style w:type="character" w:customStyle="1" w:styleId="TextonotapieCar">
    <w:name w:val="Texto nota pie Car"/>
    <w:aliases w:val=" Car Car Car,Car Car Car, Car Char Car,Car Car1,Car Char Car, Car Car1"/>
    <w:basedOn w:val="Fuentedeprrafopredeter"/>
    <w:link w:val="Textonotapie"/>
    <w:rsid w:val="00AA0405"/>
    <w:rPr>
      <w:rFonts w:ascii="Times New Roman" w:eastAsia="Times New Roman" w:hAnsi="Times New Roman"/>
    </w:rPr>
  </w:style>
  <w:style w:type="character" w:styleId="Refdenotaalpie">
    <w:name w:val="footnote reference"/>
    <w:uiPriority w:val="99"/>
    <w:locked/>
    <w:rsid w:val="00AA0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header" Target="header2.xml"/><Relationship Id="rId24" Type="http://schemas.openxmlformats.org/officeDocument/2006/relationships/theme" Target="theme/theme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2.xml"/><Relationship Id="rId22" Type="http://schemas.openxmlformats.org/officeDocument/2006/relationships/fontTable" Target="fontTable.xml"/><Relationship Id="rId9" Type="http://schemas.openxmlformats.org/officeDocument/2006/relationships/styles" Target="styles.xml"/><Relationship Id="rId14"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trabccr.bccr.fi.cr/sites/gec2020/PlantillasCorrespondenciaInterna/plantilla-DA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AFACB160854460A076333D55B88824"/>
        <w:category>
          <w:name w:val="General"/>
          <w:gallery w:val="placeholder"/>
        </w:category>
        <w:types>
          <w:type w:val="bbPlcHdr"/>
        </w:types>
        <w:behaviors>
          <w:behavior w:val="content"/>
        </w:behaviors>
        <w:guid w:val="{1435848B-33B8-4452-B81D-D01509EE3EBE}"/>
      </w:docPartPr>
      <w:docPartBody>
        <w:p w:rsidR="009F43E0" w:rsidRDefault="009F43E0">
          <w:pPr>
            <w:pStyle w:val="41AFACB160854460A076333D55B88824"/>
          </w:pPr>
          <w:r w:rsidRPr="001634BB">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E0"/>
    <w:rsid w:val="005872AE"/>
    <w:rsid w:val="009F43E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41AFACB160854460A076333D55B88824">
    <w:name w:val="41AFACB160854460A076333D55B88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BCCR">
      <a:dk1>
        <a:srgbClr val="000000"/>
      </a:dk1>
      <a:lt1>
        <a:srgbClr val="000000"/>
      </a:lt1>
      <a:dk2>
        <a:srgbClr val="000000"/>
      </a:dk2>
      <a:lt2>
        <a:srgbClr val="EEECE1"/>
      </a:lt2>
      <a:accent1>
        <a:srgbClr val="3882C6"/>
      </a:accent1>
      <a:accent2>
        <a:srgbClr val="FFE18B"/>
      </a:accent2>
      <a:accent3>
        <a:srgbClr val="A9CD69"/>
      </a:accent3>
      <a:accent4>
        <a:srgbClr val="FEAA5E"/>
      </a:accent4>
      <a:accent5>
        <a:srgbClr val="5DB3C7"/>
      </a:accent5>
      <a:accent6>
        <a:srgbClr val="95B3D7"/>
      </a:accent6>
      <a:hlink>
        <a:srgbClr val="4F81BD"/>
      </a:hlink>
      <a:folHlink>
        <a:srgbClr val="7F7F7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&#65279;<?xml version="1.0" encoding="utf-8"?><Relationships xmlns="http://schemas.openxmlformats.org/package/2006/relationships"><Relationship Type="http://schemas.openxmlformats.org/package/2006/relationships/digital-signature/signature" Target="/_xmlsignatures/sig1.xml"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my1P6vZE5da/aVOSPZXoWsdG88uIXCiHzK9rRhR6jjo=</DigestValue>
    </Reference>
    <Reference Type="http://uri.etsi.org/01903#SignedProperties" URI="#idSignedProperties">
      <Transforms>
        <Transform Algorithm="http://www.w3.org/TR/2001/REC-xml-c14n-20010315"/>
      </Transforms>
      <DigestMethod Algorithm="http://www.w3.org/2001/04/xmlenc#sha256"/>
      <DigestValue>dHSqExCB4sY9bNA4A9V6sE990tCn/OTpHuvrw6FcaIE=</DigestValue>
    </Reference>
  </SignedInfo>
  <SignatureValue>Fj6R9oZagEC0a/iLMWu0l8bn2p8d4nd69nHr/IKKwCMkqOukqZZ5kXqQEFKfPFb4bapo+Hs7uE2uexaAkk2LhOmYiupJSZ1Lnnhunz70rYhwXVV5bS/5ADwgiaj5H71AIbnfhzrB8IJci7sxaqsAJcqxj6oL4G6tDZB7cPueXgCdP70+8j7PB4cmbzML0urLJ8LIg2tLYAADLNkJbmJ1uM9N+LCSVEQe5nsKQqxhxx0WL+ZUirWQ3CL57uJnVIA06FEkqmOydMFETXNCtN3dXZP8raokSagu9ULwGuF1QmIjUOqoUP0cAc7qro8FNhnAquplYN212X96pTYp1aw12w==</SignatureValue>
  <KeyInfo>
    <X509Data>
      <X509Certificate>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myqVIyjE1FxymHldQ83139bAYKKxPe2qt/ImJ29hfGjn3eIk944EQxkXwKl2q+63t4TYVxYVqjkNxDzLONDzIMwJrt/5IDl3MSKXw4KABGNCTpf5BAbbL8h4jjlCUN+/3KDBsOvTIzFzljnVDmbULAg1BSYhkOg0uABAYxVpiLNbTl/4OhjExmUMCJEDjBh1/3tCwcihuMwNopOebRttBYRedvnNwR1Q5ICZF3L88PcVMxdmJV35VxHd4g4JI9fokYZjNdTLpOJ21QeXluNIfnBQiOKc0Wwelopd4kpCofojd/jbdulJaLw692GyijlcRkfNWPEy/TWiwwcE8DpXF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DEtcIY3hk42UW2EsLCwMlQuvopsggLYGMxr9Z9IJ/qY=</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CDf1oifIINRKM36rswFdak+TNYCfjeyhWJX92D2vP8Q=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CDf1oifIINRKM36rswFdak+TNYCfjeyhWJX92D2vP8Q=</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oDIFKvceXT5iH8Pj6xW3hzRhXUUoW1NffTfmJpJd87o=</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PaIwTLyfl2Rqly7UaKB+Pa1oSZ0Kn9+45LFmHTudVLY=</DigestValue>
      </Reference>
      <Reference URI="/word/document.xml?ContentType=application/vnd.openxmlformats-officedocument.wordprocessingml.document.main+xml">
        <DigestMethod Algorithm="http://www.w3.org/2001/04/xmlenc#sha256"/>
        <DigestValue>p/wUZMi9HzbKtyNNSazplb8mFmsf3+8kCxloO9qoAYw=</DigestValue>
      </Reference>
      <Reference URI="/word/numbering.xml?ContentType=application/vnd.openxmlformats-officedocument.wordprocessingml.numbering+xml">
        <DigestMethod Algorithm="http://www.w3.org/2001/04/xmlenc#sha256"/>
        <DigestValue>Es4d3tz/KAiMy4rFRmkYv6ABZN7yEqJUMXCItq55axQ=</DigestValue>
      </Reference>
      <Reference URI="/word/endnotes.xml?ContentType=application/vnd.openxmlformats-officedocument.wordprocessingml.endnotes+xml">
        <DigestMethod Algorithm="http://www.w3.org/2001/04/xmlenc#sha256"/>
        <DigestValue>qWMqzPXgYj/9MhUDzM4cAwnWnHO2cNn8T1gbbuWJY58=</DigestValue>
      </Reference>
      <Reference URI="/word/footer1.xml?ContentType=application/vnd.openxmlformats-officedocument.wordprocessingml.footer+xml">
        <DigestMethod Algorithm="http://www.w3.org/2001/04/xmlenc#sha256"/>
        <DigestValue>ZlMRN4Dmg2G9oSmeDaMkt81z5xb2T6Viw/BzQm2iayg=</DigestValue>
      </Reference>
      <Reference URI="/word/footer3.xml?ContentType=application/vnd.openxmlformats-officedocument.wordprocessingml.footer+xml">
        <DigestMethod Algorithm="http://www.w3.org/2001/04/xmlenc#sha256"/>
        <DigestValue>BB5cqqmvmDfycfdQpf5Fh+N1/oC5lj0SaGQGxj/43aY=</DigestValue>
      </Reference>
      <Reference URI="/word/media/image5.emf?ContentType=image/x-emf">
        <DigestMethod Algorithm="http://www.w3.org/2001/04/xmlenc#sha256"/>
        <DigestValue>EQeoPcoPPD0NqMiDPGouQJEQEnlO/w+Td37NCcMaesM=</DigestValue>
      </Reference>
      <Reference URI="/word/footnotes.xml?ContentType=application/vnd.openxmlformats-officedocument.wordprocessingml.footnotes+xml">
        <DigestMethod Algorithm="http://www.w3.org/2001/04/xmlenc#sha256"/>
        <DigestValue>QL2MxLT4yubz0DjiA9KhsT0odH+k8vk759oO7Iuft5s=</DigestValue>
      </Reference>
      <Reference URI="/word/header1.xml?ContentType=application/vnd.openxmlformats-officedocument.wordprocessingml.header+xml">
        <DigestMethod Algorithm="http://www.w3.org/2001/04/xmlenc#sha256"/>
        <DigestValue>vOELpebucukUCk435f3BhtYHiaWu26Gv7VvrJ6ePFNg=</DigestValue>
      </Reference>
      <Reference URI="/word/media/image4.emf?ContentType=image/x-emf">
        <DigestMethod Algorithm="http://www.w3.org/2001/04/xmlenc#sha256"/>
        <DigestValue>QOeQGPZxFnTGz/uGa1kYfccLx9fZC/Y6eQHGY7KhrmY=</DigestValue>
      </Reference>
      <Reference URI="/word/media/image3.png?ContentType=image/png">
        <DigestMethod Algorithm="http://www.w3.org/2001/04/xmlenc#sha256"/>
        <DigestValue>6s43y4tlSWcv/FtGvocO2tWWgvnh5l2dXYgn6P+u5Ws=</DigestValue>
      </Reference>
      <Reference URI="/word/embeddings/Microsoft_Word_Document.docx?ContentType=application/vnd.openxmlformats-officedocument.wordprocessingml.document">
        <DigestMethod Algorithm="http://www.w3.org/2001/04/xmlenc#sha256"/>
        <DigestValue>22B5FJTnOzya0YMqFlAaekFjFygBGcA9qyY6LCZctew=</DigestValue>
      </Reference>
      <Reference URI="/word/header2.xml?ContentType=application/vnd.openxmlformats-officedocument.wordprocessingml.header+xml">
        <DigestMethod Algorithm="http://www.w3.org/2001/04/xmlenc#sha256"/>
        <DigestValue>4CNo+WHyLtpg6XH5Sym9h9L7F43AqKG/r36pxeSDxas=</DigestValue>
      </Reference>
      <Reference URI="/word/webSettings.xml?ContentType=application/vnd.openxmlformats-officedocument.wordprocessingml.webSettings+xml">
        <DigestMethod Algorithm="http://www.w3.org/2001/04/xmlenc#sha256"/>
        <DigestValue>KXiX2cyAl/vZRZi1eSPnPC+IkhSVpZHbuMDiitGMJVo=</DigestValue>
      </Reference>
      <Reference URI="/word/theme/theme1.xml?ContentType=application/vnd.openxmlformats-officedocument.theme+xml">
        <DigestMethod Algorithm="http://www.w3.org/2001/04/xmlenc#sha256"/>
        <DigestValue>9TZ4mZI8zGI3VflhVf7jIYdeWBzUvylr4fmB98sbr7g=</DigestValue>
      </Reference>
      <Reference URI="/word/media/image2.emf?ContentType=image/x-emf">
        <DigestMethod Algorithm="http://www.w3.org/2001/04/xmlenc#sha256"/>
        <DigestValue>BSVnSddHY07R+n01uiJy7P7Na9jR7wqLX4dqSNIaWr8=</DigestValue>
      </Reference>
      <Reference URI="/word/glossary/document.xml?ContentType=application/vnd.openxmlformats-officedocument.wordprocessingml.document.glossary+xml">
        <DigestMethod Algorithm="http://www.w3.org/2001/04/xmlenc#sha256"/>
        <DigestValue>AEdj7FoVnWCD+aIsJn+TR/vLFXEg/SYPluoSwgOf5Nc=</DigestValue>
      </Reference>
      <Reference URI="/word/glossary/webSettings.xml?ContentType=application/vnd.openxmlformats-officedocument.wordprocessingml.webSettings+xml">
        <DigestMethod Algorithm="http://www.w3.org/2001/04/xmlenc#sha256"/>
        <DigestValue>aiV+W4R9RzBNUYjXskqxO+Wr1BYNi7XxmwnrPMX8jv0=</DigestValue>
      </Reference>
      <Reference URI="/word/glossary/settings.xml?ContentType=application/vnd.openxmlformats-officedocument.wordprocessingml.settings+xml">
        <DigestMethod Algorithm="http://www.w3.org/2001/04/xmlenc#sha256"/>
        <DigestValue>Q8xSK6goG6VQyrL54WYpZ+nrmReTs3tMxAIwjjQaeTI=</DigestValue>
      </Reference>
      <Reference URI="/word/glossary/styles.xml?ContentType=application/vnd.openxmlformats-officedocument.wordprocessingml.styles+xml">
        <DigestMethod Algorithm="http://www.w3.org/2001/04/xmlenc#sha256"/>
        <DigestValue>Zf2w9AvYRftzTmOtsiBduAT8tOyM/W65k8KKCQpHuVI=</DigestValue>
      </Reference>
      <Reference URI="/word/glossary/fontTable.xml?ContentType=application/vnd.openxmlformats-officedocument.wordprocessingml.fontTable+xml">
        <DigestMethod Algorithm="http://www.w3.org/2001/04/xmlenc#sha256"/>
        <DigestValue>AfNbrB+T0pHXBapM39u73VD1SPrVsk9dYnNk6seI1fk=</DigestValue>
      </Reference>
      <Reference URI="/word/settings.xml?ContentType=application/vnd.openxmlformats-officedocument.wordprocessingml.settings+xml">
        <DigestMethod Algorithm="http://www.w3.org/2001/04/xmlenc#sha256"/>
        <DigestValue>4HuJ64qmvoexgpHYcCvvlJmP9wTqnRiiRFnlQL3ftUI=</DigestValue>
      </Reference>
      <Reference URI="/word/footer2.xml?ContentType=application/vnd.openxmlformats-officedocument.wordprocessingml.footer+xml">
        <DigestMethod Algorithm="http://www.w3.org/2001/04/xmlenc#sha256"/>
        <DigestValue>Vqx0Qhmlc/m9F0/Cl+vmn1sFF+SJ2IUIq70EXlZaudg=</DigestValue>
      </Reference>
      <Reference URI="/word/styles.xml?ContentType=application/vnd.openxmlformats-officedocument.wordprocessingml.styles+xml">
        <DigestMethod Algorithm="http://www.w3.org/2001/04/xmlenc#sha256"/>
        <DigestValue>XLZZumaczfwFrKtI3hVkWPgqSdardb8LxloDVvl4BVE=</DigestValue>
      </Reference>
      <Reference URI="/word/media/image1.jpeg?ContentType=image/jpeg">
        <DigestMethod Algorithm="http://www.w3.org/2001/04/xmlenc#sha256"/>
        <DigestValue>i5L6dPa91f4vprUe/qDpQrrKZLI1MiYL71asHHkAjWs=</DigestValue>
      </Reference>
      <Reference URI="/word/fontTable.xml?ContentType=application/vnd.openxmlformats-officedocument.wordprocessingml.fontTable+xml">
        <DigestMethod Algorithm="http://www.w3.org/2001/04/xmlenc#sha256"/>
        <DigestValue>ewEMMQ6+eVjnOaCWtflk4buAT27kwU+izuZeV7LAlX4=</DigestValue>
      </Reference>
    </Manifest>
    <SignatureProperties>
      <SignatureProperty Id="idSignatureTime" Target="#idPackageSignature">
        <mdssi:SignatureTime xmlns:mdssi="http://schemas.openxmlformats.org/package/2006/digital-signature">
          <mdssi:Format>YYYY-MM-DDThh:mm:ssTZD</mdssi:Format>
          <mdssi:Value>2025-01-16T16:48:43Z</mdssi:Value>
        </mdssi:SignatureTime>
      </SignatureProperty>
    </SignatureProperties>
  </Object>
  <Object>
    <xd:QualifyingProperties xmlns:xd="http://uri.etsi.org/01903/v1.3.2#" Target="#idPackageSignature">
      <xd:SignedProperties Id="idSignedProperties">
        <xd:SignedSignatureProperties>
          <xd:SigningTime>2025-01-16T16:48:43Z</xd:SigningTime>
          <xd:SigningCertificate>
            <xd:Cert>
              <xd:CertDigest>
                <DigestMethod Algorithm="http://www.w3.org/2001/04/xmlenc#sha256"/>
                <DigestValue>Vty4Znw9JXnI7Fyl57Q34shgY4g2W+IyHObt0NM6InM=</DigestValue>
              </xd:CertDigest>
              <xd:IssuerSerial>
                <X509IssuerName>CN=CA SINPE - PERSONA FISICA v2, OU=DIVISION SISTEMAS DE PAGO, O=BANCO CENTRAL DE COSTA RICA, C=CR, SERIALNUMBER=CPJ-4-000-004017</X509IssuerName>
                <X509SerialNumber>446020935786728275859238936857383905419966933</X509SerialNumber>
              </xd:IssuerSerial>
            </xd:Cert>
          </xd:SigningCertificate>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3ChZpD2BRfr86OReEWHlt+Oi//UxoBtO1Di/RpPo44cCBCATWYYYDzIwMjUwMTE2MTY0ODU4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</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</xd:EncapsulatedCRLValue>
                <xd:EncapsulatedCRLValue>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</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8uWGNxCzzc7G2hTC6DJcYq97yfdizCfIUctiadc9Jqw=</DigestValue>
                </xd:DigestAlgAndValue>
                <xd:CRLIdentifier>
                  <xd:Issuer>SERIALNUMBER=CPJ-2-100-098311,C=CR,O=MICITT,OU=DCFD,CN=CA POLITICA PERSONA FISICA - COSTA RICA v2</xd:Issuer>
                  <xd:IssueTime>2025-01-08T17:06:48Z</xd:IssueTime>
                  <xd:Number>60</xd:Number>
                </xd:CRLIdentifier>
              </xd:CRLRef>
              <xd:CRLRef>
                <xd:DigestAlgAndValue>
                  <DigestMethod Algorithm="http://www.w3.org/2001/04/xmlenc#sha256"/>
                  <DigestValue>XfJJsnf7gsMVHvql882LP2iiDZ0wkSzCd/Rf8pQeVlA=</DigestValue>
                </xd:DigestAlgAndValue>
                <xd:CRLIdentifier>
                  <xd:Issuer>SERIALNUMBER=CPJ-2-100-098311,OU=DCFD,O=MICITT,C=CR,CN=CA RAIZ NACIONAL - COSTA RICA v2</xd:Issuer>
                  <xd:IssueTime>2025-01-08T16:47:56Z</xd:IssueTime>
                  <xd:Number>35</xd:Number>
                </xd:CRLIdentifier>
              </xd:CRLRef>
            </xd:CRLRefs>
            <xd:OCSPRefs>
              <xd:OCSPRef>
                <xd:OCSPIdentifier>
                  <xd:ResponderID>
                    <xd:ByKey>U0/4nDA5GB40u7R0UHFuPRXq2AA=</xd:ByKey>
                  </xd:ResponderID>
                  <xd:ProducedAt>2025-01-16T16:48:58Z</xd:ProducedAt>
                </xd:OCSPIdentifier>
                <xd:DigestAlgAndValue>
                  <DigestMethod Algorithm="http://www.w3.org/2001/04/xmlenc#sha256"/>
                  <DigestValue>XK9hoimmx61FsTuH63CocNwi3B2XRas/RFzNlqcWYkg=</DigestValue>
                </xd:DigestAlgAndValue>
              </xd:OCSPRef>
            </xd:OCSPRefs>
          </xd:CompleteRevocationRefs>
          <xd:RevocationValues>
            <xd:CRLValues>
              <xd:EncapsulatedCRLValue>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</xd:EncapsulatedCRLValue>
              <xd:EncapsulatedCRLValue>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</xd:EncapsulatedCRLValue>
            </xd:CRLValues>
            <xd:OCSPValues>
              <xd:EncapsulatedOCSPValue>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</xd:EncapsulatedOCSPValue>
            </xd:OCSPValues>
          </xd:RevocationValues>
          <xd:SigAndRefsTimeStamp>
            <CanonicalizationMethod Algorithm="http://www.w3.org/TR/2001/REC-xml-c14n-20010315"/>
            <xd:EncapsulatedTimeStamp>MIIK0QYJKoZIhvcNAQcCoIIKwjCCCr4CAQMxDzANBglghkgBZQMEAgEFADBzBgsqhkiG9w0BCRAB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</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031b4bb2-0db7-40b3-a341-fc1511e9642d" ContentTypeId="0x010100E97154E09FCE6A4E8EAEBD5C54DD1AE4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AC03D95179463438228E27F052F5F5A" ma:contentTypeVersion="1" ma:contentTypeDescription="Crear nuevo documento." ma:contentTypeScope="" ma:versionID="66e2a01f751d63aa619bbe998e4a1a42">
  <xsd:schema xmlns:xsd="http://www.w3.org/2001/XMLSchema" xmlns:xs="http://www.w3.org/2001/XMLSchema" xmlns:p="http://schemas.microsoft.com/office/2006/metadata/properties" xmlns:ns2="a6b8f3cf-9a2c-4133-8f71-8dcc8e5a6950" targetNamespace="http://schemas.microsoft.com/office/2006/metadata/properties" ma:root="true" ma:fieldsID="5aa1b0a446a9c9d73ed18cc3bc5ce737" ns2:_="">
    <xsd:import namespace="a6b8f3cf-9a2c-4133-8f71-8dcc8e5a695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3cf-9a2c-4133-8f71-8dcc8e5a695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p:properties xmlns:p="http://schemas.microsoft.com/office/2006/metadata/properties" xmlns:xsi="http://www.w3.org/2001/XMLSchema-instance">
  <documentManagement/>
</p:properties>
</file>

<file path=customXml/item6.xml><?xml version="1.0" encoding="utf-8"?>
<?mso-contentType ?>
<FormTemplates xmlns="http://schemas.microsoft.com/sharepoint/v3/contenttype/form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E7F0F-5217-49F7-858F-913E7E755351}">
  <ds:schemaRefs>
    <ds:schemaRef ds:uri="Microsoft.SharePoint.Taxonomy.ContentTypeSync"/>
  </ds:schemaRefs>
</ds:datastoreItem>
</file>

<file path=customXml/itemProps2.xml><?xml version="1.0" encoding="utf-8"?>
<ds:datastoreItem xmlns:ds="http://schemas.openxmlformats.org/officeDocument/2006/customXml" ds:itemID="{29B70D16-ABBB-485D-8261-7AD6418A0EF9}">
  <ds:schemaRefs>
    <ds:schemaRef ds:uri="http://schemas.openxmlformats.org/officeDocument/2006/bibliography"/>
  </ds:schemaRefs>
</ds:datastoreItem>
</file>

<file path=customXml/itemProps3.xml><?xml version="1.0" encoding="utf-8"?>
<ds:datastoreItem xmlns:ds="http://schemas.openxmlformats.org/officeDocument/2006/customXml" ds:itemID="{5B2A4D43-E110-42E2-ADCB-CF8C076A60D7}"/>
</file>

<file path=customXml/itemProps4.xml><?xml version="1.0" encoding="utf-8"?>
<ds:datastoreItem xmlns:ds="http://schemas.openxmlformats.org/officeDocument/2006/customXml" ds:itemID="{C815BD63-4878-4C9D-A0B7-A22AE80CC3C2}">
  <ds:schemaRefs>
    <ds:schemaRef ds:uri="http://schemas.microsoft.com/sharepoint/events"/>
  </ds:schemaRefs>
</ds:datastoreItem>
</file>

<file path=customXml/itemProps5.xml><?xml version="1.0" encoding="utf-8"?>
<ds:datastoreItem xmlns:ds="http://schemas.openxmlformats.org/officeDocument/2006/customXml" ds:itemID="{283BF82E-1A70-4392-8CF2-7DEAFF1953AE}">
  <ds:schemaRefs>
    <ds:schemaRef ds:uri="b875e23b-67d9-4b2e-bdec-edacbf90b326"/>
    <ds:schemaRef ds:uri="http://purl.org/dc/terms/"/>
    <ds:schemaRef ds:uri="http://purl.org/dc/dcmitype/"/>
    <ds:schemaRef ds:uri="62db5286-48a0-4e17-a672-7c89f7b8ca75"/>
    <ds:schemaRef ds:uri="http://www.w3.org/XML/1998/namespace"/>
    <ds:schemaRef ds:uri="http://schemas.microsoft.com/office/2006/documentManagement/types"/>
    <ds:schemaRef ds:uri="http://schemas.microsoft.com/office/infopath/2007/PartnerControls"/>
    <ds:schemaRef ds:uri="http://schemas.microsoft.com/sharepoint/v3"/>
    <ds:schemaRef ds:uri="http://schemas.openxmlformats.org/package/2006/metadata/core-properties"/>
    <ds:schemaRef ds:uri="http://schemas.microsoft.com/office/2006/metadata/properties"/>
    <ds:schemaRef ds:uri="http://purl.org/dc/elements/1.1/"/>
  </ds:schemaRefs>
</ds:datastoreItem>
</file>

<file path=customXml/itemProps6.xml><?xml version="1.0" encoding="utf-8"?>
<ds:datastoreItem xmlns:ds="http://schemas.openxmlformats.org/officeDocument/2006/customXml" ds:itemID="{BF880741-0296-4926-84DB-E06AFA8EB403}">
  <ds:schemaRefs>
    <ds:schemaRef ds:uri="http://schemas.microsoft.com/sharepoint/v3/contenttype/forms"/>
  </ds:schemaRefs>
</ds:datastoreItem>
</file>

<file path=customXml/itemProps7.xml><?xml version="1.0" encoding="utf-8"?>
<ds:datastoreItem xmlns:ds="http://schemas.openxmlformats.org/officeDocument/2006/customXml" ds:itemID="{014023B7-CE50-426E-B0B9-D915667024AB}"/>
</file>

<file path=docProps/app.xml><?xml version="1.0" encoding="utf-8"?>
<Properties xmlns="http://schemas.openxmlformats.org/officeDocument/2006/extended-properties" xmlns:vt="http://schemas.openxmlformats.org/officeDocument/2006/docPropsVTypes">
  <Template>plantilla-DAI</Template>
  <TotalTime>4</TotalTime>
  <Pages>1</Pages>
  <Words>274</Words>
  <Characters>1509</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SINPE</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Auditoría Interna AI-0012-2025</dc:title>
  <dc:subject/>
  <dc:creator>BERROCAL MEZA MELISSA</dc:creator>
  <cp:keywords/>
  <dc:description/>
  <cp:lastModifiedBy>BERROCAL MEZA MELISSA</cp:lastModifiedBy>
  <cp:revision>2</cp:revision>
  <cp:lastPrinted>2011-05-05T20:16:00Z</cp:lastPrinted>
  <dcterms:created xsi:type="dcterms:W3CDTF">2025-01-16T16:24:00Z</dcterms:created>
  <dcterms:modified xsi:type="dcterms:W3CDTF">2025-01-16T16:28:00Z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0x010100EAC03D95179463438228E27F052F5F5A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Integridad">
    <vt:lpwstr>128;#Alta|0fd17ec2-e5d0-4d9f-8e18-466324d0fdd4</vt:lpwstr>
  </property>
  <property fmtid="{D5CDD505-2E9C-101B-9397-08002B2CF9AE}" pid="7" name="_dlc_policyId">
    <vt:lpwstr>0x010100E97154E09FCE6A4E8EAEBD5C54DD1AE4|-1695030217</vt:lpwstr>
  </property>
  <property fmtid="{D5CDD505-2E9C-101B-9397-08002B2CF9AE}" pid="8" name="Tipo Documental">
    <vt:lpwstr>126;#Oficio|417b7e3a-1426-4267-afb3-20be5f4d6412</vt:lpwstr>
  </property>
  <property fmtid="{D5CDD505-2E9C-101B-9397-08002B2CF9AE}" pid="9" name="ItemRetentionFormula">
    <vt:lpwstr/>
  </property>
  <property fmtid="{D5CDD505-2E9C-101B-9397-08002B2CF9AE}" pid="10" name="Unidad de Destino">
    <vt:lpwstr>93;#GER - Gerencia|7f4773cf-2cb9-48b6-88d2-9e4750a72616;#92;#DST - División de Servicios Tecnológicos|adffd8fa-f5e1-40d6-917f-7a20c51b5b7e;#91;#DSP - División Sistemas de Pago|9cb48ad8-abad-4fb4-90bb-bb8fa9b4aaaf;#1014;#DTE - División Transformación y Estrategia|368c3da0-3cec-43e9-a26d-02a9f90827dd</vt:lpwstr>
  </property>
  <property fmtid="{D5CDD505-2E9C-101B-9397-08002B2CF9AE}" pid="11" name="Disponibilidad">
    <vt:lpwstr>161;#Alta|7fca731c-4c62-4f1c-9061-e9f164c964b2</vt:lpwstr>
  </property>
  <property fmtid="{D5CDD505-2E9C-101B-9397-08002B2CF9AE}" pid="12" name="Confidencialidad1">
    <vt:lpwstr/>
  </property>
  <property fmtid="{D5CDD505-2E9C-101B-9397-08002B2CF9AE}" pid="13" name="Unidad Remitente">
    <vt:lpwstr>9;#AI - Auditoría Interna|3edbdf7a-605f-4e12-831a-35c707ff21f7</vt:lpwstr>
  </property>
  <property fmtid="{D5CDD505-2E9C-101B-9397-08002B2CF9AE}" pid="14" name="lb0b7da792b243d9bfa96ad7487ad734">
    <vt:lpwstr/>
  </property>
  <property fmtid="{D5CDD505-2E9C-101B-9397-08002B2CF9AE}" pid="15" name="ConfidencialidadNueva">
    <vt:lpwstr>163;#Uso Interno|b84ab4da-351c-48b8-b2fd-466e6594f406</vt:lpwstr>
  </property>
  <property fmtid="{D5CDD505-2E9C-101B-9397-08002B2CF9AE}" pid="16" name="ClassificationContentMarkingFooterShapeIds">
    <vt:lpwstr>2ebb9464,1c669b89,497d78d2</vt:lpwstr>
  </property>
  <property fmtid="{D5CDD505-2E9C-101B-9397-08002B2CF9AE}" pid="17" name="ClassificationContentMarkingFooterFontProps">
    <vt:lpwstr>#000000,10,Calibri</vt:lpwstr>
  </property>
  <property fmtid="{D5CDD505-2E9C-101B-9397-08002B2CF9AE}" pid="18" name="ClassificationContentMarkingFooterText">
    <vt:lpwstr>Uso Interno</vt:lpwstr>
  </property>
  <property fmtid="{D5CDD505-2E9C-101B-9397-08002B2CF9AE}" pid="19" name="MSIP_Label_b8b4be34-365a-4a68-b9fb-75c1b6874315_Enabled">
    <vt:lpwstr>true</vt:lpwstr>
  </property>
  <property fmtid="{D5CDD505-2E9C-101B-9397-08002B2CF9AE}" pid="20" name="MSIP_Label_b8b4be34-365a-4a68-b9fb-75c1b6874315_SetDate">
    <vt:lpwstr>2025-01-16T16:27:58Z</vt:lpwstr>
  </property>
  <property fmtid="{D5CDD505-2E9C-101B-9397-08002B2CF9AE}" pid="21" name="MSIP_Label_b8b4be34-365a-4a68-b9fb-75c1b6874315_Method">
    <vt:lpwstr>Standard</vt:lpwstr>
  </property>
  <property fmtid="{D5CDD505-2E9C-101B-9397-08002B2CF9AE}" pid="22" name="MSIP_Label_b8b4be34-365a-4a68-b9fb-75c1b6874315_Name">
    <vt:lpwstr>b8b4be34-365a-4a68-b9fb-75c1b6874315</vt:lpwstr>
  </property>
  <property fmtid="{D5CDD505-2E9C-101B-9397-08002B2CF9AE}" pid="23" name="MSIP_Label_b8b4be34-365a-4a68-b9fb-75c1b6874315_SiteId">
    <vt:lpwstr>618d0a45-25a6-4618-9f80-8f70a435ee52</vt:lpwstr>
  </property>
  <property fmtid="{D5CDD505-2E9C-101B-9397-08002B2CF9AE}" pid="24" name="MSIP_Label_b8b4be34-365a-4a68-b9fb-75c1b6874315_ActionId">
    <vt:lpwstr>1112c7ba-64f8-4d2c-aa7e-6366803274d0</vt:lpwstr>
  </property>
  <property fmtid="{D5CDD505-2E9C-101B-9397-08002B2CF9AE}" pid="25" name="MSIP_Label_b8b4be34-365a-4a68-b9fb-75c1b6874315_ContentBits">
    <vt:lpwstr>2</vt:lpwstr>
  </property>
  <property fmtid="{D5CDD505-2E9C-101B-9397-08002B2CF9AE}" pid="26" name="Confidencialidad">
    <vt:lpwstr>Público|99c2402f-8ec3-4ca8-8024-be52e4e7f629</vt:lpwstr>
  </property>
  <property fmtid="{D5CDD505-2E9C-101B-9397-08002B2CF9AE}" pid="27" name="oe70cbf463ba4d19a6203d9e6cd457e4">
    <vt:lpwstr/>
  </property>
  <property fmtid="{D5CDD505-2E9C-101B-9397-08002B2CF9AE}" pid="28" name="Dirigido a (entidad externa)">
    <vt:lpwstr/>
  </property>
  <property fmtid="{D5CDD505-2E9C-101B-9397-08002B2CF9AE}" pid="29" name="WorkflowChangePath">
    <vt:lpwstr>9673832d-94bf-4c19-8792-832784cbd250,10;b06cfa97-83cd-4c8b-8abb-c4fadbe40145,13;cf7072bc-9575-4d0b-b529-251f6b43b02b,14;cf7072bc-9575-4d0b-b529-251f6b43b02b,14;</vt:lpwstr>
  </property>
  <property fmtid="{D5CDD505-2E9C-101B-9397-08002B2CF9AE}" pid="31" name="Order">
    <vt:r8>182000</vt:r8>
  </property>
  <property fmtid="{D5CDD505-2E9C-101B-9397-08002B2CF9AE}" pid="32" name="ecm_ItemDeleteBlockHolders">
    <vt:lpwstr>ecm_InPlaceRecordLock</vt:lpwstr>
  </property>
  <property fmtid="{D5CDD505-2E9C-101B-9397-08002B2CF9AE}" pid="33" name="_vti_ItemDeclaredRecord">
    <vt:filetime>2025-02-02T05:20:24Z</vt:filetime>
  </property>
  <property fmtid="{D5CDD505-2E9C-101B-9397-08002B2CF9AE}" pid="34" name="_vti_ItemHoldRecordStatus">
    <vt:i4>273</vt:i4>
  </property>
  <property fmtid="{D5CDD505-2E9C-101B-9397-08002B2CF9AE}" pid="35" name="IconOverlay">
    <vt:lpwstr>|docx|lockoverlay.png</vt:lpwstr>
  </property>
  <property fmtid="{D5CDD505-2E9C-101B-9397-08002B2CF9AE}" pid="36" name="ecm_RecordRestrictions">
    <vt:lpwstr>BlockDelete, BlockEdit</vt:lpwstr>
  </property>
  <property fmtid="{D5CDD505-2E9C-101B-9397-08002B2CF9AE}" pid="37" name="ecm_ItemLockHolders">
    <vt:lpwstr>ecm_InPlaceRecordLock</vt:lpwstr>
  </property>
  <property fmtid="{D5CDD505-2E9C-101B-9397-08002B2CF9AE}" pid="38" name="_dlc_LastRun">
    <vt:lpwstr>02/01/2025 23:20:24</vt:lpwstr>
  </property>
  <property fmtid="{D5CDD505-2E9C-101B-9397-08002B2CF9AE}" pid="39" name="_dlc_ItemStageId">
    <vt:lpwstr>1</vt:lpwstr>
  </property>
</Properties>
</file>