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CB7DC" w14:textId="77777777" w:rsidR="00A000E3" w:rsidRDefault="00A000E3" w:rsidP="00A000E3">
      <w:pPr>
        <w:pStyle w:val="Piedepgina"/>
        <w:jc w:val="center"/>
        <w:rPr>
          <w:rFonts w:ascii="Bookman Old Style" w:hAnsi="Bookman Old Style" w:cs="Tahoma"/>
          <w:b/>
          <w:sz w:val="24"/>
          <w:szCs w:val="24"/>
        </w:rPr>
      </w:pPr>
      <w:r w:rsidRPr="00A4063F">
        <w:rPr>
          <w:rFonts w:ascii="Bookman Old Style" w:hAnsi="Bookman Old Style" w:cs="Tahoma"/>
          <w:b/>
          <w:sz w:val="24"/>
          <w:szCs w:val="24"/>
        </w:rPr>
        <w:t>FE ERRATAS</w:t>
      </w:r>
    </w:p>
    <w:p w14:paraId="7A547F25" w14:textId="77777777" w:rsidR="00450D24" w:rsidRPr="00A4063F" w:rsidRDefault="00450D24" w:rsidP="00A000E3">
      <w:pPr>
        <w:pStyle w:val="Piedepgina"/>
        <w:jc w:val="center"/>
        <w:rPr>
          <w:rFonts w:ascii="Bookman Old Style" w:hAnsi="Bookman Old Style" w:cs="Tahoma"/>
          <w:b/>
          <w:sz w:val="24"/>
          <w:szCs w:val="24"/>
        </w:rPr>
      </w:pPr>
    </w:p>
    <w:p w14:paraId="3D664199" w14:textId="77777777" w:rsidR="00A000E3" w:rsidRPr="00A4063F" w:rsidRDefault="00A000E3" w:rsidP="00A000E3">
      <w:pPr>
        <w:pStyle w:val="Piedepgina"/>
        <w:jc w:val="center"/>
        <w:rPr>
          <w:rFonts w:ascii="Bookman Old Style" w:hAnsi="Bookman Old Style" w:cs="Tahoma"/>
          <w:b/>
          <w:sz w:val="24"/>
          <w:szCs w:val="24"/>
        </w:rPr>
      </w:pPr>
      <w:r w:rsidRPr="00A4063F">
        <w:rPr>
          <w:rFonts w:ascii="Bookman Old Style" w:hAnsi="Bookman Old Style" w:cs="Tahoma"/>
          <w:b/>
          <w:sz w:val="24"/>
          <w:szCs w:val="24"/>
        </w:rPr>
        <w:t>LICITACIÓN PÚBLICA</w:t>
      </w:r>
    </w:p>
    <w:p w14:paraId="16EF59C9" w14:textId="77777777" w:rsidR="00A000E3" w:rsidRDefault="00A000E3" w:rsidP="00A000E3">
      <w:pPr>
        <w:pStyle w:val="Piedepgina"/>
        <w:jc w:val="center"/>
        <w:rPr>
          <w:rFonts w:ascii="Bookman Old Style" w:hAnsi="Bookman Old Style" w:cs="Tahoma"/>
          <w:b/>
          <w:sz w:val="24"/>
          <w:szCs w:val="24"/>
        </w:rPr>
      </w:pPr>
      <w:r>
        <w:rPr>
          <w:rFonts w:ascii="Bookman Old Style" w:hAnsi="Bookman Old Style" w:cs="Tahoma"/>
          <w:b/>
          <w:sz w:val="24"/>
          <w:szCs w:val="24"/>
        </w:rPr>
        <w:t>2014LN-000007</w:t>
      </w:r>
      <w:r w:rsidRPr="00A4063F">
        <w:rPr>
          <w:rFonts w:ascii="Bookman Old Style" w:hAnsi="Bookman Old Style" w:cs="Tahoma"/>
          <w:b/>
          <w:sz w:val="24"/>
          <w:szCs w:val="24"/>
        </w:rPr>
        <w:t>-BCCR</w:t>
      </w:r>
    </w:p>
    <w:p w14:paraId="433801C8" w14:textId="77777777" w:rsidR="00450D24" w:rsidRPr="00A4063F" w:rsidRDefault="00450D24" w:rsidP="00A000E3">
      <w:pPr>
        <w:pStyle w:val="Piedepgina"/>
        <w:jc w:val="center"/>
        <w:rPr>
          <w:rFonts w:ascii="Bookman Old Style" w:hAnsi="Bookman Old Style" w:cs="Tahoma"/>
          <w:b/>
          <w:sz w:val="24"/>
          <w:szCs w:val="24"/>
        </w:rPr>
      </w:pPr>
    </w:p>
    <w:p w14:paraId="77542744" w14:textId="77777777" w:rsidR="00A000E3" w:rsidRPr="00A4063F" w:rsidRDefault="00A000E3" w:rsidP="00A000E3">
      <w:pPr>
        <w:pStyle w:val="Piedepgina"/>
        <w:jc w:val="center"/>
        <w:rPr>
          <w:rFonts w:ascii="Bookman Old Style" w:hAnsi="Bookman Old Style" w:cs="Tahoma"/>
          <w:b/>
          <w:sz w:val="24"/>
          <w:szCs w:val="24"/>
          <w:lang w:eastAsia="es-ES"/>
        </w:rPr>
      </w:pPr>
      <w:r w:rsidRPr="00A4063F">
        <w:rPr>
          <w:rFonts w:ascii="Bookman Old Style" w:hAnsi="Bookman Old Style" w:cs="Tahoma"/>
          <w:b/>
          <w:sz w:val="24"/>
          <w:szCs w:val="24"/>
          <w:lang w:eastAsia="es-ES"/>
        </w:rPr>
        <w:t xml:space="preserve">ADQUISICIÓN DE EQUIPO DE ALMACENAMIENTO  </w:t>
      </w:r>
    </w:p>
    <w:p w14:paraId="72736532" w14:textId="77777777" w:rsidR="00A000E3" w:rsidRPr="00A4063F" w:rsidRDefault="00A000E3" w:rsidP="00A000E3">
      <w:pPr>
        <w:pStyle w:val="Piedepgina"/>
        <w:jc w:val="center"/>
        <w:rPr>
          <w:rFonts w:ascii="Bookman Old Style" w:hAnsi="Bookman Old Style" w:cs="Tahoma"/>
          <w:b/>
          <w:sz w:val="24"/>
          <w:szCs w:val="24"/>
          <w:lang w:eastAsia="es-ES"/>
        </w:rPr>
      </w:pPr>
      <w:r w:rsidRPr="00A4063F">
        <w:rPr>
          <w:rFonts w:ascii="Bookman Old Style" w:hAnsi="Bookman Old Style" w:cs="Tahoma"/>
          <w:b/>
          <w:sz w:val="24"/>
          <w:szCs w:val="24"/>
          <w:lang w:eastAsia="es-ES"/>
        </w:rPr>
        <w:t xml:space="preserve">Y LICENCIAMIENTO PARA RESPALDO EN LA MODALIDAD </w:t>
      </w:r>
    </w:p>
    <w:p w14:paraId="4FFE14FE" w14:textId="77777777" w:rsidR="00A000E3" w:rsidRPr="00A4063F" w:rsidRDefault="00A000E3" w:rsidP="00A000E3">
      <w:pPr>
        <w:pStyle w:val="Piedepgina"/>
        <w:jc w:val="center"/>
        <w:rPr>
          <w:rFonts w:ascii="Bookman Old Style" w:hAnsi="Bookman Old Style" w:cs="Tahoma"/>
          <w:b/>
          <w:sz w:val="24"/>
          <w:szCs w:val="24"/>
        </w:rPr>
      </w:pPr>
      <w:r w:rsidRPr="00A4063F">
        <w:rPr>
          <w:rFonts w:ascii="Bookman Old Style" w:hAnsi="Bookman Old Style" w:cs="Tahoma"/>
          <w:b/>
          <w:sz w:val="24"/>
          <w:szCs w:val="24"/>
          <w:lang w:eastAsia="es-ES"/>
        </w:rPr>
        <w:t>DE ENTREGA SEGÚN DEMANDA</w:t>
      </w:r>
    </w:p>
    <w:p w14:paraId="6178286B" w14:textId="77777777" w:rsidR="00A000E3" w:rsidRPr="00A4063F" w:rsidRDefault="00A000E3" w:rsidP="00A000E3">
      <w:pPr>
        <w:jc w:val="both"/>
        <w:rPr>
          <w:rFonts w:ascii="Bookman Old Style" w:hAnsi="Bookman Old Style"/>
          <w:sz w:val="24"/>
          <w:szCs w:val="24"/>
          <w:lang w:val="es-ES_tradnl"/>
        </w:rPr>
      </w:pPr>
    </w:p>
    <w:p w14:paraId="59B36A09" w14:textId="317AED13" w:rsidR="00A000E3" w:rsidRDefault="00A000E3" w:rsidP="00A000E3">
      <w:pPr>
        <w:spacing w:before="72"/>
        <w:jc w:val="both"/>
        <w:rPr>
          <w:rFonts w:ascii="Bookman Old Style" w:hAnsi="Bookman Old Style" w:cs="Tahoma"/>
        </w:rPr>
      </w:pPr>
      <w:r w:rsidRPr="00C00D47">
        <w:rPr>
          <w:rFonts w:ascii="Bookman Old Style" w:hAnsi="Bookman Old Style" w:cs="Tahoma"/>
        </w:rPr>
        <w:t>Se avisa a todos aquellos interesados en participar en esta contratación que al cartel se le realiz</w:t>
      </w:r>
      <w:r>
        <w:rPr>
          <w:rFonts w:ascii="Bookman Old Style" w:hAnsi="Bookman Old Style" w:cs="Tahoma"/>
        </w:rPr>
        <w:t>an las siguientes</w:t>
      </w:r>
      <w:r w:rsidR="007B33DC">
        <w:rPr>
          <w:rFonts w:ascii="Bookman Old Style" w:hAnsi="Bookman Old Style" w:cs="Tahoma"/>
        </w:rPr>
        <w:t xml:space="preserve"> modificaciones:</w:t>
      </w:r>
      <w:bookmarkStart w:id="0" w:name="_GoBack"/>
      <w:bookmarkEnd w:id="0"/>
    </w:p>
    <w:p w14:paraId="61657C81" w14:textId="77777777" w:rsidR="00450D24" w:rsidRPr="00C00D47" w:rsidRDefault="00450D24" w:rsidP="00A000E3">
      <w:pPr>
        <w:spacing w:before="72"/>
        <w:jc w:val="both"/>
        <w:rPr>
          <w:rFonts w:ascii="Bookman Old Style" w:hAnsi="Bookman Old Style" w:cs="Tahoma"/>
        </w:rPr>
      </w:pPr>
    </w:p>
    <w:p w14:paraId="52F7BAF4" w14:textId="77777777" w:rsidR="00A000E3" w:rsidRPr="00C00D47" w:rsidRDefault="00A000E3" w:rsidP="00A000E3">
      <w:pPr>
        <w:spacing w:before="72"/>
        <w:jc w:val="both"/>
        <w:rPr>
          <w:rFonts w:ascii="Bookman Old Style" w:eastAsia="Calibri" w:hAnsi="Bookman Old Style" w:cs="Calibri"/>
          <w:b/>
        </w:rPr>
      </w:pPr>
      <w:r w:rsidRPr="00C00D47">
        <w:rPr>
          <w:rFonts w:ascii="Bookman Old Style" w:eastAsia="Calibri" w:hAnsi="Bookman Old Style" w:cs="Calibri"/>
          <w:b/>
        </w:rPr>
        <w:t>1-En el punto 1.6.4.1 del cartel, donde indica:</w:t>
      </w:r>
    </w:p>
    <w:p w14:paraId="04CBFAC3" w14:textId="77777777" w:rsidR="00A000E3" w:rsidRPr="00C00D47" w:rsidRDefault="00A000E3" w:rsidP="00A000E3">
      <w:pPr>
        <w:jc w:val="both"/>
        <w:rPr>
          <w:rFonts w:ascii="Bookman Old Style" w:hAnsi="Bookman Old Style"/>
        </w:rPr>
      </w:pPr>
    </w:p>
    <w:p w14:paraId="205FAF55" w14:textId="77777777" w:rsidR="00A000E3" w:rsidRPr="00C00D47" w:rsidRDefault="00A000E3" w:rsidP="00A000E3">
      <w:pPr>
        <w:pStyle w:val="Ttulo1"/>
        <w:keepNext w:val="0"/>
        <w:widowControl w:val="0"/>
        <w:numPr>
          <w:ilvl w:val="0"/>
          <w:numId w:val="0"/>
        </w:numPr>
        <w:shd w:val="clear" w:color="auto" w:fill="auto"/>
        <w:spacing w:before="120" w:after="0"/>
        <w:rPr>
          <w:rFonts w:ascii="Bookman Old Style" w:hAnsi="Bookman Old Style" w:cs="Tahoma"/>
          <w:b w:val="0"/>
          <w:sz w:val="22"/>
          <w:szCs w:val="22"/>
        </w:rPr>
      </w:pPr>
      <w:r w:rsidRPr="00C00D47">
        <w:rPr>
          <w:rFonts w:ascii="Bookman Old Style" w:hAnsi="Bookman Old Style" w:cs="Tahoma"/>
          <w:b w:val="0"/>
          <w:sz w:val="22"/>
          <w:szCs w:val="22"/>
        </w:rPr>
        <w:t>El oferente debe deben ser socios OEM Global de la casa matriz de la herramienta de administración de respaldos a adquirir.</w:t>
      </w:r>
    </w:p>
    <w:p w14:paraId="11D614F7" w14:textId="77777777" w:rsidR="00A000E3" w:rsidRPr="00C00D47" w:rsidRDefault="00A000E3" w:rsidP="00A000E3">
      <w:pPr>
        <w:jc w:val="both"/>
        <w:rPr>
          <w:rFonts w:ascii="Bookman Old Style" w:hAnsi="Bookman Old Style"/>
          <w:b/>
        </w:rPr>
      </w:pPr>
    </w:p>
    <w:p w14:paraId="59DF92A1" w14:textId="2B7AD9FD" w:rsidR="00A000E3" w:rsidRPr="00450D24" w:rsidRDefault="00A000E3" w:rsidP="00A000E3">
      <w:pPr>
        <w:jc w:val="both"/>
        <w:rPr>
          <w:rFonts w:ascii="Bookman Old Style" w:hAnsi="Bookman Old Style"/>
          <w:b/>
        </w:rPr>
      </w:pPr>
      <w:r w:rsidRPr="00C00D47">
        <w:rPr>
          <w:rFonts w:ascii="Bookman Old Style" w:hAnsi="Bookman Old Style"/>
          <w:b/>
        </w:rPr>
        <w:t>Debe leerse:</w:t>
      </w:r>
    </w:p>
    <w:p w14:paraId="71090406" w14:textId="77777777" w:rsidR="00A000E3" w:rsidRPr="00C00D47" w:rsidRDefault="00A000E3" w:rsidP="00A000E3">
      <w:pPr>
        <w:tabs>
          <w:tab w:val="left" w:pos="8789"/>
        </w:tabs>
        <w:jc w:val="both"/>
        <w:rPr>
          <w:rFonts w:ascii="Bookman Old Style" w:hAnsi="Bookman Old Style" w:cs="Tahoma"/>
        </w:rPr>
      </w:pPr>
      <w:r w:rsidRPr="00C00D47">
        <w:rPr>
          <w:rFonts w:ascii="Bookman Old Style" w:hAnsi="Bookman Old Style" w:cs="Tahoma"/>
        </w:rPr>
        <w:t>La casa matriz de los equipos de almacenamiento debe tener el grado de socio OEM Global de la casa matriz de la herramienta de administración de respaldos a adquirir.</w:t>
      </w:r>
    </w:p>
    <w:p w14:paraId="01EC5CB5" w14:textId="77777777" w:rsidR="00A000E3" w:rsidRPr="00C00D47" w:rsidRDefault="00A000E3" w:rsidP="00A000E3">
      <w:pPr>
        <w:jc w:val="both"/>
        <w:rPr>
          <w:rFonts w:ascii="Bookman Old Style" w:hAnsi="Bookman Old Style"/>
        </w:rPr>
      </w:pPr>
    </w:p>
    <w:p w14:paraId="63AD4F6A" w14:textId="77777777" w:rsidR="00A000E3" w:rsidRPr="00C00D47" w:rsidRDefault="00A000E3" w:rsidP="00A000E3">
      <w:pPr>
        <w:jc w:val="both"/>
        <w:rPr>
          <w:rFonts w:ascii="Bookman Old Style" w:hAnsi="Bookman Old Style"/>
          <w:b/>
        </w:rPr>
      </w:pPr>
      <w:r w:rsidRPr="00C00D47">
        <w:rPr>
          <w:rFonts w:ascii="Bookman Old Style" w:hAnsi="Bookman Old Style"/>
          <w:b/>
        </w:rPr>
        <w:t>2-En el punto 2.1.1 en el párrafo 8 del cartel, donde indica:</w:t>
      </w:r>
    </w:p>
    <w:p w14:paraId="0ACC702D" w14:textId="77777777" w:rsidR="00A000E3" w:rsidRPr="008A2E64" w:rsidRDefault="00A000E3" w:rsidP="00A000E3">
      <w:pPr>
        <w:pStyle w:val="Nivel3"/>
        <w:rPr>
          <w:rFonts w:ascii="Bookman Old Style" w:hAnsi="Bookman Old Style" w:cs="Tahoma"/>
          <w:sz w:val="22"/>
          <w:szCs w:val="22"/>
          <w:lang w:val="es-CR"/>
        </w:rPr>
      </w:pPr>
    </w:p>
    <w:p w14:paraId="5FF83095" w14:textId="77777777" w:rsidR="00A000E3" w:rsidRPr="00C00D47" w:rsidRDefault="00A000E3" w:rsidP="00A000E3">
      <w:pPr>
        <w:pStyle w:val="Nivel3"/>
        <w:ind w:left="0" w:firstLine="0"/>
        <w:rPr>
          <w:rFonts w:ascii="Bookman Old Style" w:hAnsi="Bookman Old Style" w:cs="Tahoma"/>
          <w:sz w:val="22"/>
          <w:szCs w:val="22"/>
        </w:rPr>
      </w:pPr>
      <w:r w:rsidRPr="00C00D47">
        <w:rPr>
          <w:rFonts w:ascii="Bookman Old Style" w:hAnsi="Bookman Old Style" w:cs="Tahoma"/>
          <w:sz w:val="22"/>
          <w:szCs w:val="22"/>
        </w:rPr>
        <w:t xml:space="preserve">En cuanto al ambiente en el que se van a utilizar estos equipos, se cuenta dentro de la infraestructura de servidores con equipo de rack DL360, DL 380 y DL 580 de HP, equipos tipo </w:t>
      </w:r>
      <w:proofErr w:type="spellStart"/>
      <w:r w:rsidRPr="00C00D47">
        <w:rPr>
          <w:rFonts w:ascii="Bookman Old Style" w:hAnsi="Bookman Old Style" w:cs="Tahoma"/>
          <w:sz w:val="22"/>
          <w:szCs w:val="22"/>
        </w:rPr>
        <w:t>blade</w:t>
      </w:r>
      <w:proofErr w:type="spellEnd"/>
      <w:r w:rsidRPr="00C00D47">
        <w:rPr>
          <w:rFonts w:ascii="Bookman Old Style" w:hAnsi="Bookman Old Style" w:cs="Tahoma"/>
          <w:sz w:val="22"/>
          <w:szCs w:val="22"/>
        </w:rPr>
        <w:t xml:space="preserve"> BL620, BL460 y BL 465 de HP. Los servidores </w:t>
      </w:r>
      <w:proofErr w:type="spellStart"/>
      <w:r w:rsidRPr="00C00D47">
        <w:rPr>
          <w:rFonts w:ascii="Bookman Old Style" w:hAnsi="Bookman Old Style" w:cs="Tahoma"/>
          <w:sz w:val="22"/>
          <w:szCs w:val="22"/>
        </w:rPr>
        <w:t>blade</w:t>
      </w:r>
      <w:proofErr w:type="spellEnd"/>
      <w:r w:rsidRPr="00C00D47">
        <w:rPr>
          <w:rFonts w:ascii="Bookman Old Style" w:hAnsi="Bookman Old Style" w:cs="Tahoma"/>
          <w:sz w:val="22"/>
          <w:szCs w:val="22"/>
        </w:rPr>
        <w:t xml:space="preserve"> se encuentran instalados en Chasis C7000 lo cuales tienen equipos los Virtual </w:t>
      </w:r>
      <w:proofErr w:type="spellStart"/>
      <w:r w:rsidRPr="00C00D47">
        <w:rPr>
          <w:rFonts w:ascii="Bookman Old Style" w:hAnsi="Bookman Old Style" w:cs="Tahoma"/>
          <w:sz w:val="22"/>
          <w:szCs w:val="22"/>
        </w:rPr>
        <w:t>Connect</w:t>
      </w:r>
      <w:proofErr w:type="spellEnd"/>
      <w:r w:rsidRPr="00C00D47">
        <w:rPr>
          <w:rFonts w:ascii="Bookman Old Style" w:hAnsi="Bookman Old Style" w:cs="Tahoma"/>
          <w:sz w:val="22"/>
          <w:szCs w:val="22"/>
        </w:rPr>
        <w:t xml:space="preserve"> Flex-10 y Virtual </w:t>
      </w:r>
      <w:proofErr w:type="spellStart"/>
      <w:r w:rsidRPr="00C00D47">
        <w:rPr>
          <w:rFonts w:ascii="Bookman Old Style" w:hAnsi="Bookman Old Style" w:cs="Tahoma"/>
          <w:sz w:val="22"/>
          <w:szCs w:val="22"/>
        </w:rPr>
        <w:t>Connect</w:t>
      </w:r>
      <w:proofErr w:type="spellEnd"/>
      <w:r w:rsidRPr="00C00D47">
        <w:rPr>
          <w:rFonts w:ascii="Bookman Old Style" w:hAnsi="Bookman Old Style" w:cs="Tahoma"/>
          <w:sz w:val="22"/>
          <w:szCs w:val="22"/>
        </w:rPr>
        <w:t xml:space="preserve"> FC de HP. Los servidores BL que necesiten acceso a los equipos solicitados para acceso a almacenamiento, harán uso de los Virtual </w:t>
      </w:r>
      <w:proofErr w:type="spellStart"/>
      <w:r w:rsidRPr="00C00D47">
        <w:rPr>
          <w:rFonts w:ascii="Bookman Old Style" w:hAnsi="Bookman Old Style" w:cs="Tahoma"/>
          <w:sz w:val="22"/>
          <w:szCs w:val="22"/>
        </w:rPr>
        <w:t>Connect</w:t>
      </w:r>
      <w:proofErr w:type="spellEnd"/>
      <w:r w:rsidRPr="00C00D47">
        <w:rPr>
          <w:rFonts w:ascii="Bookman Old Style" w:hAnsi="Bookman Old Style" w:cs="Tahoma"/>
          <w:sz w:val="22"/>
          <w:szCs w:val="22"/>
        </w:rPr>
        <w:t xml:space="preserve"> FC para tales efectos. Los Virtual </w:t>
      </w:r>
      <w:proofErr w:type="spellStart"/>
      <w:r w:rsidRPr="00C00D47">
        <w:rPr>
          <w:rFonts w:ascii="Bookman Old Style" w:hAnsi="Bookman Old Style" w:cs="Tahoma"/>
          <w:sz w:val="22"/>
          <w:szCs w:val="22"/>
        </w:rPr>
        <w:t>Connect</w:t>
      </w:r>
      <w:proofErr w:type="spellEnd"/>
      <w:r w:rsidRPr="00C00D47">
        <w:rPr>
          <w:rFonts w:ascii="Bookman Old Style" w:hAnsi="Bookman Old Style" w:cs="Tahoma"/>
          <w:sz w:val="22"/>
          <w:szCs w:val="22"/>
        </w:rPr>
        <w:t xml:space="preserve"> Flex-10 serán únicamente utilizados para el tráfico de LAN propósito para el cual son utilizados actualmente.</w:t>
      </w:r>
    </w:p>
    <w:p w14:paraId="4F6CB3D9" w14:textId="77777777" w:rsidR="00A000E3" w:rsidRPr="00C00D47" w:rsidRDefault="00A000E3" w:rsidP="00A000E3">
      <w:pPr>
        <w:jc w:val="both"/>
        <w:rPr>
          <w:rFonts w:ascii="Bookman Old Style" w:hAnsi="Bookman Old Style"/>
          <w:lang w:val="es-ES_tradnl"/>
        </w:rPr>
      </w:pPr>
    </w:p>
    <w:p w14:paraId="183C5F01" w14:textId="77777777" w:rsidR="00A000E3" w:rsidRPr="00C00D47" w:rsidRDefault="00A000E3" w:rsidP="00A000E3">
      <w:pPr>
        <w:jc w:val="both"/>
        <w:rPr>
          <w:rFonts w:ascii="Bookman Old Style" w:hAnsi="Bookman Old Style"/>
          <w:b/>
        </w:rPr>
      </w:pPr>
      <w:r w:rsidRPr="00C00D47">
        <w:rPr>
          <w:rFonts w:ascii="Bookman Old Style" w:hAnsi="Bookman Old Style"/>
          <w:b/>
        </w:rPr>
        <w:t>Debe leerse:</w:t>
      </w:r>
    </w:p>
    <w:p w14:paraId="5F1574AA" w14:textId="77777777" w:rsidR="00A000E3" w:rsidRPr="00C00D47" w:rsidRDefault="00A000E3" w:rsidP="00A000E3">
      <w:pPr>
        <w:pStyle w:val="Ttulo1"/>
        <w:keepNext w:val="0"/>
        <w:widowControl w:val="0"/>
        <w:numPr>
          <w:ilvl w:val="0"/>
          <w:numId w:val="0"/>
        </w:numPr>
        <w:shd w:val="clear" w:color="auto" w:fill="auto"/>
        <w:tabs>
          <w:tab w:val="left" w:pos="708"/>
        </w:tabs>
        <w:spacing w:before="120" w:after="0"/>
        <w:rPr>
          <w:rFonts w:ascii="Bookman Old Style" w:hAnsi="Bookman Old Style" w:cs="Tahoma"/>
          <w:b w:val="0"/>
          <w:sz w:val="22"/>
          <w:szCs w:val="22"/>
        </w:rPr>
      </w:pPr>
      <w:r w:rsidRPr="00C00D47">
        <w:rPr>
          <w:rFonts w:ascii="Bookman Old Style" w:hAnsi="Bookman Old Style" w:cs="Tahoma"/>
          <w:b w:val="0"/>
          <w:sz w:val="22"/>
          <w:szCs w:val="22"/>
        </w:rPr>
        <w:t xml:space="preserve">En cuanto al ambiente en el que se van a utilizar estos equipos, se cuenta dentro de la infraestructura de servidores con equipo de rack DL360, DL 380 y DL 580 de HP, equipos tipo </w:t>
      </w:r>
      <w:proofErr w:type="spellStart"/>
      <w:proofErr w:type="gramStart"/>
      <w:r w:rsidRPr="00C00D47">
        <w:rPr>
          <w:rFonts w:ascii="Bookman Old Style" w:hAnsi="Bookman Old Style" w:cs="Tahoma"/>
          <w:b w:val="0"/>
          <w:sz w:val="22"/>
          <w:szCs w:val="22"/>
        </w:rPr>
        <w:t>blade</w:t>
      </w:r>
      <w:proofErr w:type="spellEnd"/>
      <w:proofErr w:type="gramEnd"/>
      <w:r w:rsidRPr="00C00D47">
        <w:rPr>
          <w:rFonts w:ascii="Bookman Old Style" w:hAnsi="Bookman Old Style" w:cs="Tahoma"/>
          <w:b w:val="0"/>
          <w:sz w:val="22"/>
          <w:szCs w:val="22"/>
        </w:rPr>
        <w:t xml:space="preserve"> BL620, BL460 y BL 465 de HP. Los servidores </w:t>
      </w:r>
      <w:proofErr w:type="spellStart"/>
      <w:r w:rsidRPr="00C00D47">
        <w:rPr>
          <w:rFonts w:ascii="Bookman Old Style" w:hAnsi="Bookman Old Style" w:cs="Tahoma"/>
          <w:b w:val="0"/>
          <w:sz w:val="22"/>
          <w:szCs w:val="22"/>
        </w:rPr>
        <w:t>blade</w:t>
      </w:r>
      <w:proofErr w:type="spellEnd"/>
      <w:r w:rsidRPr="00C00D47">
        <w:rPr>
          <w:rFonts w:ascii="Bookman Old Style" w:hAnsi="Bookman Old Style" w:cs="Tahoma"/>
          <w:b w:val="0"/>
          <w:sz w:val="22"/>
          <w:szCs w:val="22"/>
        </w:rPr>
        <w:t xml:space="preserve"> se encuentran instalados en Chasis C7000 lo cuales tienen equipos los Virtual </w:t>
      </w:r>
      <w:proofErr w:type="spellStart"/>
      <w:r w:rsidRPr="00C00D47">
        <w:rPr>
          <w:rFonts w:ascii="Bookman Old Style" w:hAnsi="Bookman Old Style" w:cs="Tahoma"/>
          <w:b w:val="0"/>
          <w:sz w:val="22"/>
          <w:szCs w:val="22"/>
          <w:lang w:val="es-CR"/>
        </w:rPr>
        <w:t>Connect</w:t>
      </w:r>
      <w:proofErr w:type="spellEnd"/>
      <w:r w:rsidRPr="00C00D47">
        <w:rPr>
          <w:rFonts w:ascii="Bookman Old Style" w:hAnsi="Bookman Old Style" w:cs="Tahoma"/>
          <w:b w:val="0"/>
          <w:sz w:val="22"/>
          <w:szCs w:val="22"/>
          <w:lang w:val="es-CR"/>
        </w:rPr>
        <w:t xml:space="preserve"> Flex-10 y Virtual </w:t>
      </w:r>
      <w:proofErr w:type="spellStart"/>
      <w:r w:rsidRPr="00C00D47">
        <w:rPr>
          <w:rFonts w:ascii="Bookman Old Style" w:hAnsi="Bookman Old Style" w:cs="Tahoma"/>
          <w:b w:val="0"/>
          <w:sz w:val="22"/>
          <w:szCs w:val="22"/>
          <w:lang w:val="es-CR"/>
        </w:rPr>
        <w:t>Connect</w:t>
      </w:r>
      <w:proofErr w:type="spellEnd"/>
      <w:r w:rsidRPr="00C00D47">
        <w:rPr>
          <w:rFonts w:ascii="Bookman Old Style" w:hAnsi="Bookman Old Style" w:cs="Tahoma"/>
          <w:b w:val="0"/>
          <w:sz w:val="22"/>
          <w:szCs w:val="22"/>
          <w:lang w:val="es-CR"/>
        </w:rPr>
        <w:t xml:space="preserve"> FC de HP. </w:t>
      </w:r>
      <w:r w:rsidRPr="00C00D47">
        <w:rPr>
          <w:rFonts w:ascii="Bookman Old Style" w:hAnsi="Bookman Old Style" w:cs="Tahoma"/>
          <w:b w:val="0"/>
          <w:sz w:val="22"/>
          <w:szCs w:val="22"/>
        </w:rPr>
        <w:t xml:space="preserve">Los servidores BL que necesiten acceso a los equipos solicitados para acceso a almacenamiento, harán uso de los Virtual </w:t>
      </w:r>
      <w:proofErr w:type="spellStart"/>
      <w:r w:rsidRPr="00C00D47">
        <w:rPr>
          <w:rFonts w:ascii="Bookman Old Style" w:hAnsi="Bookman Old Style" w:cs="Tahoma"/>
          <w:b w:val="0"/>
          <w:sz w:val="22"/>
          <w:szCs w:val="22"/>
        </w:rPr>
        <w:t>Connect</w:t>
      </w:r>
      <w:proofErr w:type="spellEnd"/>
      <w:r w:rsidRPr="00C00D47">
        <w:rPr>
          <w:rFonts w:ascii="Bookman Old Style" w:hAnsi="Bookman Old Style" w:cs="Tahoma"/>
          <w:b w:val="0"/>
          <w:sz w:val="22"/>
          <w:szCs w:val="22"/>
        </w:rPr>
        <w:t xml:space="preserve"> FC para tales efectos. Los Virtual </w:t>
      </w:r>
      <w:proofErr w:type="spellStart"/>
      <w:r w:rsidRPr="00C00D47">
        <w:rPr>
          <w:rFonts w:ascii="Bookman Old Style" w:hAnsi="Bookman Old Style" w:cs="Tahoma"/>
          <w:b w:val="0"/>
          <w:sz w:val="22"/>
          <w:szCs w:val="22"/>
        </w:rPr>
        <w:t>Connect</w:t>
      </w:r>
      <w:proofErr w:type="spellEnd"/>
      <w:r w:rsidRPr="00C00D47">
        <w:rPr>
          <w:rFonts w:ascii="Bookman Old Style" w:hAnsi="Bookman Old Style" w:cs="Tahoma"/>
          <w:b w:val="0"/>
          <w:sz w:val="22"/>
          <w:szCs w:val="22"/>
        </w:rPr>
        <w:t xml:space="preserve"> Flex-10 serán únicamente utilizados para el tráfico de LAN propósito para el cual son utilizados actualmente. La conexión entre los servidores, tanto </w:t>
      </w:r>
      <w:proofErr w:type="spellStart"/>
      <w:r w:rsidRPr="00C00D47">
        <w:rPr>
          <w:rFonts w:ascii="Bookman Old Style" w:hAnsi="Bookman Old Style" w:cs="Tahoma"/>
          <w:b w:val="0"/>
          <w:sz w:val="22"/>
          <w:szCs w:val="22"/>
        </w:rPr>
        <w:t>blade</w:t>
      </w:r>
      <w:proofErr w:type="spellEnd"/>
      <w:r w:rsidRPr="00C00D47">
        <w:rPr>
          <w:rFonts w:ascii="Bookman Old Style" w:hAnsi="Bookman Old Style" w:cs="Tahoma"/>
          <w:b w:val="0"/>
          <w:sz w:val="22"/>
          <w:szCs w:val="22"/>
        </w:rPr>
        <w:t xml:space="preserve"> como de rack, se logra a través de </w:t>
      </w:r>
      <w:proofErr w:type="spellStart"/>
      <w:r w:rsidRPr="00C00D47">
        <w:rPr>
          <w:rFonts w:ascii="Bookman Old Style" w:hAnsi="Bookman Old Style" w:cs="Tahoma"/>
          <w:b w:val="0"/>
          <w:sz w:val="22"/>
          <w:szCs w:val="22"/>
        </w:rPr>
        <w:t>switches</w:t>
      </w:r>
      <w:proofErr w:type="spellEnd"/>
      <w:r w:rsidRPr="00C00D47">
        <w:rPr>
          <w:rFonts w:ascii="Bookman Old Style" w:hAnsi="Bookman Old Style" w:cs="Tahoma"/>
          <w:b w:val="0"/>
          <w:sz w:val="22"/>
          <w:szCs w:val="22"/>
        </w:rPr>
        <w:t xml:space="preserve"> FC MDS CISCO, con una velocidad de 4Gbps. Es decir las tarjetas HBA FC de los servidores o los puertos de Virtual </w:t>
      </w:r>
      <w:proofErr w:type="spellStart"/>
      <w:r w:rsidRPr="00C00D47">
        <w:rPr>
          <w:rFonts w:ascii="Bookman Old Style" w:hAnsi="Bookman Old Style" w:cs="Tahoma"/>
          <w:b w:val="0"/>
          <w:sz w:val="22"/>
          <w:szCs w:val="22"/>
        </w:rPr>
        <w:t>Connect</w:t>
      </w:r>
      <w:proofErr w:type="spellEnd"/>
      <w:r w:rsidRPr="00C00D47">
        <w:rPr>
          <w:rFonts w:ascii="Bookman Old Style" w:hAnsi="Bookman Old Style" w:cs="Tahoma"/>
          <w:b w:val="0"/>
          <w:sz w:val="22"/>
          <w:szCs w:val="22"/>
        </w:rPr>
        <w:t xml:space="preserve"> están conectadas a los </w:t>
      </w:r>
      <w:proofErr w:type="spellStart"/>
      <w:r w:rsidRPr="00C00D47">
        <w:rPr>
          <w:rFonts w:ascii="Bookman Old Style" w:hAnsi="Bookman Old Style" w:cs="Tahoma"/>
          <w:b w:val="0"/>
          <w:sz w:val="22"/>
          <w:szCs w:val="22"/>
        </w:rPr>
        <w:t>switches</w:t>
      </w:r>
      <w:proofErr w:type="spellEnd"/>
      <w:r w:rsidRPr="00C00D47">
        <w:rPr>
          <w:rFonts w:ascii="Bookman Old Style" w:hAnsi="Bookman Old Style" w:cs="Tahoma"/>
          <w:b w:val="0"/>
          <w:sz w:val="22"/>
          <w:szCs w:val="22"/>
        </w:rPr>
        <w:t xml:space="preserve"> CISCO”</w:t>
      </w:r>
    </w:p>
    <w:p w14:paraId="55298CA7" w14:textId="77777777" w:rsidR="00A000E3" w:rsidRPr="00C00D47" w:rsidRDefault="00A000E3" w:rsidP="00A000E3">
      <w:pPr>
        <w:rPr>
          <w:rFonts w:ascii="Bookman Old Style" w:hAnsi="Bookman Old Style"/>
          <w:lang w:val="es-ES" w:eastAsia="es-ES"/>
        </w:rPr>
      </w:pPr>
    </w:p>
    <w:p w14:paraId="3605B5EA" w14:textId="77777777" w:rsidR="00A000E3" w:rsidRDefault="00A000E3" w:rsidP="00A000E3">
      <w:pPr>
        <w:rPr>
          <w:rFonts w:ascii="Bookman Old Style" w:hAnsi="Bookman Old Style"/>
          <w:b/>
          <w:lang w:val="es-ES" w:eastAsia="es-ES"/>
        </w:rPr>
      </w:pPr>
      <w:r w:rsidRPr="00C00D47">
        <w:rPr>
          <w:rFonts w:ascii="Bookman Old Style" w:hAnsi="Bookman Old Style"/>
          <w:b/>
          <w:lang w:val="es-ES" w:eastAsia="es-ES"/>
        </w:rPr>
        <w:t>3-En la tabla del punto 2.2.14.1 del cartel, donde indica:</w:t>
      </w:r>
    </w:p>
    <w:p w14:paraId="74700C9E" w14:textId="77777777" w:rsidR="00450D24" w:rsidRPr="00C00D47" w:rsidRDefault="00450D24" w:rsidP="00A000E3">
      <w:pPr>
        <w:rPr>
          <w:rFonts w:ascii="Bookman Old Style" w:hAnsi="Bookman Old Style"/>
          <w:b/>
          <w:lang w:val="es-ES" w:eastAsia="es-ES"/>
        </w:rPr>
      </w:pPr>
    </w:p>
    <w:p w14:paraId="1420A448" w14:textId="77777777" w:rsidR="00A000E3" w:rsidRPr="00C00D47" w:rsidRDefault="00A000E3" w:rsidP="00A000E3">
      <w:pPr>
        <w:rPr>
          <w:rFonts w:ascii="Bookman Old Style" w:hAnsi="Bookman Old Style"/>
          <w:lang w:val="es-ES" w:eastAsia="es-ES"/>
        </w:rPr>
      </w:pPr>
    </w:p>
    <w:tbl>
      <w:tblPr>
        <w:tblW w:w="9218" w:type="dxa"/>
        <w:jc w:val="center"/>
        <w:tblInd w:w="1128" w:type="dxa"/>
        <w:tblLayout w:type="fixed"/>
        <w:tblCellMar>
          <w:left w:w="0" w:type="dxa"/>
          <w:right w:w="0" w:type="dxa"/>
        </w:tblCellMar>
        <w:tblLook w:val="04A0" w:firstRow="1" w:lastRow="0" w:firstColumn="1" w:lastColumn="0" w:noHBand="0" w:noVBand="1"/>
      </w:tblPr>
      <w:tblGrid>
        <w:gridCol w:w="2061"/>
        <w:gridCol w:w="1417"/>
        <w:gridCol w:w="2127"/>
        <w:gridCol w:w="1417"/>
        <w:gridCol w:w="2196"/>
      </w:tblGrid>
      <w:tr w:rsidR="00A000E3" w14:paraId="10604652" w14:textId="77777777" w:rsidTr="003B0212">
        <w:trPr>
          <w:jc w:val="center"/>
        </w:trPr>
        <w:tc>
          <w:tcPr>
            <w:tcW w:w="2061" w:type="dxa"/>
            <w:tcBorders>
              <w:top w:val="single" w:sz="8" w:space="0" w:color="000000"/>
              <w:left w:val="nil"/>
              <w:bottom w:val="single" w:sz="8" w:space="0" w:color="000000"/>
              <w:right w:val="nil"/>
            </w:tcBorders>
            <w:shd w:val="clear" w:color="auto" w:fill="4F81BD"/>
            <w:noWrap/>
            <w:tcMar>
              <w:top w:w="0" w:type="dxa"/>
              <w:left w:w="70" w:type="dxa"/>
              <w:bottom w:w="0" w:type="dxa"/>
              <w:right w:w="70" w:type="dxa"/>
            </w:tcMar>
            <w:vAlign w:val="center"/>
            <w:hideMark/>
          </w:tcPr>
          <w:p w14:paraId="434B2291" w14:textId="77777777" w:rsidR="00A000E3" w:rsidRPr="009C2BA3" w:rsidRDefault="00A000E3" w:rsidP="003B0212">
            <w:pPr>
              <w:jc w:val="center"/>
              <w:rPr>
                <w:rFonts w:ascii="Bookman Old Style" w:hAnsi="Bookman Old Style"/>
                <w:b/>
                <w:bCs/>
                <w:color w:val="FFFFFF"/>
                <w:sz w:val="16"/>
                <w:szCs w:val="16"/>
                <w:lang w:eastAsia="es-CR"/>
              </w:rPr>
            </w:pPr>
            <w:r w:rsidRPr="009C2BA3">
              <w:rPr>
                <w:rFonts w:ascii="Bookman Old Style" w:hAnsi="Bookman Old Style"/>
                <w:b/>
                <w:bCs/>
                <w:color w:val="FFFFFF"/>
                <w:sz w:val="16"/>
                <w:szCs w:val="16"/>
                <w:lang w:eastAsia="es-CR"/>
              </w:rPr>
              <w:t>Descripción</w:t>
            </w:r>
          </w:p>
        </w:tc>
        <w:tc>
          <w:tcPr>
            <w:tcW w:w="1417" w:type="dxa"/>
            <w:tcBorders>
              <w:top w:val="single" w:sz="8" w:space="0" w:color="000000"/>
              <w:left w:val="nil"/>
              <w:bottom w:val="single" w:sz="8" w:space="0" w:color="000000"/>
              <w:right w:val="nil"/>
            </w:tcBorders>
            <w:shd w:val="clear" w:color="auto" w:fill="4F81BD"/>
            <w:tcMar>
              <w:top w:w="0" w:type="dxa"/>
              <w:left w:w="70" w:type="dxa"/>
              <w:bottom w:w="0" w:type="dxa"/>
              <w:right w:w="70" w:type="dxa"/>
            </w:tcMar>
            <w:vAlign w:val="center"/>
            <w:hideMark/>
          </w:tcPr>
          <w:p w14:paraId="3479E84C" w14:textId="77777777" w:rsidR="00A000E3" w:rsidRPr="009C2BA3" w:rsidRDefault="00A000E3" w:rsidP="003B0212">
            <w:pPr>
              <w:jc w:val="center"/>
              <w:rPr>
                <w:rFonts w:ascii="Bookman Old Style" w:hAnsi="Bookman Old Style"/>
                <w:b/>
                <w:bCs/>
                <w:color w:val="FFFFFF"/>
                <w:sz w:val="16"/>
                <w:szCs w:val="16"/>
                <w:lang w:eastAsia="es-CR"/>
              </w:rPr>
            </w:pPr>
            <w:r w:rsidRPr="009C2BA3">
              <w:rPr>
                <w:rFonts w:ascii="Bookman Old Style" w:hAnsi="Bookman Old Style"/>
                <w:b/>
                <w:bCs/>
                <w:color w:val="FFFFFF"/>
                <w:sz w:val="16"/>
                <w:szCs w:val="16"/>
                <w:lang w:eastAsia="es-CR"/>
              </w:rPr>
              <w:t>Número de equipos</w:t>
            </w:r>
          </w:p>
        </w:tc>
        <w:tc>
          <w:tcPr>
            <w:tcW w:w="2127" w:type="dxa"/>
            <w:tcBorders>
              <w:top w:val="single" w:sz="8" w:space="0" w:color="000000"/>
              <w:left w:val="nil"/>
              <w:bottom w:val="single" w:sz="8" w:space="0" w:color="000000"/>
              <w:right w:val="nil"/>
            </w:tcBorders>
            <w:shd w:val="clear" w:color="auto" w:fill="4F81BD"/>
            <w:tcMar>
              <w:top w:w="0" w:type="dxa"/>
              <w:left w:w="70" w:type="dxa"/>
              <w:bottom w:w="0" w:type="dxa"/>
              <w:right w:w="70" w:type="dxa"/>
            </w:tcMar>
            <w:vAlign w:val="center"/>
            <w:hideMark/>
          </w:tcPr>
          <w:p w14:paraId="43D17A5C" w14:textId="77777777" w:rsidR="00A000E3" w:rsidRPr="009C2BA3" w:rsidRDefault="00A000E3" w:rsidP="003B0212">
            <w:pPr>
              <w:jc w:val="center"/>
              <w:rPr>
                <w:rFonts w:ascii="Bookman Old Style" w:hAnsi="Bookman Old Style"/>
                <w:b/>
                <w:bCs/>
                <w:color w:val="FFFFFF"/>
                <w:sz w:val="16"/>
                <w:szCs w:val="16"/>
                <w:lang w:eastAsia="es-CR"/>
              </w:rPr>
            </w:pPr>
            <w:r w:rsidRPr="009C2BA3">
              <w:rPr>
                <w:rFonts w:ascii="Bookman Old Style" w:hAnsi="Bookman Old Style"/>
                <w:b/>
                <w:bCs/>
                <w:color w:val="FFFFFF"/>
                <w:sz w:val="16"/>
                <w:szCs w:val="16"/>
                <w:lang w:eastAsia="es-CR"/>
              </w:rPr>
              <w:t>Número  de copias a almacenar</w:t>
            </w:r>
          </w:p>
        </w:tc>
        <w:tc>
          <w:tcPr>
            <w:tcW w:w="1417" w:type="dxa"/>
            <w:tcBorders>
              <w:top w:val="single" w:sz="8" w:space="0" w:color="000000"/>
              <w:left w:val="nil"/>
              <w:bottom w:val="single" w:sz="8" w:space="0" w:color="000000"/>
              <w:right w:val="nil"/>
            </w:tcBorders>
            <w:shd w:val="clear" w:color="auto" w:fill="4F81BD"/>
            <w:noWrap/>
            <w:tcMar>
              <w:top w:w="0" w:type="dxa"/>
              <w:left w:w="70" w:type="dxa"/>
              <w:bottom w:w="0" w:type="dxa"/>
              <w:right w:w="70" w:type="dxa"/>
            </w:tcMar>
            <w:vAlign w:val="center"/>
            <w:hideMark/>
          </w:tcPr>
          <w:p w14:paraId="564FF197" w14:textId="77777777" w:rsidR="00A000E3" w:rsidRPr="009C2BA3" w:rsidRDefault="00A000E3" w:rsidP="003B0212">
            <w:pPr>
              <w:jc w:val="center"/>
              <w:rPr>
                <w:rFonts w:ascii="Bookman Old Style" w:hAnsi="Bookman Old Style"/>
                <w:b/>
                <w:bCs/>
                <w:color w:val="FFFFFF"/>
                <w:sz w:val="16"/>
                <w:szCs w:val="16"/>
                <w:lang w:eastAsia="es-CR"/>
              </w:rPr>
            </w:pPr>
            <w:r w:rsidRPr="009C2BA3">
              <w:rPr>
                <w:rFonts w:ascii="Bookman Old Style" w:hAnsi="Bookman Old Style"/>
                <w:b/>
                <w:bCs/>
                <w:color w:val="FFFFFF"/>
                <w:sz w:val="16"/>
                <w:szCs w:val="16"/>
                <w:lang w:eastAsia="es-CR"/>
              </w:rPr>
              <w:t>Periodicidad</w:t>
            </w:r>
          </w:p>
        </w:tc>
        <w:tc>
          <w:tcPr>
            <w:tcW w:w="2196" w:type="dxa"/>
            <w:tcBorders>
              <w:top w:val="single" w:sz="8" w:space="0" w:color="000000"/>
              <w:left w:val="nil"/>
              <w:bottom w:val="single" w:sz="8" w:space="0" w:color="000000"/>
              <w:right w:val="nil"/>
            </w:tcBorders>
            <w:shd w:val="clear" w:color="auto" w:fill="4F81BD"/>
            <w:tcMar>
              <w:top w:w="0" w:type="dxa"/>
              <w:left w:w="70" w:type="dxa"/>
              <w:bottom w:w="0" w:type="dxa"/>
              <w:right w:w="70" w:type="dxa"/>
            </w:tcMar>
            <w:vAlign w:val="center"/>
            <w:hideMark/>
          </w:tcPr>
          <w:p w14:paraId="53F40359" w14:textId="77777777" w:rsidR="00A000E3" w:rsidRPr="009C2BA3" w:rsidRDefault="00A000E3" w:rsidP="003B0212">
            <w:pPr>
              <w:jc w:val="center"/>
              <w:rPr>
                <w:rFonts w:ascii="Bookman Old Style" w:hAnsi="Bookman Old Style"/>
                <w:b/>
                <w:bCs/>
                <w:color w:val="FFFFFF"/>
                <w:sz w:val="16"/>
                <w:szCs w:val="16"/>
                <w:lang w:eastAsia="es-CR"/>
              </w:rPr>
            </w:pPr>
            <w:r w:rsidRPr="009C2BA3">
              <w:rPr>
                <w:rFonts w:ascii="Bookman Old Style" w:hAnsi="Bookman Old Style"/>
                <w:b/>
                <w:bCs/>
                <w:color w:val="FFFFFF"/>
                <w:sz w:val="16"/>
                <w:szCs w:val="16"/>
                <w:lang w:eastAsia="es-CR"/>
              </w:rPr>
              <w:t xml:space="preserve">Espacio en </w:t>
            </w:r>
          </w:p>
          <w:p w14:paraId="533150D6" w14:textId="77777777" w:rsidR="00A000E3" w:rsidRPr="009C2BA3" w:rsidRDefault="00A000E3" w:rsidP="003B0212">
            <w:pPr>
              <w:jc w:val="center"/>
              <w:rPr>
                <w:rFonts w:ascii="Bookman Old Style" w:hAnsi="Bookman Old Style"/>
                <w:b/>
                <w:bCs/>
                <w:color w:val="FFFFFF"/>
                <w:sz w:val="16"/>
                <w:szCs w:val="16"/>
                <w:lang w:eastAsia="es-CR"/>
              </w:rPr>
            </w:pPr>
            <w:r w:rsidRPr="009C2BA3">
              <w:rPr>
                <w:rFonts w:ascii="Bookman Old Style" w:hAnsi="Bookman Old Style"/>
                <w:b/>
                <w:bCs/>
                <w:color w:val="FFFFFF"/>
                <w:sz w:val="16"/>
                <w:szCs w:val="16"/>
                <w:lang w:eastAsia="es-CR"/>
              </w:rPr>
              <w:t>Disco utilizado</w:t>
            </w:r>
          </w:p>
          <w:p w14:paraId="25F703FA" w14:textId="77777777" w:rsidR="00A000E3" w:rsidRPr="009C2BA3" w:rsidRDefault="00A000E3" w:rsidP="003B0212">
            <w:pPr>
              <w:jc w:val="center"/>
              <w:rPr>
                <w:rFonts w:ascii="Bookman Old Style" w:hAnsi="Bookman Old Style"/>
                <w:b/>
                <w:bCs/>
                <w:color w:val="FFFFFF"/>
                <w:sz w:val="16"/>
                <w:szCs w:val="16"/>
                <w:lang w:eastAsia="es-CR"/>
              </w:rPr>
            </w:pPr>
            <w:r w:rsidRPr="009C2BA3">
              <w:rPr>
                <w:rFonts w:ascii="Bookman Old Style" w:hAnsi="Bookman Old Style"/>
                <w:b/>
                <w:bCs/>
                <w:color w:val="FFFFFF"/>
                <w:sz w:val="16"/>
                <w:szCs w:val="16"/>
                <w:lang w:eastAsia="es-CR"/>
              </w:rPr>
              <w:t>(Tamaño en GB)</w:t>
            </w:r>
          </w:p>
        </w:tc>
      </w:tr>
      <w:tr w:rsidR="00A000E3" w14:paraId="2D317304" w14:textId="77777777" w:rsidTr="003B0212">
        <w:trPr>
          <w:jc w:val="center"/>
        </w:trPr>
        <w:tc>
          <w:tcPr>
            <w:tcW w:w="2061" w:type="dxa"/>
            <w:shd w:val="clear" w:color="auto" w:fill="D9D9D9"/>
            <w:noWrap/>
            <w:tcMar>
              <w:top w:w="0" w:type="dxa"/>
              <w:left w:w="70" w:type="dxa"/>
              <w:bottom w:w="0" w:type="dxa"/>
              <w:right w:w="70" w:type="dxa"/>
            </w:tcMar>
            <w:vAlign w:val="bottom"/>
            <w:hideMark/>
          </w:tcPr>
          <w:p w14:paraId="5876699D"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CLUSTER DE ARCHIVOS</w:t>
            </w:r>
          </w:p>
        </w:tc>
        <w:tc>
          <w:tcPr>
            <w:tcW w:w="1417" w:type="dxa"/>
            <w:shd w:val="clear" w:color="auto" w:fill="D9D9D9"/>
            <w:noWrap/>
            <w:tcMar>
              <w:top w:w="0" w:type="dxa"/>
              <w:left w:w="70" w:type="dxa"/>
              <w:bottom w:w="0" w:type="dxa"/>
              <w:right w:w="70" w:type="dxa"/>
            </w:tcMar>
            <w:vAlign w:val="center"/>
            <w:hideMark/>
          </w:tcPr>
          <w:p w14:paraId="51BEA438"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4</w:t>
            </w:r>
          </w:p>
        </w:tc>
        <w:tc>
          <w:tcPr>
            <w:tcW w:w="2127" w:type="dxa"/>
            <w:shd w:val="clear" w:color="auto" w:fill="D9D9D9"/>
            <w:noWrap/>
            <w:tcMar>
              <w:top w:w="0" w:type="dxa"/>
              <w:left w:w="70" w:type="dxa"/>
              <w:bottom w:w="0" w:type="dxa"/>
              <w:right w:w="70" w:type="dxa"/>
            </w:tcMar>
            <w:vAlign w:val="center"/>
            <w:hideMark/>
          </w:tcPr>
          <w:p w14:paraId="19AEDFAC"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50</w:t>
            </w:r>
          </w:p>
        </w:tc>
        <w:tc>
          <w:tcPr>
            <w:tcW w:w="1417" w:type="dxa"/>
            <w:shd w:val="clear" w:color="auto" w:fill="D9D9D9"/>
            <w:noWrap/>
            <w:tcMar>
              <w:top w:w="0" w:type="dxa"/>
              <w:left w:w="70" w:type="dxa"/>
              <w:bottom w:w="0" w:type="dxa"/>
              <w:right w:w="70" w:type="dxa"/>
            </w:tcMar>
            <w:vAlign w:val="center"/>
            <w:hideMark/>
          </w:tcPr>
          <w:p w14:paraId="64C78F77"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shd w:val="clear" w:color="auto" w:fill="D9D9D9"/>
            <w:noWrap/>
            <w:tcMar>
              <w:top w:w="0" w:type="dxa"/>
              <w:left w:w="70" w:type="dxa"/>
              <w:bottom w:w="0" w:type="dxa"/>
              <w:right w:w="70" w:type="dxa"/>
            </w:tcMar>
            <w:vAlign w:val="center"/>
            <w:hideMark/>
          </w:tcPr>
          <w:p w14:paraId="56D7BB18"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533</w:t>
            </w:r>
          </w:p>
        </w:tc>
      </w:tr>
      <w:tr w:rsidR="00A000E3" w14:paraId="5E17A333" w14:textId="77777777" w:rsidTr="003B0212">
        <w:trPr>
          <w:jc w:val="center"/>
        </w:trPr>
        <w:tc>
          <w:tcPr>
            <w:tcW w:w="2061" w:type="dxa"/>
            <w:noWrap/>
            <w:tcMar>
              <w:top w:w="0" w:type="dxa"/>
              <w:left w:w="70" w:type="dxa"/>
              <w:bottom w:w="0" w:type="dxa"/>
              <w:right w:w="70" w:type="dxa"/>
            </w:tcMar>
            <w:vAlign w:val="bottom"/>
            <w:hideMark/>
          </w:tcPr>
          <w:p w14:paraId="5D163E7D"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CLUSTER DE AUTORIADAD CERTIFICADORA</w:t>
            </w:r>
          </w:p>
        </w:tc>
        <w:tc>
          <w:tcPr>
            <w:tcW w:w="1417" w:type="dxa"/>
            <w:noWrap/>
            <w:tcMar>
              <w:top w:w="0" w:type="dxa"/>
              <w:left w:w="70" w:type="dxa"/>
              <w:bottom w:w="0" w:type="dxa"/>
              <w:right w:w="70" w:type="dxa"/>
            </w:tcMar>
            <w:vAlign w:val="center"/>
            <w:hideMark/>
          </w:tcPr>
          <w:p w14:paraId="396819AD"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w:t>
            </w:r>
          </w:p>
        </w:tc>
        <w:tc>
          <w:tcPr>
            <w:tcW w:w="2127" w:type="dxa"/>
            <w:noWrap/>
            <w:tcMar>
              <w:top w:w="0" w:type="dxa"/>
              <w:left w:w="70" w:type="dxa"/>
              <w:bottom w:w="0" w:type="dxa"/>
              <w:right w:w="70" w:type="dxa"/>
            </w:tcMar>
            <w:vAlign w:val="center"/>
            <w:hideMark/>
          </w:tcPr>
          <w:p w14:paraId="69ADDAA3"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50</w:t>
            </w:r>
          </w:p>
        </w:tc>
        <w:tc>
          <w:tcPr>
            <w:tcW w:w="1417" w:type="dxa"/>
            <w:noWrap/>
            <w:tcMar>
              <w:top w:w="0" w:type="dxa"/>
              <w:left w:w="70" w:type="dxa"/>
              <w:bottom w:w="0" w:type="dxa"/>
              <w:right w:w="70" w:type="dxa"/>
            </w:tcMar>
            <w:vAlign w:val="center"/>
            <w:hideMark/>
          </w:tcPr>
          <w:p w14:paraId="4DA9826B"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noWrap/>
            <w:tcMar>
              <w:top w:w="0" w:type="dxa"/>
              <w:left w:w="70" w:type="dxa"/>
              <w:bottom w:w="0" w:type="dxa"/>
              <w:right w:w="70" w:type="dxa"/>
            </w:tcMar>
            <w:vAlign w:val="center"/>
            <w:hideMark/>
          </w:tcPr>
          <w:p w14:paraId="7AFD2F97"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225</w:t>
            </w:r>
          </w:p>
        </w:tc>
      </w:tr>
      <w:tr w:rsidR="00A000E3" w14:paraId="7010DAA9" w14:textId="77777777" w:rsidTr="003B0212">
        <w:trPr>
          <w:jc w:val="center"/>
        </w:trPr>
        <w:tc>
          <w:tcPr>
            <w:tcW w:w="2061" w:type="dxa"/>
            <w:shd w:val="clear" w:color="auto" w:fill="D9D9D9"/>
            <w:noWrap/>
            <w:tcMar>
              <w:top w:w="0" w:type="dxa"/>
              <w:left w:w="70" w:type="dxa"/>
              <w:bottom w:w="0" w:type="dxa"/>
              <w:right w:w="70" w:type="dxa"/>
            </w:tcMar>
            <w:vAlign w:val="bottom"/>
            <w:hideMark/>
          </w:tcPr>
          <w:p w14:paraId="4BDCB25E"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CLUSTER DE BASE DE DATOS</w:t>
            </w:r>
          </w:p>
        </w:tc>
        <w:tc>
          <w:tcPr>
            <w:tcW w:w="1417" w:type="dxa"/>
            <w:shd w:val="clear" w:color="auto" w:fill="D9D9D9"/>
            <w:noWrap/>
            <w:tcMar>
              <w:top w:w="0" w:type="dxa"/>
              <w:left w:w="70" w:type="dxa"/>
              <w:bottom w:w="0" w:type="dxa"/>
              <w:right w:w="70" w:type="dxa"/>
            </w:tcMar>
            <w:vAlign w:val="center"/>
            <w:hideMark/>
          </w:tcPr>
          <w:p w14:paraId="6CB3ADFE"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w:t>
            </w:r>
          </w:p>
        </w:tc>
        <w:tc>
          <w:tcPr>
            <w:tcW w:w="2127" w:type="dxa"/>
            <w:shd w:val="clear" w:color="auto" w:fill="D9D9D9"/>
            <w:noWrap/>
            <w:tcMar>
              <w:top w:w="0" w:type="dxa"/>
              <w:left w:w="70" w:type="dxa"/>
              <w:bottom w:w="0" w:type="dxa"/>
              <w:right w:w="70" w:type="dxa"/>
            </w:tcMar>
            <w:vAlign w:val="center"/>
            <w:hideMark/>
          </w:tcPr>
          <w:p w14:paraId="4426CE0D"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7</w:t>
            </w:r>
          </w:p>
        </w:tc>
        <w:tc>
          <w:tcPr>
            <w:tcW w:w="1417" w:type="dxa"/>
            <w:shd w:val="clear" w:color="auto" w:fill="D9D9D9"/>
            <w:noWrap/>
            <w:tcMar>
              <w:top w:w="0" w:type="dxa"/>
              <w:left w:w="70" w:type="dxa"/>
              <w:bottom w:w="0" w:type="dxa"/>
              <w:right w:w="70" w:type="dxa"/>
            </w:tcMar>
            <w:vAlign w:val="center"/>
            <w:hideMark/>
          </w:tcPr>
          <w:p w14:paraId="1FBBAE67"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shd w:val="clear" w:color="auto" w:fill="D9D9D9"/>
            <w:noWrap/>
            <w:tcMar>
              <w:top w:w="0" w:type="dxa"/>
              <w:left w:w="70" w:type="dxa"/>
              <w:bottom w:w="0" w:type="dxa"/>
              <w:right w:w="70" w:type="dxa"/>
            </w:tcMar>
            <w:vAlign w:val="center"/>
            <w:hideMark/>
          </w:tcPr>
          <w:p w14:paraId="7E1E6B8C"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183</w:t>
            </w:r>
          </w:p>
        </w:tc>
      </w:tr>
      <w:tr w:rsidR="00A000E3" w14:paraId="00A26F53" w14:textId="77777777" w:rsidTr="003B0212">
        <w:trPr>
          <w:jc w:val="center"/>
        </w:trPr>
        <w:tc>
          <w:tcPr>
            <w:tcW w:w="2061" w:type="dxa"/>
            <w:noWrap/>
            <w:tcMar>
              <w:top w:w="0" w:type="dxa"/>
              <w:left w:w="70" w:type="dxa"/>
              <w:bottom w:w="0" w:type="dxa"/>
              <w:right w:w="70" w:type="dxa"/>
            </w:tcMar>
            <w:vAlign w:val="bottom"/>
            <w:hideMark/>
          </w:tcPr>
          <w:p w14:paraId="51A16886"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CLUSTER DE BASE DE DATOS</w:t>
            </w:r>
          </w:p>
        </w:tc>
        <w:tc>
          <w:tcPr>
            <w:tcW w:w="1417" w:type="dxa"/>
            <w:noWrap/>
            <w:tcMar>
              <w:top w:w="0" w:type="dxa"/>
              <w:left w:w="70" w:type="dxa"/>
              <w:bottom w:w="0" w:type="dxa"/>
              <w:right w:w="70" w:type="dxa"/>
            </w:tcMar>
            <w:vAlign w:val="center"/>
            <w:hideMark/>
          </w:tcPr>
          <w:p w14:paraId="3833C282"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5</w:t>
            </w:r>
          </w:p>
        </w:tc>
        <w:tc>
          <w:tcPr>
            <w:tcW w:w="2127" w:type="dxa"/>
            <w:noWrap/>
            <w:tcMar>
              <w:top w:w="0" w:type="dxa"/>
              <w:left w:w="70" w:type="dxa"/>
              <w:bottom w:w="0" w:type="dxa"/>
              <w:right w:w="70" w:type="dxa"/>
            </w:tcMar>
            <w:vAlign w:val="center"/>
            <w:hideMark/>
          </w:tcPr>
          <w:p w14:paraId="34B9C94C"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50</w:t>
            </w:r>
          </w:p>
        </w:tc>
        <w:tc>
          <w:tcPr>
            <w:tcW w:w="1417" w:type="dxa"/>
            <w:noWrap/>
            <w:tcMar>
              <w:top w:w="0" w:type="dxa"/>
              <w:left w:w="70" w:type="dxa"/>
              <w:bottom w:w="0" w:type="dxa"/>
              <w:right w:w="70" w:type="dxa"/>
            </w:tcMar>
            <w:vAlign w:val="center"/>
            <w:hideMark/>
          </w:tcPr>
          <w:p w14:paraId="566C3ACE"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noWrap/>
            <w:tcMar>
              <w:top w:w="0" w:type="dxa"/>
              <w:left w:w="70" w:type="dxa"/>
              <w:bottom w:w="0" w:type="dxa"/>
              <w:right w:w="70" w:type="dxa"/>
            </w:tcMar>
            <w:vAlign w:val="center"/>
            <w:hideMark/>
          </w:tcPr>
          <w:p w14:paraId="1118D4A5"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533</w:t>
            </w:r>
          </w:p>
        </w:tc>
      </w:tr>
      <w:tr w:rsidR="00A000E3" w14:paraId="715D96CC" w14:textId="77777777" w:rsidTr="003B0212">
        <w:trPr>
          <w:jc w:val="center"/>
        </w:trPr>
        <w:tc>
          <w:tcPr>
            <w:tcW w:w="2061" w:type="dxa"/>
            <w:shd w:val="clear" w:color="auto" w:fill="D9D9D9"/>
            <w:noWrap/>
            <w:tcMar>
              <w:top w:w="0" w:type="dxa"/>
              <w:left w:w="70" w:type="dxa"/>
              <w:bottom w:w="0" w:type="dxa"/>
              <w:right w:w="70" w:type="dxa"/>
            </w:tcMar>
            <w:vAlign w:val="bottom"/>
            <w:hideMark/>
          </w:tcPr>
          <w:p w14:paraId="72956B29"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SERVIDOR BASE DE DATOS</w:t>
            </w:r>
          </w:p>
        </w:tc>
        <w:tc>
          <w:tcPr>
            <w:tcW w:w="1417" w:type="dxa"/>
            <w:shd w:val="clear" w:color="auto" w:fill="D9D9D9"/>
            <w:noWrap/>
            <w:tcMar>
              <w:top w:w="0" w:type="dxa"/>
              <w:left w:w="70" w:type="dxa"/>
              <w:bottom w:w="0" w:type="dxa"/>
              <w:right w:w="70" w:type="dxa"/>
            </w:tcMar>
            <w:vAlign w:val="center"/>
            <w:hideMark/>
          </w:tcPr>
          <w:p w14:paraId="693D03F2"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1</w:t>
            </w:r>
          </w:p>
        </w:tc>
        <w:tc>
          <w:tcPr>
            <w:tcW w:w="2127" w:type="dxa"/>
            <w:shd w:val="clear" w:color="auto" w:fill="D9D9D9"/>
            <w:noWrap/>
            <w:tcMar>
              <w:top w:w="0" w:type="dxa"/>
              <w:left w:w="70" w:type="dxa"/>
              <w:bottom w:w="0" w:type="dxa"/>
              <w:right w:w="70" w:type="dxa"/>
            </w:tcMar>
            <w:vAlign w:val="center"/>
            <w:hideMark/>
          </w:tcPr>
          <w:p w14:paraId="64CD50A0"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7</w:t>
            </w:r>
          </w:p>
        </w:tc>
        <w:tc>
          <w:tcPr>
            <w:tcW w:w="1417" w:type="dxa"/>
            <w:shd w:val="clear" w:color="auto" w:fill="D9D9D9"/>
            <w:noWrap/>
            <w:tcMar>
              <w:top w:w="0" w:type="dxa"/>
              <w:left w:w="70" w:type="dxa"/>
              <w:bottom w:w="0" w:type="dxa"/>
              <w:right w:w="70" w:type="dxa"/>
            </w:tcMar>
            <w:vAlign w:val="center"/>
            <w:hideMark/>
          </w:tcPr>
          <w:p w14:paraId="339AF1AD"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shd w:val="clear" w:color="auto" w:fill="D9D9D9"/>
            <w:noWrap/>
            <w:tcMar>
              <w:top w:w="0" w:type="dxa"/>
              <w:left w:w="70" w:type="dxa"/>
              <w:bottom w:w="0" w:type="dxa"/>
              <w:right w:w="70" w:type="dxa"/>
            </w:tcMar>
            <w:vAlign w:val="center"/>
            <w:hideMark/>
          </w:tcPr>
          <w:p w14:paraId="5A3654BC"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195</w:t>
            </w:r>
          </w:p>
        </w:tc>
      </w:tr>
      <w:tr w:rsidR="00A000E3" w14:paraId="0A417AEC" w14:textId="77777777" w:rsidTr="003B0212">
        <w:trPr>
          <w:jc w:val="center"/>
        </w:trPr>
        <w:tc>
          <w:tcPr>
            <w:tcW w:w="2061" w:type="dxa"/>
            <w:noWrap/>
            <w:tcMar>
              <w:top w:w="0" w:type="dxa"/>
              <w:left w:w="70" w:type="dxa"/>
              <w:bottom w:w="0" w:type="dxa"/>
              <w:right w:w="70" w:type="dxa"/>
            </w:tcMar>
            <w:vAlign w:val="bottom"/>
            <w:hideMark/>
          </w:tcPr>
          <w:p w14:paraId="2E6EFC88"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SERVIDOR BASE DE DATOS</w:t>
            </w:r>
          </w:p>
        </w:tc>
        <w:tc>
          <w:tcPr>
            <w:tcW w:w="1417" w:type="dxa"/>
            <w:noWrap/>
            <w:tcMar>
              <w:top w:w="0" w:type="dxa"/>
              <w:left w:w="70" w:type="dxa"/>
              <w:bottom w:w="0" w:type="dxa"/>
              <w:right w:w="70" w:type="dxa"/>
            </w:tcMar>
            <w:vAlign w:val="center"/>
            <w:hideMark/>
          </w:tcPr>
          <w:p w14:paraId="72DAC0F3"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4</w:t>
            </w:r>
          </w:p>
        </w:tc>
        <w:tc>
          <w:tcPr>
            <w:tcW w:w="2127" w:type="dxa"/>
            <w:noWrap/>
            <w:tcMar>
              <w:top w:w="0" w:type="dxa"/>
              <w:left w:w="70" w:type="dxa"/>
              <w:bottom w:w="0" w:type="dxa"/>
              <w:right w:w="70" w:type="dxa"/>
            </w:tcMar>
            <w:vAlign w:val="center"/>
            <w:hideMark/>
          </w:tcPr>
          <w:p w14:paraId="4D29186C"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50</w:t>
            </w:r>
          </w:p>
        </w:tc>
        <w:tc>
          <w:tcPr>
            <w:tcW w:w="1417" w:type="dxa"/>
            <w:noWrap/>
            <w:tcMar>
              <w:top w:w="0" w:type="dxa"/>
              <w:left w:w="70" w:type="dxa"/>
              <w:bottom w:w="0" w:type="dxa"/>
              <w:right w:w="70" w:type="dxa"/>
            </w:tcMar>
            <w:vAlign w:val="center"/>
            <w:hideMark/>
          </w:tcPr>
          <w:p w14:paraId="3C9AC1AC"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noWrap/>
            <w:tcMar>
              <w:top w:w="0" w:type="dxa"/>
              <w:left w:w="70" w:type="dxa"/>
              <w:bottom w:w="0" w:type="dxa"/>
              <w:right w:w="70" w:type="dxa"/>
            </w:tcMar>
            <w:vAlign w:val="center"/>
            <w:hideMark/>
          </w:tcPr>
          <w:p w14:paraId="1804C68B"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902</w:t>
            </w:r>
          </w:p>
        </w:tc>
      </w:tr>
      <w:tr w:rsidR="00A000E3" w14:paraId="4DCB47A0" w14:textId="77777777" w:rsidTr="003B0212">
        <w:trPr>
          <w:jc w:val="center"/>
        </w:trPr>
        <w:tc>
          <w:tcPr>
            <w:tcW w:w="2061" w:type="dxa"/>
            <w:shd w:val="clear" w:color="auto" w:fill="D9D9D9"/>
            <w:noWrap/>
            <w:tcMar>
              <w:top w:w="0" w:type="dxa"/>
              <w:left w:w="70" w:type="dxa"/>
              <w:bottom w:w="0" w:type="dxa"/>
              <w:right w:w="70" w:type="dxa"/>
            </w:tcMar>
            <w:vAlign w:val="bottom"/>
            <w:hideMark/>
          </w:tcPr>
          <w:p w14:paraId="0D155A99"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SERVIDOR BASE DE DATOS</w:t>
            </w:r>
          </w:p>
        </w:tc>
        <w:tc>
          <w:tcPr>
            <w:tcW w:w="1417" w:type="dxa"/>
            <w:shd w:val="clear" w:color="auto" w:fill="D9D9D9"/>
            <w:noWrap/>
            <w:tcMar>
              <w:top w:w="0" w:type="dxa"/>
              <w:left w:w="70" w:type="dxa"/>
              <w:bottom w:w="0" w:type="dxa"/>
              <w:right w:w="70" w:type="dxa"/>
            </w:tcMar>
            <w:vAlign w:val="center"/>
            <w:hideMark/>
          </w:tcPr>
          <w:p w14:paraId="07414F2A"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1</w:t>
            </w:r>
          </w:p>
        </w:tc>
        <w:tc>
          <w:tcPr>
            <w:tcW w:w="2127" w:type="dxa"/>
            <w:shd w:val="clear" w:color="auto" w:fill="D9D9D9"/>
            <w:noWrap/>
            <w:tcMar>
              <w:top w:w="0" w:type="dxa"/>
              <w:left w:w="70" w:type="dxa"/>
              <w:bottom w:w="0" w:type="dxa"/>
              <w:right w:w="70" w:type="dxa"/>
            </w:tcMar>
            <w:vAlign w:val="center"/>
            <w:hideMark/>
          </w:tcPr>
          <w:p w14:paraId="6F86BED8"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365</w:t>
            </w:r>
          </w:p>
        </w:tc>
        <w:tc>
          <w:tcPr>
            <w:tcW w:w="1417" w:type="dxa"/>
            <w:shd w:val="clear" w:color="auto" w:fill="D9D9D9"/>
            <w:noWrap/>
            <w:tcMar>
              <w:top w:w="0" w:type="dxa"/>
              <w:left w:w="70" w:type="dxa"/>
              <w:bottom w:w="0" w:type="dxa"/>
              <w:right w:w="70" w:type="dxa"/>
            </w:tcMar>
            <w:vAlign w:val="center"/>
            <w:hideMark/>
          </w:tcPr>
          <w:p w14:paraId="1F545457"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shd w:val="clear" w:color="auto" w:fill="D9D9D9"/>
            <w:noWrap/>
            <w:tcMar>
              <w:top w:w="0" w:type="dxa"/>
              <w:left w:w="70" w:type="dxa"/>
              <w:bottom w:w="0" w:type="dxa"/>
              <w:right w:w="70" w:type="dxa"/>
            </w:tcMar>
            <w:vAlign w:val="center"/>
            <w:hideMark/>
          </w:tcPr>
          <w:p w14:paraId="0134486E"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1497</w:t>
            </w:r>
          </w:p>
        </w:tc>
      </w:tr>
      <w:tr w:rsidR="00A000E3" w14:paraId="2CEFE90D" w14:textId="77777777" w:rsidTr="003B0212">
        <w:trPr>
          <w:jc w:val="center"/>
        </w:trPr>
        <w:tc>
          <w:tcPr>
            <w:tcW w:w="2061" w:type="dxa"/>
            <w:noWrap/>
            <w:tcMar>
              <w:top w:w="0" w:type="dxa"/>
              <w:left w:w="70" w:type="dxa"/>
              <w:bottom w:w="0" w:type="dxa"/>
              <w:right w:w="70" w:type="dxa"/>
            </w:tcMar>
            <w:vAlign w:val="bottom"/>
            <w:hideMark/>
          </w:tcPr>
          <w:p w14:paraId="0A87B0A7"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SERVIDOR CONTROLADOR DE DOMINIO</w:t>
            </w:r>
          </w:p>
        </w:tc>
        <w:tc>
          <w:tcPr>
            <w:tcW w:w="1417" w:type="dxa"/>
            <w:noWrap/>
            <w:tcMar>
              <w:top w:w="0" w:type="dxa"/>
              <w:left w:w="70" w:type="dxa"/>
              <w:bottom w:w="0" w:type="dxa"/>
              <w:right w:w="70" w:type="dxa"/>
            </w:tcMar>
            <w:vAlign w:val="center"/>
            <w:hideMark/>
          </w:tcPr>
          <w:p w14:paraId="1290A859"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18</w:t>
            </w:r>
          </w:p>
        </w:tc>
        <w:tc>
          <w:tcPr>
            <w:tcW w:w="2127" w:type="dxa"/>
            <w:noWrap/>
            <w:tcMar>
              <w:top w:w="0" w:type="dxa"/>
              <w:left w:w="70" w:type="dxa"/>
              <w:bottom w:w="0" w:type="dxa"/>
              <w:right w:w="70" w:type="dxa"/>
            </w:tcMar>
            <w:vAlign w:val="center"/>
            <w:hideMark/>
          </w:tcPr>
          <w:p w14:paraId="52972237"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20</w:t>
            </w:r>
          </w:p>
        </w:tc>
        <w:tc>
          <w:tcPr>
            <w:tcW w:w="1417" w:type="dxa"/>
            <w:noWrap/>
            <w:tcMar>
              <w:top w:w="0" w:type="dxa"/>
              <w:left w:w="70" w:type="dxa"/>
              <w:bottom w:w="0" w:type="dxa"/>
              <w:right w:w="70" w:type="dxa"/>
            </w:tcMar>
            <w:vAlign w:val="center"/>
            <w:hideMark/>
          </w:tcPr>
          <w:p w14:paraId="0B08878D"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noWrap/>
            <w:tcMar>
              <w:top w:w="0" w:type="dxa"/>
              <w:left w:w="70" w:type="dxa"/>
              <w:bottom w:w="0" w:type="dxa"/>
              <w:right w:w="70" w:type="dxa"/>
            </w:tcMar>
            <w:vAlign w:val="center"/>
            <w:hideMark/>
          </w:tcPr>
          <w:p w14:paraId="6144F174"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34</w:t>
            </w:r>
          </w:p>
        </w:tc>
      </w:tr>
      <w:tr w:rsidR="00A000E3" w14:paraId="17A4BABD" w14:textId="77777777" w:rsidTr="003B0212">
        <w:trPr>
          <w:jc w:val="center"/>
        </w:trPr>
        <w:tc>
          <w:tcPr>
            <w:tcW w:w="2061" w:type="dxa"/>
            <w:shd w:val="clear" w:color="auto" w:fill="D9D9D9"/>
            <w:noWrap/>
            <w:tcMar>
              <w:top w:w="0" w:type="dxa"/>
              <w:left w:w="70" w:type="dxa"/>
              <w:bottom w:w="0" w:type="dxa"/>
              <w:right w:w="70" w:type="dxa"/>
            </w:tcMar>
            <w:vAlign w:val="bottom"/>
            <w:hideMark/>
          </w:tcPr>
          <w:p w14:paraId="0ACC5F82"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SERVIDOR DE ARCHIVOS</w:t>
            </w:r>
          </w:p>
        </w:tc>
        <w:tc>
          <w:tcPr>
            <w:tcW w:w="1417" w:type="dxa"/>
            <w:shd w:val="clear" w:color="auto" w:fill="D9D9D9"/>
            <w:noWrap/>
            <w:tcMar>
              <w:top w:w="0" w:type="dxa"/>
              <w:left w:w="70" w:type="dxa"/>
              <w:bottom w:w="0" w:type="dxa"/>
              <w:right w:w="70" w:type="dxa"/>
            </w:tcMar>
            <w:vAlign w:val="center"/>
            <w:hideMark/>
          </w:tcPr>
          <w:p w14:paraId="5D78B227"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1</w:t>
            </w:r>
          </w:p>
        </w:tc>
        <w:tc>
          <w:tcPr>
            <w:tcW w:w="2127" w:type="dxa"/>
            <w:shd w:val="clear" w:color="auto" w:fill="D9D9D9"/>
            <w:noWrap/>
            <w:tcMar>
              <w:top w:w="0" w:type="dxa"/>
              <w:left w:w="70" w:type="dxa"/>
              <w:bottom w:w="0" w:type="dxa"/>
              <w:right w:w="70" w:type="dxa"/>
            </w:tcMar>
            <w:vAlign w:val="center"/>
            <w:hideMark/>
          </w:tcPr>
          <w:p w14:paraId="7A575749"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4</w:t>
            </w:r>
          </w:p>
        </w:tc>
        <w:tc>
          <w:tcPr>
            <w:tcW w:w="1417" w:type="dxa"/>
            <w:shd w:val="clear" w:color="auto" w:fill="D9D9D9"/>
            <w:noWrap/>
            <w:tcMar>
              <w:top w:w="0" w:type="dxa"/>
              <w:left w:w="70" w:type="dxa"/>
              <w:bottom w:w="0" w:type="dxa"/>
              <w:right w:w="70" w:type="dxa"/>
            </w:tcMar>
            <w:vAlign w:val="center"/>
            <w:hideMark/>
          </w:tcPr>
          <w:p w14:paraId="03BC728D"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shd w:val="clear" w:color="auto" w:fill="D9D9D9"/>
            <w:noWrap/>
            <w:tcMar>
              <w:top w:w="0" w:type="dxa"/>
              <w:left w:w="70" w:type="dxa"/>
              <w:bottom w:w="0" w:type="dxa"/>
              <w:right w:w="70" w:type="dxa"/>
            </w:tcMar>
            <w:vAlign w:val="center"/>
            <w:hideMark/>
          </w:tcPr>
          <w:p w14:paraId="6F833568"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75</w:t>
            </w:r>
          </w:p>
        </w:tc>
      </w:tr>
      <w:tr w:rsidR="00A000E3" w14:paraId="39C25270" w14:textId="77777777" w:rsidTr="003B0212">
        <w:trPr>
          <w:jc w:val="center"/>
        </w:trPr>
        <w:tc>
          <w:tcPr>
            <w:tcW w:w="2061" w:type="dxa"/>
            <w:noWrap/>
            <w:tcMar>
              <w:top w:w="0" w:type="dxa"/>
              <w:left w:w="70" w:type="dxa"/>
              <w:bottom w:w="0" w:type="dxa"/>
              <w:right w:w="70" w:type="dxa"/>
            </w:tcMar>
            <w:vAlign w:val="bottom"/>
            <w:hideMark/>
          </w:tcPr>
          <w:p w14:paraId="259CA420"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SERVIDOR DE ARCHIVOS</w:t>
            </w:r>
          </w:p>
        </w:tc>
        <w:tc>
          <w:tcPr>
            <w:tcW w:w="1417" w:type="dxa"/>
            <w:noWrap/>
            <w:tcMar>
              <w:top w:w="0" w:type="dxa"/>
              <w:left w:w="70" w:type="dxa"/>
              <w:bottom w:w="0" w:type="dxa"/>
              <w:right w:w="70" w:type="dxa"/>
            </w:tcMar>
            <w:vAlign w:val="center"/>
            <w:hideMark/>
          </w:tcPr>
          <w:p w14:paraId="055133B3"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3</w:t>
            </w:r>
          </w:p>
        </w:tc>
        <w:tc>
          <w:tcPr>
            <w:tcW w:w="2127" w:type="dxa"/>
            <w:noWrap/>
            <w:tcMar>
              <w:top w:w="0" w:type="dxa"/>
              <w:left w:w="70" w:type="dxa"/>
              <w:bottom w:w="0" w:type="dxa"/>
              <w:right w:w="70" w:type="dxa"/>
            </w:tcMar>
            <w:vAlign w:val="center"/>
            <w:hideMark/>
          </w:tcPr>
          <w:p w14:paraId="173905DD"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7</w:t>
            </w:r>
          </w:p>
        </w:tc>
        <w:tc>
          <w:tcPr>
            <w:tcW w:w="1417" w:type="dxa"/>
            <w:noWrap/>
            <w:tcMar>
              <w:top w:w="0" w:type="dxa"/>
              <w:left w:w="70" w:type="dxa"/>
              <w:bottom w:w="0" w:type="dxa"/>
              <w:right w:w="70" w:type="dxa"/>
            </w:tcMar>
            <w:vAlign w:val="center"/>
            <w:hideMark/>
          </w:tcPr>
          <w:p w14:paraId="01A2ACBB"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noWrap/>
            <w:tcMar>
              <w:top w:w="0" w:type="dxa"/>
              <w:left w:w="70" w:type="dxa"/>
              <w:bottom w:w="0" w:type="dxa"/>
              <w:right w:w="70" w:type="dxa"/>
            </w:tcMar>
            <w:vAlign w:val="center"/>
            <w:hideMark/>
          </w:tcPr>
          <w:p w14:paraId="58C9334F"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1</w:t>
            </w:r>
          </w:p>
        </w:tc>
      </w:tr>
      <w:tr w:rsidR="00A000E3" w14:paraId="5220590F" w14:textId="77777777" w:rsidTr="003B0212">
        <w:trPr>
          <w:jc w:val="center"/>
        </w:trPr>
        <w:tc>
          <w:tcPr>
            <w:tcW w:w="2061" w:type="dxa"/>
            <w:shd w:val="clear" w:color="auto" w:fill="D9D9D9"/>
            <w:noWrap/>
            <w:tcMar>
              <w:top w:w="0" w:type="dxa"/>
              <w:left w:w="70" w:type="dxa"/>
              <w:bottom w:w="0" w:type="dxa"/>
              <w:right w:w="70" w:type="dxa"/>
            </w:tcMar>
            <w:vAlign w:val="bottom"/>
            <w:hideMark/>
          </w:tcPr>
          <w:p w14:paraId="6EE177D7"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SERVIDOR DE ARCHIVOS</w:t>
            </w:r>
          </w:p>
        </w:tc>
        <w:tc>
          <w:tcPr>
            <w:tcW w:w="1417" w:type="dxa"/>
            <w:shd w:val="clear" w:color="auto" w:fill="D9D9D9"/>
            <w:noWrap/>
            <w:tcMar>
              <w:top w:w="0" w:type="dxa"/>
              <w:left w:w="70" w:type="dxa"/>
              <w:bottom w:w="0" w:type="dxa"/>
              <w:right w:w="70" w:type="dxa"/>
            </w:tcMar>
            <w:vAlign w:val="center"/>
            <w:hideMark/>
          </w:tcPr>
          <w:p w14:paraId="5ABF552F"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1</w:t>
            </w:r>
          </w:p>
        </w:tc>
        <w:tc>
          <w:tcPr>
            <w:tcW w:w="2127" w:type="dxa"/>
            <w:shd w:val="clear" w:color="auto" w:fill="D9D9D9"/>
            <w:noWrap/>
            <w:tcMar>
              <w:top w:w="0" w:type="dxa"/>
              <w:left w:w="70" w:type="dxa"/>
              <w:bottom w:w="0" w:type="dxa"/>
              <w:right w:w="70" w:type="dxa"/>
            </w:tcMar>
            <w:vAlign w:val="center"/>
            <w:hideMark/>
          </w:tcPr>
          <w:p w14:paraId="7933E36F"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10</w:t>
            </w:r>
          </w:p>
        </w:tc>
        <w:tc>
          <w:tcPr>
            <w:tcW w:w="1417" w:type="dxa"/>
            <w:shd w:val="clear" w:color="auto" w:fill="D9D9D9"/>
            <w:noWrap/>
            <w:tcMar>
              <w:top w:w="0" w:type="dxa"/>
              <w:left w:w="70" w:type="dxa"/>
              <w:bottom w:w="0" w:type="dxa"/>
              <w:right w:w="70" w:type="dxa"/>
            </w:tcMar>
            <w:vAlign w:val="center"/>
            <w:hideMark/>
          </w:tcPr>
          <w:p w14:paraId="56A900B9"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shd w:val="clear" w:color="auto" w:fill="D9D9D9"/>
            <w:noWrap/>
            <w:tcMar>
              <w:top w:w="0" w:type="dxa"/>
              <w:left w:w="70" w:type="dxa"/>
              <w:bottom w:w="0" w:type="dxa"/>
              <w:right w:w="70" w:type="dxa"/>
            </w:tcMar>
            <w:vAlign w:val="center"/>
            <w:hideMark/>
          </w:tcPr>
          <w:p w14:paraId="2C8DAC86"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626</w:t>
            </w:r>
          </w:p>
        </w:tc>
      </w:tr>
      <w:tr w:rsidR="00A000E3" w14:paraId="43060523" w14:textId="77777777" w:rsidTr="003B0212">
        <w:trPr>
          <w:jc w:val="center"/>
        </w:trPr>
        <w:tc>
          <w:tcPr>
            <w:tcW w:w="2061" w:type="dxa"/>
            <w:noWrap/>
            <w:tcMar>
              <w:top w:w="0" w:type="dxa"/>
              <w:left w:w="70" w:type="dxa"/>
              <w:bottom w:w="0" w:type="dxa"/>
              <w:right w:w="70" w:type="dxa"/>
            </w:tcMar>
            <w:vAlign w:val="bottom"/>
            <w:hideMark/>
          </w:tcPr>
          <w:p w14:paraId="3E05801F"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SERVIDOR DE ARCHIVOS</w:t>
            </w:r>
          </w:p>
        </w:tc>
        <w:tc>
          <w:tcPr>
            <w:tcW w:w="1417" w:type="dxa"/>
            <w:noWrap/>
            <w:tcMar>
              <w:top w:w="0" w:type="dxa"/>
              <w:left w:w="70" w:type="dxa"/>
              <w:bottom w:w="0" w:type="dxa"/>
              <w:right w:w="70" w:type="dxa"/>
            </w:tcMar>
            <w:vAlign w:val="center"/>
            <w:hideMark/>
          </w:tcPr>
          <w:p w14:paraId="7410FFC6"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23</w:t>
            </w:r>
          </w:p>
        </w:tc>
        <w:tc>
          <w:tcPr>
            <w:tcW w:w="2127" w:type="dxa"/>
            <w:noWrap/>
            <w:tcMar>
              <w:top w:w="0" w:type="dxa"/>
              <w:left w:w="70" w:type="dxa"/>
              <w:bottom w:w="0" w:type="dxa"/>
              <w:right w:w="70" w:type="dxa"/>
            </w:tcMar>
            <w:vAlign w:val="center"/>
            <w:hideMark/>
          </w:tcPr>
          <w:p w14:paraId="4B3138F4"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50</w:t>
            </w:r>
          </w:p>
        </w:tc>
        <w:tc>
          <w:tcPr>
            <w:tcW w:w="1417" w:type="dxa"/>
            <w:noWrap/>
            <w:tcMar>
              <w:top w:w="0" w:type="dxa"/>
              <w:left w:w="70" w:type="dxa"/>
              <w:bottom w:w="0" w:type="dxa"/>
              <w:right w:w="70" w:type="dxa"/>
            </w:tcMar>
            <w:vAlign w:val="center"/>
            <w:hideMark/>
          </w:tcPr>
          <w:p w14:paraId="3A62C361"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25 Horas</w:t>
            </w:r>
          </w:p>
        </w:tc>
        <w:tc>
          <w:tcPr>
            <w:tcW w:w="2196" w:type="dxa"/>
            <w:noWrap/>
            <w:tcMar>
              <w:top w:w="0" w:type="dxa"/>
              <w:left w:w="70" w:type="dxa"/>
              <w:bottom w:w="0" w:type="dxa"/>
              <w:right w:w="70" w:type="dxa"/>
            </w:tcMar>
            <w:vAlign w:val="center"/>
            <w:hideMark/>
          </w:tcPr>
          <w:p w14:paraId="79EE38CD"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254</w:t>
            </w:r>
          </w:p>
        </w:tc>
      </w:tr>
      <w:tr w:rsidR="00A000E3" w14:paraId="57094E4D" w14:textId="77777777" w:rsidTr="003B0212">
        <w:trPr>
          <w:jc w:val="center"/>
        </w:trPr>
        <w:tc>
          <w:tcPr>
            <w:tcW w:w="2061" w:type="dxa"/>
            <w:shd w:val="clear" w:color="auto" w:fill="D9D9D9"/>
            <w:noWrap/>
            <w:tcMar>
              <w:top w:w="0" w:type="dxa"/>
              <w:left w:w="70" w:type="dxa"/>
              <w:bottom w:w="0" w:type="dxa"/>
              <w:right w:w="70" w:type="dxa"/>
            </w:tcMar>
            <w:vAlign w:val="bottom"/>
            <w:hideMark/>
          </w:tcPr>
          <w:p w14:paraId="58FFE282"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SERVIDOR DE AUTORIADAD CERTIFICADORA</w:t>
            </w:r>
          </w:p>
        </w:tc>
        <w:tc>
          <w:tcPr>
            <w:tcW w:w="1417" w:type="dxa"/>
            <w:shd w:val="clear" w:color="auto" w:fill="D9D9D9"/>
            <w:noWrap/>
            <w:tcMar>
              <w:top w:w="0" w:type="dxa"/>
              <w:left w:w="70" w:type="dxa"/>
              <w:bottom w:w="0" w:type="dxa"/>
              <w:right w:w="70" w:type="dxa"/>
            </w:tcMar>
            <w:vAlign w:val="center"/>
            <w:hideMark/>
          </w:tcPr>
          <w:p w14:paraId="6BA18A69"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1</w:t>
            </w:r>
          </w:p>
        </w:tc>
        <w:tc>
          <w:tcPr>
            <w:tcW w:w="2127" w:type="dxa"/>
            <w:shd w:val="clear" w:color="auto" w:fill="D9D9D9"/>
            <w:noWrap/>
            <w:tcMar>
              <w:top w:w="0" w:type="dxa"/>
              <w:left w:w="70" w:type="dxa"/>
              <w:bottom w:w="0" w:type="dxa"/>
              <w:right w:w="70" w:type="dxa"/>
            </w:tcMar>
            <w:vAlign w:val="center"/>
            <w:hideMark/>
          </w:tcPr>
          <w:p w14:paraId="2F47E1A5"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50</w:t>
            </w:r>
          </w:p>
        </w:tc>
        <w:tc>
          <w:tcPr>
            <w:tcW w:w="1417" w:type="dxa"/>
            <w:shd w:val="clear" w:color="auto" w:fill="D9D9D9"/>
            <w:noWrap/>
            <w:tcMar>
              <w:top w:w="0" w:type="dxa"/>
              <w:left w:w="70" w:type="dxa"/>
              <w:bottom w:w="0" w:type="dxa"/>
              <w:right w:w="70" w:type="dxa"/>
            </w:tcMar>
            <w:vAlign w:val="center"/>
            <w:hideMark/>
          </w:tcPr>
          <w:p w14:paraId="73A84863"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shd w:val="clear" w:color="auto" w:fill="D9D9D9"/>
            <w:noWrap/>
            <w:tcMar>
              <w:top w:w="0" w:type="dxa"/>
              <w:left w:w="70" w:type="dxa"/>
              <w:bottom w:w="0" w:type="dxa"/>
              <w:right w:w="70" w:type="dxa"/>
            </w:tcMar>
            <w:vAlign w:val="center"/>
            <w:hideMark/>
          </w:tcPr>
          <w:p w14:paraId="19EDE8D1"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21</w:t>
            </w:r>
          </w:p>
        </w:tc>
      </w:tr>
      <w:tr w:rsidR="00A000E3" w14:paraId="4A1B4928" w14:textId="77777777" w:rsidTr="003B0212">
        <w:trPr>
          <w:jc w:val="center"/>
        </w:trPr>
        <w:tc>
          <w:tcPr>
            <w:tcW w:w="2061" w:type="dxa"/>
            <w:noWrap/>
            <w:tcMar>
              <w:top w:w="0" w:type="dxa"/>
              <w:left w:w="70" w:type="dxa"/>
              <w:bottom w:w="0" w:type="dxa"/>
              <w:right w:w="70" w:type="dxa"/>
            </w:tcMar>
            <w:vAlign w:val="bottom"/>
            <w:hideMark/>
          </w:tcPr>
          <w:p w14:paraId="1B0DB88A"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CLUSTER SERVIDOR DE EXCHANGE</w:t>
            </w:r>
          </w:p>
        </w:tc>
        <w:tc>
          <w:tcPr>
            <w:tcW w:w="1417" w:type="dxa"/>
            <w:noWrap/>
            <w:tcMar>
              <w:top w:w="0" w:type="dxa"/>
              <w:left w:w="70" w:type="dxa"/>
              <w:bottom w:w="0" w:type="dxa"/>
              <w:right w:w="70" w:type="dxa"/>
            </w:tcMar>
            <w:vAlign w:val="center"/>
            <w:hideMark/>
          </w:tcPr>
          <w:p w14:paraId="786D546E"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1</w:t>
            </w:r>
          </w:p>
        </w:tc>
        <w:tc>
          <w:tcPr>
            <w:tcW w:w="2127" w:type="dxa"/>
            <w:noWrap/>
            <w:tcMar>
              <w:top w:w="0" w:type="dxa"/>
              <w:left w:w="70" w:type="dxa"/>
              <w:bottom w:w="0" w:type="dxa"/>
              <w:right w:w="70" w:type="dxa"/>
            </w:tcMar>
            <w:vAlign w:val="center"/>
            <w:hideMark/>
          </w:tcPr>
          <w:p w14:paraId="154CF90C"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50</w:t>
            </w:r>
          </w:p>
        </w:tc>
        <w:tc>
          <w:tcPr>
            <w:tcW w:w="1417" w:type="dxa"/>
            <w:noWrap/>
            <w:tcMar>
              <w:top w:w="0" w:type="dxa"/>
              <w:left w:w="70" w:type="dxa"/>
              <w:bottom w:w="0" w:type="dxa"/>
              <w:right w:w="70" w:type="dxa"/>
            </w:tcMar>
            <w:vAlign w:val="center"/>
            <w:hideMark/>
          </w:tcPr>
          <w:p w14:paraId="44FB0937"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noWrap/>
            <w:tcMar>
              <w:top w:w="0" w:type="dxa"/>
              <w:left w:w="70" w:type="dxa"/>
              <w:bottom w:w="0" w:type="dxa"/>
              <w:right w:w="70" w:type="dxa"/>
            </w:tcMar>
            <w:vAlign w:val="center"/>
            <w:hideMark/>
          </w:tcPr>
          <w:p w14:paraId="6D9D643C"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500</w:t>
            </w:r>
          </w:p>
        </w:tc>
      </w:tr>
      <w:tr w:rsidR="00A000E3" w14:paraId="41F3BAED" w14:textId="77777777" w:rsidTr="003B0212">
        <w:trPr>
          <w:jc w:val="center"/>
        </w:trPr>
        <w:tc>
          <w:tcPr>
            <w:tcW w:w="2061" w:type="dxa"/>
            <w:shd w:val="clear" w:color="auto" w:fill="D9D9D9"/>
            <w:noWrap/>
            <w:tcMar>
              <w:top w:w="0" w:type="dxa"/>
              <w:left w:w="70" w:type="dxa"/>
              <w:bottom w:w="0" w:type="dxa"/>
              <w:right w:w="70" w:type="dxa"/>
            </w:tcMar>
            <w:vAlign w:val="bottom"/>
            <w:hideMark/>
          </w:tcPr>
          <w:p w14:paraId="13D26B03"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SERVIDOR VMWARE</w:t>
            </w:r>
          </w:p>
        </w:tc>
        <w:tc>
          <w:tcPr>
            <w:tcW w:w="1417" w:type="dxa"/>
            <w:shd w:val="clear" w:color="auto" w:fill="D9D9D9"/>
            <w:noWrap/>
            <w:tcMar>
              <w:top w:w="0" w:type="dxa"/>
              <w:left w:w="70" w:type="dxa"/>
              <w:bottom w:w="0" w:type="dxa"/>
              <w:right w:w="70" w:type="dxa"/>
            </w:tcMar>
            <w:vAlign w:val="center"/>
            <w:hideMark/>
          </w:tcPr>
          <w:p w14:paraId="0A5FFFA6"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w:t>
            </w:r>
          </w:p>
        </w:tc>
        <w:tc>
          <w:tcPr>
            <w:tcW w:w="2127" w:type="dxa"/>
            <w:shd w:val="clear" w:color="auto" w:fill="D9D9D9"/>
            <w:noWrap/>
            <w:tcMar>
              <w:top w:w="0" w:type="dxa"/>
              <w:left w:w="70" w:type="dxa"/>
              <w:bottom w:w="0" w:type="dxa"/>
              <w:right w:w="70" w:type="dxa"/>
            </w:tcMar>
            <w:vAlign w:val="center"/>
            <w:hideMark/>
          </w:tcPr>
          <w:p w14:paraId="1FDF4791"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5</w:t>
            </w:r>
          </w:p>
        </w:tc>
        <w:tc>
          <w:tcPr>
            <w:tcW w:w="1417" w:type="dxa"/>
            <w:shd w:val="clear" w:color="auto" w:fill="D9D9D9"/>
            <w:noWrap/>
            <w:tcMar>
              <w:top w:w="0" w:type="dxa"/>
              <w:left w:w="70" w:type="dxa"/>
              <w:bottom w:w="0" w:type="dxa"/>
              <w:right w:w="70" w:type="dxa"/>
            </w:tcMar>
            <w:vAlign w:val="center"/>
            <w:hideMark/>
          </w:tcPr>
          <w:p w14:paraId="53C94B5C"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shd w:val="clear" w:color="auto" w:fill="D9D9D9"/>
            <w:noWrap/>
            <w:tcMar>
              <w:top w:w="0" w:type="dxa"/>
              <w:left w:w="70" w:type="dxa"/>
              <w:bottom w:w="0" w:type="dxa"/>
              <w:right w:w="70" w:type="dxa"/>
            </w:tcMar>
            <w:vAlign w:val="center"/>
            <w:hideMark/>
          </w:tcPr>
          <w:p w14:paraId="6C5CDF69"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500</w:t>
            </w:r>
          </w:p>
        </w:tc>
      </w:tr>
      <w:tr w:rsidR="00A000E3" w14:paraId="1F8DBEE7" w14:textId="77777777" w:rsidTr="003B0212">
        <w:trPr>
          <w:jc w:val="center"/>
        </w:trPr>
        <w:tc>
          <w:tcPr>
            <w:tcW w:w="2061" w:type="dxa"/>
            <w:tcBorders>
              <w:top w:val="nil"/>
              <w:left w:val="nil"/>
              <w:bottom w:val="single" w:sz="8" w:space="0" w:color="000000"/>
              <w:right w:val="nil"/>
            </w:tcBorders>
            <w:noWrap/>
            <w:tcMar>
              <w:top w:w="0" w:type="dxa"/>
              <w:left w:w="70" w:type="dxa"/>
              <w:bottom w:w="0" w:type="dxa"/>
              <w:right w:w="70" w:type="dxa"/>
            </w:tcMar>
            <w:vAlign w:val="bottom"/>
            <w:hideMark/>
          </w:tcPr>
          <w:p w14:paraId="3E56F2A2"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 xml:space="preserve">HP 3PAR </w:t>
            </w:r>
            <w:proofErr w:type="spellStart"/>
            <w:r w:rsidRPr="009C2BA3">
              <w:rPr>
                <w:rFonts w:ascii="Bookman Old Style" w:hAnsi="Bookman Old Style"/>
                <w:color w:val="000000"/>
                <w:sz w:val="16"/>
                <w:szCs w:val="16"/>
                <w:lang w:eastAsia="es-CR"/>
              </w:rPr>
              <w:t>StoreServ</w:t>
            </w:r>
            <w:proofErr w:type="spellEnd"/>
            <w:r w:rsidRPr="009C2BA3">
              <w:rPr>
                <w:rFonts w:ascii="Bookman Old Style" w:hAnsi="Bookman Old Style"/>
                <w:color w:val="000000"/>
                <w:sz w:val="16"/>
                <w:szCs w:val="16"/>
                <w:lang w:eastAsia="es-CR"/>
              </w:rPr>
              <w:t xml:space="preserve"> 7400</w:t>
            </w:r>
          </w:p>
        </w:tc>
        <w:tc>
          <w:tcPr>
            <w:tcW w:w="1417" w:type="dxa"/>
            <w:tcBorders>
              <w:top w:val="nil"/>
              <w:left w:val="nil"/>
              <w:bottom w:val="single" w:sz="8" w:space="0" w:color="000000"/>
              <w:right w:val="nil"/>
            </w:tcBorders>
            <w:noWrap/>
            <w:tcMar>
              <w:top w:w="0" w:type="dxa"/>
              <w:left w:w="70" w:type="dxa"/>
              <w:bottom w:w="0" w:type="dxa"/>
              <w:right w:w="70" w:type="dxa"/>
            </w:tcMar>
            <w:vAlign w:val="center"/>
            <w:hideMark/>
          </w:tcPr>
          <w:p w14:paraId="28A71735"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w:t>
            </w:r>
          </w:p>
        </w:tc>
        <w:tc>
          <w:tcPr>
            <w:tcW w:w="2127" w:type="dxa"/>
            <w:tcBorders>
              <w:top w:val="nil"/>
              <w:left w:val="nil"/>
              <w:bottom w:val="single" w:sz="8" w:space="0" w:color="000000"/>
              <w:right w:val="nil"/>
            </w:tcBorders>
            <w:noWrap/>
            <w:tcMar>
              <w:top w:w="0" w:type="dxa"/>
              <w:left w:w="70" w:type="dxa"/>
              <w:bottom w:w="0" w:type="dxa"/>
              <w:right w:w="70" w:type="dxa"/>
            </w:tcMar>
            <w:vAlign w:val="center"/>
            <w:hideMark/>
          </w:tcPr>
          <w:p w14:paraId="2D320460"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60</w:t>
            </w:r>
          </w:p>
        </w:tc>
        <w:tc>
          <w:tcPr>
            <w:tcW w:w="1417" w:type="dxa"/>
            <w:tcBorders>
              <w:top w:val="nil"/>
              <w:left w:val="nil"/>
              <w:bottom w:val="single" w:sz="8" w:space="0" w:color="000000"/>
              <w:right w:val="nil"/>
            </w:tcBorders>
            <w:noWrap/>
            <w:tcMar>
              <w:top w:w="0" w:type="dxa"/>
              <w:left w:w="70" w:type="dxa"/>
              <w:bottom w:w="0" w:type="dxa"/>
              <w:right w:w="70" w:type="dxa"/>
            </w:tcMar>
            <w:vAlign w:val="center"/>
            <w:hideMark/>
          </w:tcPr>
          <w:p w14:paraId="72DEB296"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1 Minuto</w:t>
            </w:r>
          </w:p>
        </w:tc>
        <w:tc>
          <w:tcPr>
            <w:tcW w:w="2196" w:type="dxa"/>
            <w:tcBorders>
              <w:top w:val="nil"/>
              <w:left w:val="nil"/>
              <w:bottom w:val="single" w:sz="8" w:space="0" w:color="000000"/>
              <w:right w:val="nil"/>
            </w:tcBorders>
            <w:noWrap/>
            <w:tcMar>
              <w:top w:w="0" w:type="dxa"/>
              <w:left w:w="70" w:type="dxa"/>
              <w:bottom w:w="0" w:type="dxa"/>
              <w:right w:w="70" w:type="dxa"/>
            </w:tcMar>
            <w:vAlign w:val="center"/>
            <w:hideMark/>
          </w:tcPr>
          <w:p w14:paraId="64760AEB"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Por Definir</w:t>
            </w:r>
          </w:p>
        </w:tc>
      </w:tr>
    </w:tbl>
    <w:p w14:paraId="1BE15C1E" w14:textId="77777777" w:rsidR="00A000E3" w:rsidRPr="005C7469" w:rsidRDefault="00A000E3" w:rsidP="00A000E3">
      <w:pPr>
        <w:spacing w:after="120"/>
        <w:jc w:val="both"/>
        <w:rPr>
          <w:lang w:val="es-ES_tradnl" w:eastAsia="es-ES"/>
        </w:rPr>
      </w:pPr>
    </w:p>
    <w:p w14:paraId="2F97A738" w14:textId="3E88D0FB" w:rsidR="00A000E3" w:rsidRDefault="00A000E3" w:rsidP="00A000E3">
      <w:pPr>
        <w:rPr>
          <w:rFonts w:ascii="Bookman Old Style" w:hAnsi="Bookman Old Style"/>
          <w:b/>
          <w:sz w:val="20"/>
          <w:szCs w:val="20"/>
          <w:lang w:val="es-ES" w:eastAsia="es-ES"/>
        </w:rPr>
      </w:pPr>
      <w:r w:rsidRPr="00C00D47">
        <w:rPr>
          <w:rFonts w:ascii="Bookman Old Style" w:hAnsi="Bookman Old Style"/>
          <w:b/>
          <w:sz w:val="20"/>
          <w:szCs w:val="20"/>
          <w:lang w:val="es-ES" w:eastAsia="es-ES"/>
        </w:rPr>
        <w:t>Debe leerse</w:t>
      </w:r>
      <w:r w:rsidR="00450D24">
        <w:rPr>
          <w:rFonts w:ascii="Bookman Old Style" w:hAnsi="Bookman Old Style"/>
          <w:b/>
          <w:sz w:val="20"/>
          <w:szCs w:val="20"/>
          <w:lang w:val="es-ES" w:eastAsia="es-ES"/>
        </w:rPr>
        <w:t>:</w:t>
      </w:r>
    </w:p>
    <w:p w14:paraId="58332E6C" w14:textId="77777777" w:rsidR="00450D24" w:rsidRPr="00C00D47" w:rsidRDefault="00450D24" w:rsidP="00A000E3">
      <w:pPr>
        <w:rPr>
          <w:rFonts w:ascii="Bookman Old Style" w:hAnsi="Bookman Old Style"/>
          <w:b/>
          <w:sz w:val="20"/>
          <w:szCs w:val="20"/>
          <w:lang w:val="es-ES" w:eastAsia="es-ES"/>
        </w:rPr>
      </w:pPr>
    </w:p>
    <w:tbl>
      <w:tblPr>
        <w:tblW w:w="9347" w:type="dxa"/>
        <w:jc w:val="center"/>
        <w:tblInd w:w="999" w:type="dxa"/>
        <w:tblLayout w:type="fixed"/>
        <w:tblCellMar>
          <w:left w:w="0" w:type="dxa"/>
          <w:right w:w="0" w:type="dxa"/>
        </w:tblCellMar>
        <w:tblLook w:val="04A0" w:firstRow="1" w:lastRow="0" w:firstColumn="1" w:lastColumn="0" w:noHBand="0" w:noVBand="1"/>
      </w:tblPr>
      <w:tblGrid>
        <w:gridCol w:w="2190"/>
        <w:gridCol w:w="1417"/>
        <w:gridCol w:w="2127"/>
        <w:gridCol w:w="1417"/>
        <w:gridCol w:w="2196"/>
      </w:tblGrid>
      <w:tr w:rsidR="00A000E3" w:rsidRPr="009C2BA3" w14:paraId="28BC7932" w14:textId="77777777" w:rsidTr="003B0212">
        <w:trPr>
          <w:jc w:val="center"/>
        </w:trPr>
        <w:tc>
          <w:tcPr>
            <w:tcW w:w="2190" w:type="dxa"/>
            <w:tcBorders>
              <w:top w:val="single" w:sz="8" w:space="0" w:color="000000"/>
              <w:left w:val="nil"/>
              <w:bottom w:val="single" w:sz="8" w:space="0" w:color="000000"/>
              <w:right w:val="nil"/>
            </w:tcBorders>
            <w:shd w:val="clear" w:color="auto" w:fill="4F81BD"/>
            <w:noWrap/>
            <w:tcMar>
              <w:top w:w="0" w:type="dxa"/>
              <w:left w:w="70" w:type="dxa"/>
              <w:bottom w:w="0" w:type="dxa"/>
              <w:right w:w="70" w:type="dxa"/>
            </w:tcMar>
            <w:vAlign w:val="center"/>
            <w:hideMark/>
          </w:tcPr>
          <w:p w14:paraId="67F6CB49" w14:textId="77777777" w:rsidR="00A000E3" w:rsidRPr="009C2BA3" w:rsidRDefault="00A000E3" w:rsidP="003B0212">
            <w:pPr>
              <w:jc w:val="center"/>
              <w:rPr>
                <w:rFonts w:ascii="Bookman Old Style" w:hAnsi="Bookman Old Style"/>
                <w:b/>
                <w:bCs/>
                <w:color w:val="FFFFFF"/>
                <w:sz w:val="16"/>
                <w:szCs w:val="16"/>
                <w:lang w:eastAsia="es-CR"/>
              </w:rPr>
            </w:pPr>
            <w:r w:rsidRPr="009C2BA3">
              <w:rPr>
                <w:rFonts w:ascii="Bookman Old Style" w:hAnsi="Bookman Old Style"/>
                <w:b/>
                <w:bCs/>
                <w:color w:val="FFFFFF"/>
                <w:sz w:val="16"/>
                <w:szCs w:val="16"/>
                <w:lang w:eastAsia="es-CR"/>
              </w:rPr>
              <w:t>Descripción</w:t>
            </w:r>
          </w:p>
        </w:tc>
        <w:tc>
          <w:tcPr>
            <w:tcW w:w="1417" w:type="dxa"/>
            <w:tcBorders>
              <w:top w:val="single" w:sz="8" w:space="0" w:color="000000"/>
              <w:left w:val="nil"/>
              <w:bottom w:val="single" w:sz="8" w:space="0" w:color="000000"/>
              <w:right w:val="nil"/>
            </w:tcBorders>
            <w:shd w:val="clear" w:color="auto" w:fill="4F81BD"/>
            <w:tcMar>
              <w:top w:w="0" w:type="dxa"/>
              <w:left w:w="70" w:type="dxa"/>
              <w:bottom w:w="0" w:type="dxa"/>
              <w:right w:w="70" w:type="dxa"/>
            </w:tcMar>
            <w:vAlign w:val="center"/>
            <w:hideMark/>
          </w:tcPr>
          <w:p w14:paraId="01E1955A" w14:textId="77777777" w:rsidR="00A000E3" w:rsidRPr="009C2BA3" w:rsidRDefault="00A000E3" w:rsidP="003B0212">
            <w:pPr>
              <w:jc w:val="center"/>
              <w:rPr>
                <w:rFonts w:ascii="Bookman Old Style" w:hAnsi="Bookman Old Style"/>
                <w:b/>
                <w:bCs/>
                <w:color w:val="FFFFFF"/>
                <w:sz w:val="16"/>
                <w:szCs w:val="16"/>
                <w:lang w:eastAsia="es-CR"/>
              </w:rPr>
            </w:pPr>
            <w:r w:rsidRPr="009C2BA3">
              <w:rPr>
                <w:rFonts w:ascii="Bookman Old Style" w:hAnsi="Bookman Old Style"/>
                <w:b/>
                <w:bCs/>
                <w:color w:val="FFFFFF"/>
                <w:sz w:val="16"/>
                <w:szCs w:val="16"/>
                <w:lang w:eastAsia="es-CR"/>
              </w:rPr>
              <w:t>Número de equipos</w:t>
            </w:r>
          </w:p>
        </w:tc>
        <w:tc>
          <w:tcPr>
            <w:tcW w:w="2127" w:type="dxa"/>
            <w:tcBorders>
              <w:top w:val="single" w:sz="8" w:space="0" w:color="000000"/>
              <w:left w:val="nil"/>
              <w:bottom w:val="single" w:sz="8" w:space="0" w:color="000000"/>
              <w:right w:val="nil"/>
            </w:tcBorders>
            <w:shd w:val="clear" w:color="auto" w:fill="4F81BD"/>
            <w:tcMar>
              <w:top w:w="0" w:type="dxa"/>
              <w:left w:w="70" w:type="dxa"/>
              <w:bottom w:w="0" w:type="dxa"/>
              <w:right w:w="70" w:type="dxa"/>
            </w:tcMar>
            <w:vAlign w:val="center"/>
            <w:hideMark/>
          </w:tcPr>
          <w:p w14:paraId="462B4B67" w14:textId="77777777" w:rsidR="00A000E3" w:rsidRPr="009C2BA3" w:rsidRDefault="00A000E3" w:rsidP="003B0212">
            <w:pPr>
              <w:jc w:val="center"/>
              <w:rPr>
                <w:rFonts w:ascii="Bookman Old Style" w:hAnsi="Bookman Old Style"/>
                <w:b/>
                <w:bCs/>
                <w:color w:val="FFFFFF"/>
                <w:sz w:val="16"/>
                <w:szCs w:val="16"/>
                <w:lang w:eastAsia="es-CR"/>
              </w:rPr>
            </w:pPr>
            <w:r w:rsidRPr="009C2BA3">
              <w:rPr>
                <w:rFonts w:ascii="Bookman Old Style" w:hAnsi="Bookman Old Style"/>
                <w:b/>
                <w:bCs/>
                <w:color w:val="FFFFFF"/>
                <w:sz w:val="16"/>
                <w:szCs w:val="16"/>
                <w:lang w:eastAsia="es-CR"/>
              </w:rPr>
              <w:t>Número  de copias a almacenar</w:t>
            </w:r>
          </w:p>
        </w:tc>
        <w:tc>
          <w:tcPr>
            <w:tcW w:w="1417" w:type="dxa"/>
            <w:tcBorders>
              <w:top w:val="single" w:sz="8" w:space="0" w:color="000000"/>
              <w:left w:val="nil"/>
              <w:bottom w:val="single" w:sz="8" w:space="0" w:color="000000"/>
              <w:right w:val="nil"/>
            </w:tcBorders>
            <w:shd w:val="clear" w:color="auto" w:fill="4F81BD"/>
            <w:noWrap/>
            <w:tcMar>
              <w:top w:w="0" w:type="dxa"/>
              <w:left w:w="70" w:type="dxa"/>
              <w:bottom w:w="0" w:type="dxa"/>
              <w:right w:w="70" w:type="dxa"/>
            </w:tcMar>
            <w:vAlign w:val="center"/>
            <w:hideMark/>
          </w:tcPr>
          <w:p w14:paraId="05F8809F" w14:textId="77777777" w:rsidR="00A000E3" w:rsidRPr="009C2BA3" w:rsidRDefault="00A000E3" w:rsidP="003B0212">
            <w:pPr>
              <w:jc w:val="center"/>
              <w:rPr>
                <w:rFonts w:ascii="Bookman Old Style" w:hAnsi="Bookman Old Style"/>
                <w:b/>
                <w:bCs/>
                <w:color w:val="FFFFFF"/>
                <w:sz w:val="16"/>
                <w:szCs w:val="16"/>
                <w:lang w:eastAsia="es-CR"/>
              </w:rPr>
            </w:pPr>
            <w:r w:rsidRPr="009C2BA3">
              <w:rPr>
                <w:rFonts w:ascii="Bookman Old Style" w:hAnsi="Bookman Old Style"/>
                <w:b/>
                <w:bCs/>
                <w:color w:val="FFFFFF"/>
                <w:sz w:val="16"/>
                <w:szCs w:val="16"/>
                <w:lang w:eastAsia="es-CR"/>
              </w:rPr>
              <w:t>Periodicidad</w:t>
            </w:r>
          </w:p>
        </w:tc>
        <w:tc>
          <w:tcPr>
            <w:tcW w:w="2196" w:type="dxa"/>
            <w:tcBorders>
              <w:top w:val="single" w:sz="8" w:space="0" w:color="000000"/>
              <w:left w:val="nil"/>
              <w:bottom w:val="single" w:sz="8" w:space="0" w:color="000000"/>
              <w:right w:val="nil"/>
            </w:tcBorders>
            <w:shd w:val="clear" w:color="auto" w:fill="4F81BD"/>
            <w:tcMar>
              <w:top w:w="0" w:type="dxa"/>
              <w:left w:w="70" w:type="dxa"/>
              <w:bottom w:w="0" w:type="dxa"/>
              <w:right w:w="70" w:type="dxa"/>
            </w:tcMar>
            <w:vAlign w:val="center"/>
            <w:hideMark/>
          </w:tcPr>
          <w:p w14:paraId="296B01D8" w14:textId="77777777" w:rsidR="00A000E3" w:rsidRPr="009C2BA3" w:rsidRDefault="00A000E3" w:rsidP="003B0212">
            <w:pPr>
              <w:jc w:val="center"/>
              <w:rPr>
                <w:rFonts w:ascii="Bookman Old Style" w:hAnsi="Bookman Old Style"/>
                <w:b/>
                <w:bCs/>
                <w:color w:val="FFFFFF"/>
                <w:sz w:val="16"/>
                <w:szCs w:val="16"/>
                <w:lang w:eastAsia="es-CR"/>
              </w:rPr>
            </w:pPr>
            <w:r w:rsidRPr="009C2BA3">
              <w:rPr>
                <w:rFonts w:ascii="Bookman Old Style" w:hAnsi="Bookman Old Style"/>
                <w:b/>
                <w:bCs/>
                <w:color w:val="FFFFFF"/>
                <w:sz w:val="16"/>
                <w:szCs w:val="16"/>
                <w:lang w:eastAsia="es-CR"/>
              </w:rPr>
              <w:t xml:space="preserve">Espacio en </w:t>
            </w:r>
          </w:p>
          <w:p w14:paraId="09328A26" w14:textId="77777777" w:rsidR="00A000E3" w:rsidRPr="009C2BA3" w:rsidRDefault="00A000E3" w:rsidP="003B0212">
            <w:pPr>
              <w:jc w:val="center"/>
              <w:rPr>
                <w:rFonts w:ascii="Bookman Old Style" w:hAnsi="Bookman Old Style"/>
                <w:b/>
                <w:bCs/>
                <w:color w:val="FFFFFF"/>
                <w:sz w:val="16"/>
                <w:szCs w:val="16"/>
                <w:lang w:eastAsia="es-CR"/>
              </w:rPr>
            </w:pPr>
            <w:r w:rsidRPr="009C2BA3">
              <w:rPr>
                <w:rFonts w:ascii="Bookman Old Style" w:hAnsi="Bookman Old Style"/>
                <w:b/>
                <w:bCs/>
                <w:color w:val="FFFFFF"/>
                <w:sz w:val="16"/>
                <w:szCs w:val="16"/>
                <w:lang w:eastAsia="es-CR"/>
              </w:rPr>
              <w:t>Disco utilizado</w:t>
            </w:r>
          </w:p>
          <w:p w14:paraId="72EA7CA3" w14:textId="77777777" w:rsidR="00A000E3" w:rsidRPr="009C2BA3" w:rsidRDefault="00A000E3" w:rsidP="003B0212">
            <w:pPr>
              <w:jc w:val="center"/>
              <w:rPr>
                <w:rFonts w:ascii="Bookman Old Style" w:hAnsi="Bookman Old Style"/>
                <w:b/>
                <w:bCs/>
                <w:color w:val="FFFFFF"/>
                <w:sz w:val="16"/>
                <w:szCs w:val="16"/>
                <w:lang w:eastAsia="es-CR"/>
              </w:rPr>
            </w:pPr>
            <w:r w:rsidRPr="009C2BA3">
              <w:rPr>
                <w:rFonts w:ascii="Bookman Old Style" w:hAnsi="Bookman Old Style"/>
                <w:b/>
                <w:bCs/>
                <w:color w:val="FFFFFF"/>
                <w:sz w:val="16"/>
                <w:szCs w:val="16"/>
                <w:lang w:eastAsia="es-CR"/>
              </w:rPr>
              <w:t>(Tamaño en GB)</w:t>
            </w:r>
          </w:p>
        </w:tc>
      </w:tr>
      <w:tr w:rsidR="00A000E3" w:rsidRPr="009C2BA3" w14:paraId="303A933C" w14:textId="77777777" w:rsidTr="003B0212">
        <w:trPr>
          <w:jc w:val="center"/>
        </w:trPr>
        <w:tc>
          <w:tcPr>
            <w:tcW w:w="2190" w:type="dxa"/>
            <w:shd w:val="clear" w:color="auto" w:fill="D9D9D9"/>
            <w:noWrap/>
            <w:tcMar>
              <w:top w:w="0" w:type="dxa"/>
              <w:left w:w="70" w:type="dxa"/>
              <w:bottom w:w="0" w:type="dxa"/>
              <w:right w:w="70" w:type="dxa"/>
            </w:tcMar>
            <w:vAlign w:val="bottom"/>
            <w:hideMark/>
          </w:tcPr>
          <w:p w14:paraId="61822FEE"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CLUSTER DE ARCHIVOS</w:t>
            </w:r>
          </w:p>
        </w:tc>
        <w:tc>
          <w:tcPr>
            <w:tcW w:w="1417" w:type="dxa"/>
            <w:shd w:val="clear" w:color="auto" w:fill="D9D9D9"/>
            <w:noWrap/>
            <w:tcMar>
              <w:top w:w="0" w:type="dxa"/>
              <w:left w:w="70" w:type="dxa"/>
              <w:bottom w:w="0" w:type="dxa"/>
              <w:right w:w="70" w:type="dxa"/>
            </w:tcMar>
            <w:vAlign w:val="center"/>
            <w:hideMark/>
          </w:tcPr>
          <w:p w14:paraId="5A75A336"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4</w:t>
            </w:r>
          </w:p>
        </w:tc>
        <w:tc>
          <w:tcPr>
            <w:tcW w:w="2127" w:type="dxa"/>
            <w:shd w:val="clear" w:color="auto" w:fill="D9D9D9"/>
            <w:noWrap/>
            <w:tcMar>
              <w:top w:w="0" w:type="dxa"/>
              <w:left w:w="70" w:type="dxa"/>
              <w:bottom w:w="0" w:type="dxa"/>
              <w:right w:w="70" w:type="dxa"/>
            </w:tcMar>
            <w:vAlign w:val="center"/>
            <w:hideMark/>
          </w:tcPr>
          <w:p w14:paraId="6E034214"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50</w:t>
            </w:r>
          </w:p>
        </w:tc>
        <w:tc>
          <w:tcPr>
            <w:tcW w:w="1417" w:type="dxa"/>
            <w:shd w:val="clear" w:color="auto" w:fill="D9D9D9"/>
            <w:noWrap/>
            <w:tcMar>
              <w:top w:w="0" w:type="dxa"/>
              <w:left w:w="70" w:type="dxa"/>
              <w:bottom w:w="0" w:type="dxa"/>
              <w:right w:w="70" w:type="dxa"/>
            </w:tcMar>
            <w:vAlign w:val="center"/>
            <w:hideMark/>
          </w:tcPr>
          <w:p w14:paraId="0E0AF5F3"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shd w:val="clear" w:color="auto" w:fill="D9D9D9"/>
            <w:noWrap/>
            <w:tcMar>
              <w:top w:w="0" w:type="dxa"/>
              <w:left w:w="70" w:type="dxa"/>
              <w:bottom w:w="0" w:type="dxa"/>
              <w:right w:w="70" w:type="dxa"/>
            </w:tcMar>
            <w:vAlign w:val="center"/>
            <w:hideMark/>
          </w:tcPr>
          <w:p w14:paraId="558A2858"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533</w:t>
            </w:r>
          </w:p>
        </w:tc>
      </w:tr>
      <w:tr w:rsidR="00A000E3" w:rsidRPr="009C2BA3" w14:paraId="3D5F2249" w14:textId="77777777" w:rsidTr="003B0212">
        <w:trPr>
          <w:jc w:val="center"/>
        </w:trPr>
        <w:tc>
          <w:tcPr>
            <w:tcW w:w="2190" w:type="dxa"/>
            <w:noWrap/>
            <w:tcMar>
              <w:top w:w="0" w:type="dxa"/>
              <w:left w:w="70" w:type="dxa"/>
              <w:bottom w:w="0" w:type="dxa"/>
              <w:right w:w="70" w:type="dxa"/>
            </w:tcMar>
            <w:vAlign w:val="bottom"/>
            <w:hideMark/>
          </w:tcPr>
          <w:p w14:paraId="522F216A"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CLUSTER DE AUTORIADAD CERTIFICADORA</w:t>
            </w:r>
          </w:p>
        </w:tc>
        <w:tc>
          <w:tcPr>
            <w:tcW w:w="1417" w:type="dxa"/>
            <w:noWrap/>
            <w:tcMar>
              <w:top w:w="0" w:type="dxa"/>
              <w:left w:w="70" w:type="dxa"/>
              <w:bottom w:w="0" w:type="dxa"/>
              <w:right w:w="70" w:type="dxa"/>
            </w:tcMar>
            <w:vAlign w:val="center"/>
            <w:hideMark/>
          </w:tcPr>
          <w:p w14:paraId="7521B752"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w:t>
            </w:r>
          </w:p>
        </w:tc>
        <w:tc>
          <w:tcPr>
            <w:tcW w:w="2127" w:type="dxa"/>
            <w:noWrap/>
            <w:tcMar>
              <w:top w:w="0" w:type="dxa"/>
              <w:left w:w="70" w:type="dxa"/>
              <w:bottom w:w="0" w:type="dxa"/>
              <w:right w:w="70" w:type="dxa"/>
            </w:tcMar>
            <w:vAlign w:val="center"/>
            <w:hideMark/>
          </w:tcPr>
          <w:p w14:paraId="2982C07F"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50</w:t>
            </w:r>
          </w:p>
        </w:tc>
        <w:tc>
          <w:tcPr>
            <w:tcW w:w="1417" w:type="dxa"/>
            <w:noWrap/>
            <w:tcMar>
              <w:top w:w="0" w:type="dxa"/>
              <w:left w:w="70" w:type="dxa"/>
              <w:bottom w:w="0" w:type="dxa"/>
              <w:right w:w="70" w:type="dxa"/>
            </w:tcMar>
            <w:vAlign w:val="center"/>
            <w:hideMark/>
          </w:tcPr>
          <w:p w14:paraId="181F9DC8"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noWrap/>
            <w:tcMar>
              <w:top w:w="0" w:type="dxa"/>
              <w:left w:w="70" w:type="dxa"/>
              <w:bottom w:w="0" w:type="dxa"/>
              <w:right w:w="70" w:type="dxa"/>
            </w:tcMar>
            <w:vAlign w:val="center"/>
            <w:hideMark/>
          </w:tcPr>
          <w:p w14:paraId="0FF4CCBD"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15</w:t>
            </w:r>
          </w:p>
        </w:tc>
      </w:tr>
      <w:tr w:rsidR="00A000E3" w:rsidRPr="009C2BA3" w14:paraId="0C324DFA" w14:textId="77777777" w:rsidTr="003B0212">
        <w:trPr>
          <w:jc w:val="center"/>
        </w:trPr>
        <w:tc>
          <w:tcPr>
            <w:tcW w:w="2190" w:type="dxa"/>
            <w:shd w:val="clear" w:color="auto" w:fill="D9D9D9"/>
            <w:noWrap/>
            <w:tcMar>
              <w:top w:w="0" w:type="dxa"/>
              <w:left w:w="70" w:type="dxa"/>
              <w:bottom w:w="0" w:type="dxa"/>
              <w:right w:w="70" w:type="dxa"/>
            </w:tcMar>
            <w:vAlign w:val="bottom"/>
            <w:hideMark/>
          </w:tcPr>
          <w:p w14:paraId="05B32A22"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CLUSTER DE BASE DE DATOS</w:t>
            </w:r>
          </w:p>
        </w:tc>
        <w:tc>
          <w:tcPr>
            <w:tcW w:w="1417" w:type="dxa"/>
            <w:shd w:val="clear" w:color="auto" w:fill="D9D9D9"/>
            <w:noWrap/>
            <w:tcMar>
              <w:top w:w="0" w:type="dxa"/>
              <w:left w:w="70" w:type="dxa"/>
              <w:bottom w:w="0" w:type="dxa"/>
              <w:right w:w="70" w:type="dxa"/>
            </w:tcMar>
            <w:vAlign w:val="center"/>
            <w:hideMark/>
          </w:tcPr>
          <w:p w14:paraId="45640523"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w:t>
            </w:r>
          </w:p>
        </w:tc>
        <w:tc>
          <w:tcPr>
            <w:tcW w:w="2127" w:type="dxa"/>
            <w:shd w:val="clear" w:color="auto" w:fill="D9D9D9"/>
            <w:noWrap/>
            <w:tcMar>
              <w:top w:w="0" w:type="dxa"/>
              <w:left w:w="70" w:type="dxa"/>
              <w:bottom w:w="0" w:type="dxa"/>
              <w:right w:w="70" w:type="dxa"/>
            </w:tcMar>
            <w:vAlign w:val="center"/>
            <w:hideMark/>
          </w:tcPr>
          <w:p w14:paraId="2925DEB1"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7</w:t>
            </w:r>
          </w:p>
        </w:tc>
        <w:tc>
          <w:tcPr>
            <w:tcW w:w="1417" w:type="dxa"/>
            <w:shd w:val="clear" w:color="auto" w:fill="D9D9D9"/>
            <w:noWrap/>
            <w:tcMar>
              <w:top w:w="0" w:type="dxa"/>
              <w:left w:w="70" w:type="dxa"/>
              <w:bottom w:w="0" w:type="dxa"/>
              <w:right w:w="70" w:type="dxa"/>
            </w:tcMar>
            <w:vAlign w:val="center"/>
            <w:hideMark/>
          </w:tcPr>
          <w:p w14:paraId="2CDCF103"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shd w:val="clear" w:color="auto" w:fill="D9D9D9"/>
            <w:noWrap/>
            <w:tcMar>
              <w:top w:w="0" w:type="dxa"/>
              <w:left w:w="70" w:type="dxa"/>
              <w:bottom w:w="0" w:type="dxa"/>
              <w:right w:w="70" w:type="dxa"/>
            </w:tcMar>
            <w:vAlign w:val="center"/>
            <w:hideMark/>
          </w:tcPr>
          <w:p w14:paraId="3316C939"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183</w:t>
            </w:r>
          </w:p>
        </w:tc>
      </w:tr>
      <w:tr w:rsidR="00A000E3" w:rsidRPr="009C2BA3" w14:paraId="69A2CC61" w14:textId="77777777" w:rsidTr="003B0212">
        <w:trPr>
          <w:jc w:val="center"/>
        </w:trPr>
        <w:tc>
          <w:tcPr>
            <w:tcW w:w="2190" w:type="dxa"/>
            <w:noWrap/>
            <w:tcMar>
              <w:top w:w="0" w:type="dxa"/>
              <w:left w:w="70" w:type="dxa"/>
              <w:bottom w:w="0" w:type="dxa"/>
              <w:right w:w="70" w:type="dxa"/>
            </w:tcMar>
            <w:vAlign w:val="bottom"/>
            <w:hideMark/>
          </w:tcPr>
          <w:p w14:paraId="00E62121"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CLUSTER DE BASE DE DATOS</w:t>
            </w:r>
          </w:p>
        </w:tc>
        <w:tc>
          <w:tcPr>
            <w:tcW w:w="1417" w:type="dxa"/>
            <w:noWrap/>
            <w:tcMar>
              <w:top w:w="0" w:type="dxa"/>
              <w:left w:w="70" w:type="dxa"/>
              <w:bottom w:w="0" w:type="dxa"/>
              <w:right w:w="70" w:type="dxa"/>
            </w:tcMar>
            <w:vAlign w:val="center"/>
            <w:hideMark/>
          </w:tcPr>
          <w:p w14:paraId="17919009"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5</w:t>
            </w:r>
          </w:p>
        </w:tc>
        <w:tc>
          <w:tcPr>
            <w:tcW w:w="2127" w:type="dxa"/>
            <w:noWrap/>
            <w:tcMar>
              <w:top w:w="0" w:type="dxa"/>
              <w:left w:w="70" w:type="dxa"/>
              <w:bottom w:w="0" w:type="dxa"/>
              <w:right w:w="70" w:type="dxa"/>
            </w:tcMar>
            <w:vAlign w:val="center"/>
            <w:hideMark/>
          </w:tcPr>
          <w:p w14:paraId="464F60B8"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50</w:t>
            </w:r>
          </w:p>
        </w:tc>
        <w:tc>
          <w:tcPr>
            <w:tcW w:w="1417" w:type="dxa"/>
            <w:noWrap/>
            <w:tcMar>
              <w:top w:w="0" w:type="dxa"/>
              <w:left w:w="70" w:type="dxa"/>
              <w:bottom w:w="0" w:type="dxa"/>
              <w:right w:w="70" w:type="dxa"/>
            </w:tcMar>
            <w:vAlign w:val="center"/>
            <w:hideMark/>
          </w:tcPr>
          <w:p w14:paraId="6E3E41B4"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noWrap/>
            <w:tcMar>
              <w:top w:w="0" w:type="dxa"/>
              <w:left w:w="70" w:type="dxa"/>
              <w:bottom w:w="0" w:type="dxa"/>
              <w:right w:w="70" w:type="dxa"/>
            </w:tcMar>
            <w:vAlign w:val="center"/>
            <w:hideMark/>
          </w:tcPr>
          <w:p w14:paraId="656B8A3A"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533</w:t>
            </w:r>
          </w:p>
        </w:tc>
      </w:tr>
      <w:tr w:rsidR="00A000E3" w:rsidRPr="009C2BA3" w14:paraId="184B7BE0" w14:textId="77777777" w:rsidTr="003B0212">
        <w:trPr>
          <w:jc w:val="center"/>
        </w:trPr>
        <w:tc>
          <w:tcPr>
            <w:tcW w:w="2190" w:type="dxa"/>
            <w:shd w:val="clear" w:color="auto" w:fill="D9D9D9"/>
            <w:noWrap/>
            <w:tcMar>
              <w:top w:w="0" w:type="dxa"/>
              <w:left w:w="70" w:type="dxa"/>
              <w:bottom w:w="0" w:type="dxa"/>
              <w:right w:w="70" w:type="dxa"/>
            </w:tcMar>
            <w:vAlign w:val="bottom"/>
            <w:hideMark/>
          </w:tcPr>
          <w:p w14:paraId="25878200"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SERVIDOR BASE DE DATOS</w:t>
            </w:r>
          </w:p>
        </w:tc>
        <w:tc>
          <w:tcPr>
            <w:tcW w:w="1417" w:type="dxa"/>
            <w:shd w:val="clear" w:color="auto" w:fill="D9D9D9"/>
            <w:noWrap/>
            <w:tcMar>
              <w:top w:w="0" w:type="dxa"/>
              <w:left w:w="70" w:type="dxa"/>
              <w:bottom w:w="0" w:type="dxa"/>
              <w:right w:w="70" w:type="dxa"/>
            </w:tcMar>
            <w:vAlign w:val="center"/>
            <w:hideMark/>
          </w:tcPr>
          <w:p w14:paraId="5A930EE4"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1</w:t>
            </w:r>
          </w:p>
        </w:tc>
        <w:tc>
          <w:tcPr>
            <w:tcW w:w="2127" w:type="dxa"/>
            <w:shd w:val="clear" w:color="auto" w:fill="D9D9D9"/>
            <w:noWrap/>
            <w:tcMar>
              <w:top w:w="0" w:type="dxa"/>
              <w:left w:w="70" w:type="dxa"/>
              <w:bottom w:w="0" w:type="dxa"/>
              <w:right w:w="70" w:type="dxa"/>
            </w:tcMar>
            <w:vAlign w:val="center"/>
            <w:hideMark/>
          </w:tcPr>
          <w:p w14:paraId="56AF3950"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7</w:t>
            </w:r>
          </w:p>
        </w:tc>
        <w:tc>
          <w:tcPr>
            <w:tcW w:w="1417" w:type="dxa"/>
            <w:shd w:val="clear" w:color="auto" w:fill="D9D9D9"/>
            <w:noWrap/>
            <w:tcMar>
              <w:top w:w="0" w:type="dxa"/>
              <w:left w:w="70" w:type="dxa"/>
              <w:bottom w:w="0" w:type="dxa"/>
              <w:right w:w="70" w:type="dxa"/>
            </w:tcMar>
            <w:vAlign w:val="center"/>
            <w:hideMark/>
          </w:tcPr>
          <w:p w14:paraId="1B368EE7"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shd w:val="clear" w:color="auto" w:fill="D9D9D9"/>
            <w:noWrap/>
            <w:tcMar>
              <w:top w:w="0" w:type="dxa"/>
              <w:left w:w="70" w:type="dxa"/>
              <w:bottom w:w="0" w:type="dxa"/>
              <w:right w:w="70" w:type="dxa"/>
            </w:tcMar>
            <w:vAlign w:val="center"/>
            <w:hideMark/>
          </w:tcPr>
          <w:p w14:paraId="1714E96B"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195</w:t>
            </w:r>
          </w:p>
        </w:tc>
      </w:tr>
      <w:tr w:rsidR="00A000E3" w:rsidRPr="009C2BA3" w14:paraId="58C36465" w14:textId="77777777" w:rsidTr="003B0212">
        <w:trPr>
          <w:jc w:val="center"/>
        </w:trPr>
        <w:tc>
          <w:tcPr>
            <w:tcW w:w="2190" w:type="dxa"/>
            <w:noWrap/>
            <w:tcMar>
              <w:top w:w="0" w:type="dxa"/>
              <w:left w:w="70" w:type="dxa"/>
              <w:bottom w:w="0" w:type="dxa"/>
              <w:right w:w="70" w:type="dxa"/>
            </w:tcMar>
            <w:vAlign w:val="bottom"/>
            <w:hideMark/>
          </w:tcPr>
          <w:p w14:paraId="22DBF73A"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SERVIDOR BASE DE DATOS</w:t>
            </w:r>
          </w:p>
        </w:tc>
        <w:tc>
          <w:tcPr>
            <w:tcW w:w="1417" w:type="dxa"/>
            <w:noWrap/>
            <w:tcMar>
              <w:top w:w="0" w:type="dxa"/>
              <w:left w:w="70" w:type="dxa"/>
              <w:bottom w:w="0" w:type="dxa"/>
              <w:right w:w="70" w:type="dxa"/>
            </w:tcMar>
            <w:vAlign w:val="center"/>
            <w:hideMark/>
          </w:tcPr>
          <w:p w14:paraId="6BA81E0C"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4</w:t>
            </w:r>
          </w:p>
        </w:tc>
        <w:tc>
          <w:tcPr>
            <w:tcW w:w="2127" w:type="dxa"/>
            <w:noWrap/>
            <w:tcMar>
              <w:top w:w="0" w:type="dxa"/>
              <w:left w:w="70" w:type="dxa"/>
              <w:bottom w:w="0" w:type="dxa"/>
              <w:right w:w="70" w:type="dxa"/>
            </w:tcMar>
            <w:vAlign w:val="center"/>
            <w:hideMark/>
          </w:tcPr>
          <w:p w14:paraId="2B95921F"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50</w:t>
            </w:r>
          </w:p>
        </w:tc>
        <w:tc>
          <w:tcPr>
            <w:tcW w:w="1417" w:type="dxa"/>
            <w:noWrap/>
            <w:tcMar>
              <w:top w:w="0" w:type="dxa"/>
              <w:left w:w="70" w:type="dxa"/>
              <w:bottom w:w="0" w:type="dxa"/>
              <w:right w:w="70" w:type="dxa"/>
            </w:tcMar>
            <w:vAlign w:val="center"/>
            <w:hideMark/>
          </w:tcPr>
          <w:p w14:paraId="24136822"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noWrap/>
            <w:tcMar>
              <w:top w:w="0" w:type="dxa"/>
              <w:left w:w="70" w:type="dxa"/>
              <w:bottom w:w="0" w:type="dxa"/>
              <w:right w:w="70" w:type="dxa"/>
            </w:tcMar>
            <w:vAlign w:val="center"/>
            <w:hideMark/>
          </w:tcPr>
          <w:p w14:paraId="178EB506"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902</w:t>
            </w:r>
          </w:p>
        </w:tc>
      </w:tr>
      <w:tr w:rsidR="00A000E3" w:rsidRPr="009C2BA3" w14:paraId="0A63D6AE" w14:textId="77777777" w:rsidTr="003B0212">
        <w:trPr>
          <w:jc w:val="center"/>
        </w:trPr>
        <w:tc>
          <w:tcPr>
            <w:tcW w:w="2190" w:type="dxa"/>
            <w:shd w:val="clear" w:color="auto" w:fill="D9D9D9"/>
            <w:noWrap/>
            <w:tcMar>
              <w:top w:w="0" w:type="dxa"/>
              <w:left w:w="70" w:type="dxa"/>
              <w:bottom w:w="0" w:type="dxa"/>
              <w:right w:w="70" w:type="dxa"/>
            </w:tcMar>
            <w:vAlign w:val="bottom"/>
            <w:hideMark/>
          </w:tcPr>
          <w:p w14:paraId="5AEF5FE4"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CLUSTER DE SERVIDORES DE SHAREPOINT</w:t>
            </w:r>
          </w:p>
        </w:tc>
        <w:tc>
          <w:tcPr>
            <w:tcW w:w="1417" w:type="dxa"/>
            <w:shd w:val="clear" w:color="auto" w:fill="D9D9D9"/>
            <w:noWrap/>
            <w:tcMar>
              <w:top w:w="0" w:type="dxa"/>
              <w:left w:w="70" w:type="dxa"/>
              <w:bottom w:w="0" w:type="dxa"/>
              <w:right w:w="70" w:type="dxa"/>
            </w:tcMar>
            <w:vAlign w:val="center"/>
            <w:hideMark/>
          </w:tcPr>
          <w:p w14:paraId="2C3E8891"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w:t>
            </w:r>
          </w:p>
        </w:tc>
        <w:tc>
          <w:tcPr>
            <w:tcW w:w="2127" w:type="dxa"/>
            <w:shd w:val="clear" w:color="auto" w:fill="D9D9D9"/>
            <w:noWrap/>
            <w:tcMar>
              <w:top w:w="0" w:type="dxa"/>
              <w:left w:w="70" w:type="dxa"/>
              <w:bottom w:w="0" w:type="dxa"/>
              <w:right w:w="70" w:type="dxa"/>
            </w:tcMar>
            <w:vAlign w:val="center"/>
            <w:hideMark/>
          </w:tcPr>
          <w:p w14:paraId="7609FB3D"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365</w:t>
            </w:r>
          </w:p>
        </w:tc>
        <w:tc>
          <w:tcPr>
            <w:tcW w:w="1417" w:type="dxa"/>
            <w:shd w:val="clear" w:color="auto" w:fill="D9D9D9"/>
            <w:noWrap/>
            <w:tcMar>
              <w:top w:w="0" w:type="dxa"/>
              <w:left w:w="70" w:type="dxa"/>
              <w:bottom w:w="0" w:type="dxa"/>
              <w:right w:w="70" w:type="dxa"/>
            </w:tcMar>
            <w:vAlign w:val="center"/>
            <w:hideMark/>
          </w:tcPr>
          <w:p w14:paraId="77F847D2"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shd w:val="clear" w:color="auto" w:fill="D9D9D9"/>
            <w:noWrap/>
            <w:tcMar>
              <w:top w:w="0" w:type="dxa"/>
              <w:left w:w="70" w:type="dxa"/>
              <w:bottom w:w="0" w:type="dxa"/>
              <w:right w:w="70" w:type="dxa"/>
            </w:tcMar>
            <w:vAlign w:val="center"/>
            <w:hideMark/>
          </w:tcPr>
          <w:p w14:paraId="0AE83C74"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1497</w:t>
            </w:r>
          </w:p>
        </w:tc>
      </w:tr>
      <w:tr w:rsidR="00A000E3" w:rsidRPr="009C2BA3" w14:paraId="4424DA20" w14:textId="77777777" w:rsidTr="003B0212">
        <w:trPr>
          <w:jc w:val="center"/>
        </w:trPr>
        <w:tc>
          <w:tcPr>
            <w:tcW w:w="2190" w:type="dxa"/>
            <w:noWrap/>
            <w:tcMar>
              <w:top w:w="0" w:type="dxa"/>
              <w:left w:w="70" w:type="dxa"/>
              <w:bottom w:w="0" w:type="dxa"/>
              <w:right w:w="70" w:type="dxa"/>
            </w:tcMar>
            <w:vAlign w:val="bottom"/>
            <w:hideMark/>
          </w:tcPr>
          <w:p w14:paraId="332F8EF4"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SERVIDOR CONTROLADOR DE DOMINIO</w:t>
            </w:r>
          </w:p>
        </w:tc>
        <w:tc>
          <w:tcPr>
            <w:tcW w:w="1417" w:type="dxa"/>
            <w:noWrap/>
            <w:tcMar>
              <w:top w:w="0" w:type="dxa"/>
              <w:left w:w="70" w:type="dxa"/>
              <w:bottom w:w="0" w:type="dxa"/>
              <w:right w:w="70" w:type="dxa"/>
            </w:tcMar>
            <w:vAlign w:val="center"/>
            <w:hideMark/>
          </w:tcPr>
          <w:p w14:paraId="428BF3E4"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18</w:t>
            </w:r>
          </w:p>
        </w:tc>
        <w:tc>
          <w:tcPr>
            <w:tcW w:w="2127" w:type="dxa"/>
            <w:noWrap/>
            <w:tcMar>
              <w:top w:w="0" w:type="dxa"/>
              <w:left w:w="70" w:type="dxa"/>
              <w:bottom w:w="0" w:type="dxa"/>
              <w:right w:w="70" w:type="dxa"/>
            </w:tcMar>
            <w:vAlign w:val="center"/>
            <w:hideMark/>
          </w:tcPr>
          <w:p w14:paraId="0E185616"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20</w:t>
            </w:r>
          </w:p>
        </w:tc>
        <w:tc>
          <w:tcPr>
            <w:tcW w:w="1417" w:type="dxa"/>
            <w:noWrap/>
            <w:tcMar>
              <w:top w:w="0" w:type="dxa"/>
              <w:left w:w="70" w:type="dxa"/>
              <w:bottom w:w="0" w:type="dxa"/>
              <w:right w:w="70" w:type="dxa"/>
            </w:tcMar>
            <w:vAlign w:val="center"/>
            <w:hideMark/>
          </w:tcPr>
          <w:p w14:paraId="56AB3ED1"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noWrap/>
            <w:tcMar>
              <w:top w:w="0" w:type="dxa"/>
              <w:left w:w="70" w:type="dxa"/>
              <w:bottom w:w="0" w:type="dxa"/>
              <w:right w:w="70" w:type="dxa"/>
            </w:tcMar>
            <w:vAlign w:val="center"/>
            <w:hideMark/>
          </w:tcPr>
          <w:p w14:paraId="0295B3F1"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34</w:t>
            </w:r>
          </w:p>
        </w:tc>
      </w:tr>
      <w:tr w:rsidR="00A000E3" w:rsidRPr="009C2BA3" w14:paraId="7BBC1B88" w14:textId="77777777" w:rsidTr="003B0212">
        <w:trPr>
          <w:jc w:val="center"/>
        </w:trPr>
        <w:tc>
          <w:tcPr>
            <w:tcW w:w="2190" w:type="dxa"/>
            <w:shd w:val="clear" w:color="auto" w:fill="D9D9D9"/>
            <w:noWrap/>
            <w:tcMar>
              <w:top w:w="0" w:type="dxa"/>
              <w:left w:w="70" w:type="dxa"/>
              <w:bottom w:w="0" w:type="dxa"/>
              <w:right w:w="70" w:type="dxa"/>
            </w:tcMar>
            <w:vAlign w:val="bottom"/>
            <w:hideMark/>
          </w:tcPr>
          <w:p w14:paraId="54D0D298"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SERVIDOR DE ARCHIVOS</w:t>
            </w:r>
          </w:p>
        </w:tc>
        <w:tc>
          <w:tcPr>
            <w:tcW w:w="1417" w:type="dxa"/>
            <w:shd w:val="clear" w:color="auto" w:fill="D9D9D9"/>
            <w:noWrap/>
            <w:tcMar>
              <w:top w:w="0" w:type="dxa"/>
              <w:left w:w="70" w:type="dxa"/>
              <w:bottom w:w="0" w:type="dxa"/>
              <w:right w:w="70" w:type="dxa"/>
            </w:tcMar>
            <w:vAlign w:val="center"/>
            <w:hideMark/>
          </w:tcPr>
          <w:p w14:paraId="6A2C014F"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1</w:t>
            </w:r>
          </w:p>
        </w:tc>
        <w:tc>
          <w:tcPr>
            <w:tcW w:w="2127" w:type="dxa"/>
            <w:shd w:val="clear" w:color="auto" w:fill="D9D9D9"/>
            <w:noWrap/>
            <w:tcMar>
              <w:top w:w="0" w:type="dxa"/>
              <w:left w:w="70" w:type="dxa"/>
              <w:bottom w:w="0" w:type="dxa"/>
              <w:right w:w="70" w:type="dxa"/>
            </w:tcMar>
            <w:vAlign w:val="center"/>
            <w:hideMark/>
          </w:tcPr>
          <w:p w14:paraId="353B29B6"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4</w:t>
            </w:r>
          </w:p>
        </w:tc>
        <w:tc>
          <w:tcPr>
            <w:tcW w:w="1417" w:type="dxa"/>
            <w:shd w:val="clear" w:color="auto" w:fill="D9D9D9"/>
            <w:noWrap/>
            <w:tcMar>
              <w:top w:w="0" w:type="dxa"/>
              <w:left w:w="70" w:type="dxa"/>
              <w:bottom w:w="0" w:type="dxa"/>
              <w:right w:w="70" w:type="dxa"/>
            </w:tcMar>
            <w:vAlign w:val="center"/>
            <w:hideMark/>
          </w:tcPr>
          <w:p w14:paraId="39BC082E"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shd w:val="clear" w:color="auto" w:fill="D9D9D9"/>
            <w:noWrap/>
            <w:tcMar>
              <w:top w:w="0" w:type="dxa"/>
              <w:left w:w="70" w:type="dxa"/>
              <w:bottom w:w="0" w:type="dxa"/>
              <w:right w:w="70" w:type="dxa"/>
            </w:tcMar>
            <w:vAlign w:val="center"/>
            <w:hideMark/>
          </w:tcPr>
          <w:p w14:paraId="7D92971C"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75</w:t>
            </w:r>
          </w:p>
        </w:tc>
      </w:tr>
      <w:tr w:rsidR="00A000E3" w:rsidRPr="009C2BA3" w14:paraId="672D5B75" w14:textId="77777777" w:rsidTr="003B0212">
        <w:trPr>
          <w:jc w:val="center"/>
        </w:trPr>
        <w:tc>
          <w:tcPr>
            <w:tcW w:w="2190" w:type="dxa"/>
            <w:noWrap/>
            <w:tcMar>
              <w:top w:w="0" w:type="dxa"/>
              <w:left w:w="70" w:type="dxa"/>
              <w:bottom w:w="0" w:type="dxa"/>
              <w:right w:w="70" w:type="dxa"/>
            </w:tcMar>
            <w:vAlign w:val="bottom"/>
            <w:hideMark/>
          </w:tcPr>
          <w:p w14:paraId="7A79351A"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 xml:space="preserve">SERVIDOR DE </w:t>
            </w:r>
            <w:r w:rsidRPr="009C2BA3">
              <w:rPr>
                <w:rFonts w:ascii="Bookman Old Style" w:hAnsi="Bookman Old Style"/>
                <w:color w:val="000000"/>
                <w:sz w:val="16"/>
                <w:szCs w:val="16"/>
                <w:lang w:eastAsia="es-CR"/>
              </w:rPr>
              <w:lastRenderedPageBreak/>
              <w:t>ARCHIVOS</w:t>
            </w:r>
          </w:p>
        </w:tc>
        <w:tc>
          <w:tcPr>
            <w:tcW w:w="1417" w:type="dxa"/>
            <w:noWrap/>
            <w:tcMar>
              <w:top w:w="0" w:type="dxa"/>
              <w:left w:w="70" w:type="dxa"/>
              <w:bottom w:w="0" w:type="dxa"/>
              <w:right w:w="70" w:type="dxa"/>
            </w:tcMar>
            <w:vAlign w:val="center"/>
            <w:hideMark/>
          </w:tcPr>
          <w:p w14:paraId="16F71AA9"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lastRenderedPageBreak/>
              <w:t>3</w:t>
            </w:r>
          </w:p>
        </w:tc>
        <w:tc>
          <w:tcPr>
            <w:tcW w:w="2127" w:type="dxa"/>
            <w:noWrap/>
            <w:tcMar>
              <w:top w:w="0" w:type="dxa"/>
              <w:left w:w="70" w:type="dxa"/>
              <w:bottom w:w="0" w:type="dxa"/>
              <w:right w:w="70" w:type="dxa"/>
            </w:tcMar>
            <w:vAlign w:val="center"/>
            <w:hideMark/>
          </w:tcPr>
          <w:p w14:paraId="20C694BF"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7</w:t>
            </w:r>
          </w:p>
        </w:tc>
        <w:tc>
          <w:tcPr>
            <w:tcW w:w="1417" w:type="dxa"/>
            <w:noWrap/>
            <w:tcMar>
              <w:top w:w="0" w:type="dxa"/>
              <w:left w:w="70" w:type="dxa"/>
              <w:bottom w:w="0" w:type="dxa"/>
              <w:right w:w="70" w:type="dxa"/>
            </w:tcMar>
            <w:vAlign w:val="center"/>
            <w:hideMark/>
          </w:tcPr>
          <w:p w14:paraId="7D452492"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noWrap/>
            <w:tcMar>
              <w:top w:w="0" w:type="dxa"/>
              <w:left w:w="70" w:type="dxa"/>
              <w:bottom w:w="0" w:type="dxa"/>
              <w:right w:w="70" w:type="dxa"/>
            </w:tcMar>
            <w:vAlign w:val="center"/>
            <w:hideMark/>
          </w:tcPr>
          <w:p w14:paraId="6098F64A"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1</w:t>
            </w:r>
          </w:p>
        </w:tc>
      </w:tr>
      <w:tr w:rsidR="00A000E3" w:rsidRPr="009C2BA3" w14:paraId="1D1D8271" w14:textId="77777777" w:rsidTr="003B0212">
        <w:trPr>
          <w:jc w:val="center"/>
        </w:trPr>
        <w:tc>
          <w:tcPr>
            <w:tcW w:w="2190" w:type="dxa"/>
            <w:shd w:val="clear" w:color="auto" w:fill="D9D9D9"/>
            <w:noWrap/>
            <w:tcMar>
              <w:top w:w="0" w:type="dxa"/>
              <w:left w:w="70" w:type="dxa"/>
              <w:bottom w:w="0" w:type="dxa"/>
              <w:right w:w="70" w:type="dxa"/>
            </w:tcMar>
            <w:vAlign w:val="bottom"/>
            <w:hideMark/>
          </w:tcPr>
          <w:p w14:paraId="521A8AE5"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lastRenderedPageBreak/>
              <w:t>SERVIDOR DE ARCHIVOS</w:t>
            </w:r>
          </w:p>
        </w:tc>
        <w:tc>
          <w:tcPr>
            <w:tcW w:w="1417" w:type="dxa"/>
            <w:shd w:val="clear" w:color="auto" w:fill="D9D9D9"/>
            <w:noWrap/>
            <w:tcMar>
              <w:top w:w="0" w:type="dxa"/>
              <w:left w:w="70" w:type="dxa"/>
              <w:bottom w:w="0" w:type="dxa"/>
              <w:right w:w="70" w:type="dxa"/>
            </w:tcMar>
            <w:vAlign w:val="center"/>
            <w:hideMark/>
          </w:tcPr>
          <w:p w14:paraId="5F4F428A"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1</w:t>
            </w:r>
          </w:p>
        </w:tc>
        <w:tc>
          <w:tcPr>
            <w:tcW w:w="2127" w:type="dxa"/>
            <w:shd w:val="clear" w:color="auto" w:fill="D9D9D9"/>
            <w:noWrap/>
            <w:tcMar>
              <w:top w:w="0" w:type="dxa"/>
              <w:left w:w="70" w:type="dxa"/>
              <w:bottom w:w="0" w:type="dxa"/>
              <w:right w:w="70" w:type="dxa"/>
            </w:tcMar>
            <w:vAlign w:val="center"/>
            <w:hideMark/>
          </w:tcPr>
          <w:p w14:paraId="7EB88FAE"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10</w:t>
            </w:r>
          </w:p>
        </w:tc>
        <w:tc>
          <w:tcPr>
            <w:tcW w:w="1417" w:type="dxa"/>
            <w:shd w:val="clear" w:color="auto" w:fill="D9D9D9"/>
            <w:noWrap/>
            <w:tcMar>
              <w:top w:w="0" w:type="dxa"/>
              <w:left w:w="70" w:type="dxa"/>
              <w:bottom w:w="0" w:type="dxa"/>
              <w:right w:w="70" w:type="dxa"/>
            </w:tcMar>
            <w:vAlign w:val="center"/>
            <w:hideMark/>
          </w:tcPr>
          <w:p w14:paraId="096D0777"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shd w:val="clear" w:color="auto" w:fill="D9D9D9"/>
            <w:noWrap/>
            <w:tcMar>
              <w:top w:w="0" w:type="dxa"/>
              <w:left w:w="70" w:type="dxa"/>
              <w:bottom w:w="0" w:type="dxa"/>
              <w:right w:w="70" w:type="dxa"/>
            </w:tcMar>
            <w:vAlign w:val="center"/>
            <w:hideMark/>
          </w:tcPr>
          <w:p w14:paraId="36C42072"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626</w:t>
            </w:r>
          </w:p>
        </w:tc>
      </w:tr>
      <w:tr w:rsidR="00A000E3" w:rsidRPr="009C2BA3" w14:paraId="0D75F3A2" w14:textId="77777777" w:rsidTr="003B0212">
        <w:trPr>
          <w:jc w:val="center"/>
        </w:trPr>
        <w:tc>
          <w:tcPr>
            <w:tcW w:w="2190" w:type="dxa"/>
            <w:noWrap/>
            <w:tcMar>
              <w:top w:w="0" w:type="dxa"/>
              <w:left w:w="70" w:type="dxa"/>
              <w:bottom w:w="0" w:type="dxa"/>
              <w:right w:w="70" w:type="dxa"/>
            </w:tcMar>
            <w:vAlign w:val="bottom"/>
            <w:hideMark/>
          </w:tcPr>
          <w:p w14:paraId="1021F867"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SERVIDOR DE ARCHIVOS</w:t>
            </w:r>
          </w:p>
        </w:tc>
        <w:tc>
          <w:tcPr>
            <w:tcW w:w="1417" w:type="dxa"/>
            <w:noWrap/>
            <w:tcMar>
              <w:top w:w="0" w:type="dxa"/>
              <w:left w:w="70" w:type="dxa"/>
              <w:bottom w:w="0" w:type="dxa"/>
              <w:right w:w="70" w:type="dxa"/>
            </w:tcMar>
            <w:vAlign w:val="center"/>
            <w:hideMark/>
          </w:tcPr>
          <w:p w14:paraId="0243489C"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23</w:t>
            </w:r>
          </w:p>
        </w:tc>
        <w:tc>
          <w:tcPr>
            <w:tcW w:w="2127" w:type="dxa"/>
            <w:noWrap/>
            <w:tcMar>
              <w:top w:w="0" w:type="dxa"/>
              <w:left w:w="70" w:type="dxa"/>
              <w:bottom w:w="0" w:type="dxa"/>
              <w:right w:w="70" w:type="dxa"/>
            </w:tcMar>
            <w:vAlign w:val="center"/>
            <w:hideMark/>
          </w:tcPr>
          <w:p w14:paraId="6A453D32"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50</w:t>
            </w:r>
          </w:p>
        </w:tc>
        <w:tc>
          <w:tcPr>
            <w:tcW w:w="1417" w:type="dxa"/>
            <w:noWrap/>
            <w:tcMar>
              <w:top w:w="0" w:type="dxa"/>
              <w:left w:w="70" w:type="dxa"/>
              <w:bottom w:w="0" w:type="dxa"/>
              <w:right w:w="70" w:type="dxa"/>
            </w:tcMar>
            <w:vAlign w:val="center"/>
            <w:hideMark/>
          </w:tcPr>
          <w:p w14:paraId="7D498DAA"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25 Horas</w:t>
            </w:r>
          </w:p>
        </w:tc>
        <w:tc>
          <w:tcPr>
            <w:tcW w:w="2196" w:type="dxa"/>
            <w:noWrap/>
            <w:tcMar>
              <w:top w:w="0" w:type="dxa"/>
              <w:left w:w="70" w:type="dxa"/>
              <w:bottom w:w="0" w:type="dxa"/>
              <w:right w:w="70" w:type="dxa"/>
            </w:tcMar>
            <w:vAlign w:val="center"/>
            <w:hideMark/>
          </w:tcPr>
          <w:p w14:paraId="09CCB630"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254</w:t>
            </w:r>
          </w:p>
        </w:tc>
      </w:tr>
      <w:tr w:rsidR="00A000E3" w:rsidRPr="009C2BA3" w14:paraId="2DD59ADC" w14:textId="77777777" w:rsidTr="003B0212">
        <w:trPr>
          <w:jc w:val="center"/>
        </w:trPr>
        <w:tc>
          <w:tcPr>
            <w:tcW w:w="2190" w:type="dxa"/>
            <w:shd w:val="clear" w:color="auto" w:fill="D9D9D9"/>
            <w:noWrap/>
            <w:tcMar>
              <w:top w:w="0" w:type="dxa"/>
              <w:left w:w="70" w:type="dxa"/>
              <w:bottom w:w="0" w:type="dxa"/>
              <w:right w:w="70" w:type="dxa"/>
            </w:tcMar>
            <w:vAlign w:val="bottom"/>
            <w:hideMark/>
          </w:tcPr>
          <w:p w14:paraId="01103711"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SERVIDOR DE AUTORIDAD CERTIFICADORA</w:t>
            </w:r>
          </w:p>
        </w:tc>
        <w:tc>
          <w:tcPr>
            <w:tcW w:w="1417" w:type="dxa"/>
            <w:shd w:val="clear" w:color="auto" w:fill="D9D9D9"/>
            <w:noWrap/>
            <w:tcMar>
              <w:top w:w="0" w:type="dxa"/>
              <w:left w:w="70" w:type="dxa"/>
              <w:bottom w:w="0" w:type="dxa"/>
              <w:right w:w="70" w:type="dxa"/>
            </w:tcMar>
            <w:vAlign w:val="center"/>
            <w:hideMark/>
          </w:tcPr>
          <w:p w14:paraId="661D36E7"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1</w:t>
            </w:r>
          </w:p>
        </w:tc>
        <w:tc>
          <w:tcPr>
            <w:tcW w:w="2127" w:type="dxa"/>
            <w:shd w:val="clear" w:color="auto" w:fill="D9D9D9"/>
            <w:noWrap/>
            <w:tcMar>
              <w:top w:w="0" w:type="dxa"/>
              <w:left w:w="70" w:type="dxa"/>
              <w:bottom w:w="0" w:type="dxa"/>
              <w:right w:w="70" w:type="dxa"/>
            </w:tcMar>
            <w:vAlign w:val="center"/>
            <w:hideMark/>
          </w:tcPr>
          <w:p w14:paraId="09D030D0"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50</w:t>
            </w:r>
          </w:p>
        </w:tc>
        <w:tc>
          <w:tcPr>
            <w:tcW w:w="1417" w:type="dxa"/>
            <w:shd w:val="clear" w:color="auto" w:fill="D9D9D9"/>
            <w:noWrap/>
            <w:tcMar>
              <w:top w:w="0" w:type="dxa"/>
              <w:left w:w="70" w:type="dxa"/>
              <w:bottom w:w="0" w:type="dxa"/>
              <w:right w:w="70" w:type="dxa"/>
            </w:tcMar>
            <w:vAlign w:val="center"/>
            <w:hideMark/>
          </w:tcPr>
          <w:p w14:paraId="12ED41EE"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shd w:val="clear" w:color="auto" w:fill="D9D9D9"/>
            <w:noWrap/>
            <w:tcMar>
              <w:top w:w="0" w:type="dxa"/>
              <w:left w:w="70" w:type="dxa"/>
              <w:bottom w:w="0" w:type="dxa"/>
              <w:right w:w="70" w:type="dxa"/>
            </w:tcMar>
            <w:vAlign w:val="center"/>
            <w:hideMark/>
          </w:tcPr>
          <w:p w14:paraId="3306FAF0"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21</w:t>
            </w:r>
          </w:p>
        </w:tc>
      </w:tr>
      <w:tr w:rsidR="00A000E3" w:rsidRPr="009C2BA3" w14:paraId="18F892D6" w14:textId="77777777" w:rsidTr="003B0212">
        <w:trPr>
          <w:jc w:val="center"/>
        </w:trPr>
        <w:tc>
          <w:tcPr>
            <w:tcW w:w="2190" w:type="dxa"/>
            <w:noWrap/>
            <w:tcMar>
              <w:top w:w="0" w:type="dxa"/>
              <w:left w:w="70" w:type="dxa"/>
              <w:bottom w:w="0" w:type="dxa"/>
              <w:right w:w="70" w:type="dxa"/>
            </w:tcMar>
            <w:vAlign w:val="bottom"/>
            <w:hideMark/>
          </w:tcPr>
          <w:p w14:paraId="76A2C34F"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CLUSTER SERVIDOR DE EXCHANGE 2010</w:t>
            </w:r>
          </w:p>
        </w:tc>
        <w:tc>
          <w:tcPr>
            <w:tcW w:w="1417" w:type="dxa"/>
            <w:noWrap/>
            <w:tcMar>
              <w:top w:w="0" w:type="dxa"/>
              <w:left w:w="70" w:type="dxa"/>
              <w:bottom w:w="0" w:type="dxa"/>
              <w:right w:w="70" w:type="dxa"/>
            </w:tcMar>
            <w:vAlign w:val="center"/>
            <w:hideMark/>
          </w:tcPr>
          <w:p w14:paraId="5D2BA249"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1</w:t>
            </w:r>
          </w:p>
        </w:tc>
        <w:tc>
          <w:tcPr>
            <w:tcW w:w="2127" w:type="dxa"/>
            <w:noWrap/>
            <w:tcMar>
              <w:top w:w="0" w:type="dxa"/>
              <w:left w:w="70" w:type="dxa"/>
              <w:bottom w:w="0" w:type="dxa"/>
              <w:right w:w="70" w:type="dxa"/>
            </w:tcMar>
            <w:vAlign w:val="center"/>
            <w:hideMark/>
          </w:tcPr>
          <w:p w14:paraId="6DFDBCA2"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50</w:t>
            </w:r>
          </w:p>
        </w:tc>
        <w:tc>
          <w:tcPr>
            <w:tcW w:w="1417" w:type="dxa"/>
            <w:noWrap/>
            <w:tcMar>
              <w:top w:w="0" w:type="dxa"/>
              <w:left w:w="70" w:type="dxa"/>
              <w:bottom w:w="0" w:type="dxa"/>
              <w:right w:w="70" w:type="dxa"/>
            </w:tcMar>
            <w:vAlign w:val="center"/>
            <w:hideMark/>
          </w:tcPr>
          <w:p w14:paraId="3A3A8531"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noWrap/>
            <w:tcMar>
              <w:top w:w="0" w:type="dxa"/>
              <w:left w:w="70" w:type="dxa"/>
              <w:bottom w:w="0" w:type="dxa"/>
              <w:right w:w="70" w:type="dxa"/>
            </w:tcMar>
            <w:vAlign w:val="center"/>
            <w:hideMark/>
          </w:tcPr>
          <w:p w14:paraId="721489D5"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500</w:t>
            </w:r>
          </w:p>
        </w:tc>
      </w:tr>
      <w:tr w:rsidR="00A000E3" w:rsidRPr="009C2BA3" w14:paraId="569CDF4A" w14:textId="77777777" w:rsidTr="003B0212">
        <w:trPr>
          <w:jc w:val="center"/>
        </w:trPr>
        <w:tc>
          <w:tcPr>
            <w:tcW w:w="2190" w:type="dxa"/>
            <w:shd w:val="clear" w:color="auto" w:fill="D9D9D9"/>
            <w:noWrap/>
            <w:tcMar>
              <w:top w:w="0" w:type="dxa"/>
              <w:left w:w="70" w:type="dxa"/>
              <w:bottom w:w="0" w:type="dxa"/>
              <w:right w:w="70" w:type="dxa"/>
            </w:tcMar>
            <w:vAlign w:val="bottom"/>
            <w:hideMark/>
          </w:tcPr>
          <w:p w14:paraId="1325E94C"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SERVIDOR VMWARE VSPHERE 5.1</w:t>
            </w:r>
          </w:p>
        </w:tc>
        <w:tc>
          <w:tcPr>
            <w:tcW w:w="1417" w:type="dxa"/>
            <w:shd w:val="clear" w:color="auto" w:fill="D9D9D9"/>
            <w:noWrap/>
            <w:tcMar>
              <w:top w:w="0" w:type="dxa"/>
              <w:left w:w="70" w:type="dxa"/>
              <w:bottom w:w="0" w:type="dxa"/>
              <w:right w:w="70" w:type="dxa"/>
            </w:tcMar>
            <w:vAlign w:val="center"/>
            <w:hideMark/>
          </w:tcPr>
          <w:p w14:paraId="3073BC03"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w:t>
            </w:r>
          </w:p>
        </w:tc>
        <w:tc>
          <w:tcPr>
            <w:tcW w:w="2127" w:type="dxa"/>
            <w:shd w:val="clear" w:color="auto" w:fill="D9D9D9"/>
            <w:noWrap/>
            <w:tcMar>
              <w:top w:w="0" w:type="dxa"/>
              <w:left w:w="70" w:type="dxa"/>
              <w:bottom w:w="0" w:type="dxa"/>
              <w:right w:w="70" w:type="dxa"/>
            </w:tcMar>
            <w:vAlign w:val="center"/>
            <w:hideMark/>
          </w:tcPr>
          <w:p w14:paraId="630089CB"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5</w:t>
            </w:r>
          </w:p>
        </w:tc>
        <w:tc>
          <w:tcPr>
            <w:tcW w:w="1417" w:type="dxa"/>
            <w:shd w:val="clear" w:color="auto" w:fill="D9D9D9"/>
            <w:noWrap/>
            <w:tcMar>
              <w:top w:w="0" w:type="dxa"/>
              <w:left w:w="70" w:type="dxa"/>
              <w:bottom w:w="0" w:type="dxa"/>
              <w:right w:w="70" w:type="dxa"/>
            </w:tcMar>
            <w:vAlign w:val="center"/>
            <w:hideMark/>
          </w:tcPr>
          <w:p w14:paraId="26B30E42"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24 Horas</w:t>
            </w:r>
          </w:p>
        </w:tc>
        <w:tc>
          <w:tcPr>
            <w:tcW w:w="2196" w:type="dxa"/>
            <w:shd w:val="clear" w:color="auto" w:fill="D9D9D9"/>
            <w:noWrap/>
            <w:tcMar>
              <w:top w:w="0" w:type="dxa"/>
              <w:left w:w="70" w:type="dxa"/>
              <w:bottom w:w="0" w:type="dxa"/>
              <w:right w:w="70" w:type="dxa"/>
            </w:tcMar>
            <w:vAlign w:val="center"/>
            <w:hideMark/>
          </w:tcPr>
          <w:p w14:paraId="3E36C7D4"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500</w:t>
            </w:r>
          </w:p>
        </w:tc>
      </w:tr>
      <w:tr w:rsidR="00A000E3" w:rsidRPr="009C2BA3" w14:paraId="5780F8DB" w14:textId="77777777" w:rsidTr="003B0212">
        <w:trPr>
          <w:jc w:val="center"/>
        </w:trPr>
        <w:tc>
          <w:tcPr>
            <w:tcW w:w="2190" w:type="dxa"/>
            <w:tcBorders>
              <w:top w:val="nil"/>
              <w:left w:val="nil"/>
              <w:bottom w:val="single" w:sz="8" w:space="0" w:color="000000"/>
              <w:right w:val="nil"/>
            </w:tcBorders>
            <w:noWrap/>
            <w:tcMar>
              <w:top w:w="0" w:type="dxa"/>
              <w:left w:w="70" w:type="dxa"/>
              <w:bottom w:w="0" w:type="dxa"/>
              <w:right w:w="70" w:type="dxa"/>
            </w:tcMar>
            <w:vAlign w:val="bottom"/>
            <w:hideMark/>
          </w:tcPr>
          <w:p w14:paraId="5B2EFA77" w14:textId="77777777" w:rsidR="00A000E3" w:rsidRPr="009C2BA3" w:rsidRDefault="00A000E3" w:rsidP="003B0212">
            <w:pP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 xml:space="preserve">HP 3PAR </w:t>
            </w:r>
            <w:proofErr w:type="spellStart"/>
            <w:r w:rsidRPr="009C2BA3">
              <w:rPr>
                <w:rFonts w:ascii="Bookman Old Style" w:hAnsi="Bookman Old Style"/>
                <w:color w:val="000000"/>
                <w:sz w:val="16"/>
                <w:szCs w:val="16"/>
                <w:lang w:eastAsia="es-CR"/>
              </w:rPr>
              <w:t>StoreServ</w:t>
            </w:r>
            <w:proofErr w:type="spellEnd"/>
            <w:r w:rsidRPr="009C2BA3">
              <w:rPr>
                <w:rFonts w:ascii="Bookman Old Style" w:hAnsi="Bookman Old Style"/>
                <w:color w:val="000000"/>
                <w:sz w:val="16"/>
                <w:szCs w:val="16"/>
                <w:lang w:eastAsia="es-CR"/>
              </w:rPr>
              <w:t xml:space="preserve"> 7400</w:t>
            </w:r>
          </w:p>
        </w:tc>
        <w:tc>
          <w:tcPr>
            <w:tcW w:w="1417" w:type="dxa"/>
            <w:tcBorders>
              <w:top w:val="nil"/>
              <w:left w:val="nil"/>
              <w:bottom w:val="single" w:sz="8" w:space="0" w:color="000000"/>
              <w:right w:val="nil"/>
            </w:tcBorders>
            <w:noWrap/>
            <w:tcMar>
              <w:top w:w="0" w:type="dxa"/>
              <w:left w:w="70" w:type="dxa"/>
              <w:bottom w:w="0" w:type="dxa"/>
              <w:right w:w="70" w:type="dxa"/>
            </w:tcMar>
            <w:vAlign w:val="center"/>
            <w:hideMark/>
          </w:tcPr>
          <w:p w14:paraId="344B863E"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2</w:t>
            </w:r>
          </w:p>
        </w:tc>
        <w:tc>
          <w:tcPr>
            <w:tcW w:w="2127" w:type="dxa"/>
            <w:tcBorders>
              <w:top w:val="nil"/>
              <w:left w:val="nil"/>
              <w:bottom w:val="single" w:sz="8" w:space="0" w:color="000000"/>
              <w:right w:val="nil"/>
            </w:tcBorders>
            <w:noWrap/>
            <w:tcMar>
              <w:top w:w="0" w:type="dxa"/>
              <w:left w:w="70" w:type="dxa"/>
              <w:bottom w:w="0" w:type="dxa"/>
              <w:right w:w="70" w:type="dxa"/>
            </w:tcMar>
            <w:vAlign w:val="center"/>
            <w:hideMark/>
          </w:tcPr>
          <w:p w14:paraId="5069B849"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60</w:t>
            </w:r>
          </w:p>
        </w:tc>
        <w:tc>
          <w:tcPr>
            <w:tcW w:w="1417" w:type="dxa"/>
            <w:tcBorders>
              <w:top w:val="nil"/>
              <w:left w:val="nil"/>
              <w:bottom w:val="single" w:sz="8" w:space="0" w:color="000000"/>
              <w:right w:val="nil"/>
            </w:tcBorders>
            <w:noWrap/>
            <w:tcMar>
              <w:top w:w="0" w:type="dxa"/>
              <w:left w:w="70" w:type="dxa"/>
              <w:bottom w:w="0" w:type="dxa"/>
              <w:right w:w="70" w:type="dxa"/>
            </w:tcMar>
            <w:vAlign w:val="center"/>
            <w:hideMark/>
          </w:tcPr>
          <w:p w14:paraId="02CFB877"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1 Minuto</w:t>
            </w:r>
          </w:p>
        </w:tc>
        <w:tc>
          <w:tcPr>
            <w:tcW w:w="2196" w:type="dxa"/>
            <w:tcBorders>
              <w:top w:val="nil"/>
              <w:left w:val="nil"/>
              <w:bottom w:val="single" w:sz="8" w:space="0" w:color="000000"/>
              <w:right w:val="nil"/>
            </w:tcBorders>
            <w:noWrap/>
            <w:tcMar>
              <w:top w:w="0" w:type="dxa"/>
              <w:left w:w="70" w:type="dxa"/>
              <w:bottom w:w="0" w:type="dxa"/>
              <w:right w:w="70" w:type="dxa"/>
            </w:tcMar>
            <w:vAlign w:val="center"/>
            <w:hideMark/>
          </w:tcPr>
          <w:p w14:paraId="75E46EF1" w14:textId="77777777" w:rsidR="00A000E3" w:rsidRPr="009C2BA3" w:rsidRDefault="00A000E3" w:rsidP="003B0212">
            <w:pPr>
              <w:jc w:val="center"/>
              <w:rPr>
                <w:rFonts w:ascii="Bookman Old Style" w:hAnsi="Bookman Old Style"/>
                <w:color w:val="000000"/>
                <w:sz w:val="16"/>
                <w:szCs w:val="16"/>
                <w:lang w:eastAsia="es-CR"/>
              </w:rPr>
            </w:pPr>
            <w:r w:rsidRPr="009C2BA3">
              <w:rPr>
                <w:rFonts w:ascii="Bookman Old Style" w:hAnsi="Bookman Old Style"/>
                <w:color w:val="000000"/>
                <w:sz w:val="16"/>
                <w:szCs w:val="16"/>
                <w:lang w:eastAsia="es-CR"/>
              </w:rPr>
              <w:t>Por Definir</w:t>
            </w:r>
          </w:p>
        </w:tc>
      </w:tr>
    </w:tbl>
    <w:p w14:paraId="09D7CA4B" w14:textId="77777777" w:rsidR="00A000E3" w:rsidRPr="004822C4" w:rsidRDefault="00A000E3" w:rsidP="00A000E3">
      <w:pPr>
        <w:pStyle w:val="Prrafodelista"/>
        <w:rPr>
          <w:rFonts w:ascii="Bookman Old Style" w:hAnsi="Bookman Old Style"/>
          <w:lang w:val="es-ES" w:eastAsia="es-ES"/>
        </w:rPr>
      </w:pPr>
    </w:p>
    <w:p w14:paraId="367865D4" w14:textId="77777777" w:rsidR="00A000E3" w:rsidRPr="004822C4" w:rsidRDefault="00A000E3" w:rsidP="00A000E3">
      <w:pPr>
        <w:spacing w:before="72"/>
        <w:jc w:val="both"/>
        <w:rPr>
          <w:rFonts w:ascii="Bookman Old Style" w:eastAsia="Calibri" w:hAnsi="Bookman Old Style" w:cs="Calibri"/>
          <w:b/>
        </w:rPr>
      </w:pPr>
      <w:r w:rsidRPr="004822C4">
        <w:rPr>
          <w:rFonts w:ascii="Bookman Old Style" w:hAnsi="Bookman Old Style"/>
          <w:b/>
        </w:rPr>
        <w:t>4</w:t>
      </w:r>
      <w:r w:rsidRPr="004822C4">
        <w:rPr>
          <w:rFonts w:ascii="Bookman Old Style" w:eastAsia="Calibri" w:hAnsi="Bookman Old Style" w:cs="Calibri"/>
          <w:b/>
        </w:rPr>
        <w:t>-En el punto 2.2.14.2 del cartel, donde indica:</w:t>
      </w:r>
    </w:p>
    <w:p w14:paraId="43E753E7" w14:textId="77777777" w:rsidR="00A000E3" w:rsidRPr="004822C4" w:rsidRDefault="00A000E3" w:rsidP="00A000E3">
      <w:pPr>
        <w:rPr>
          <w:rFonts w:ascii="Bookman Old Style" w:hAnsi="Bookman Old Style"/>
        </w:rPr>
      </w:pPr>
    </w:p>
    <w:p w14:paraId="1C8A8F40" w14:textId="77777777" w:rsidR="00A000E3" w:rsidRPr="004822C4" w:rsidRDefault="00A000E3" w:rsidP="00A000E3">
      <w:pPr>
        <w:pStyle w:val="Ttulo2"/>
        <w:jc w:val="both"/>
        <w:rPr>
          <w:rFonts w:ascii="Bookman Old Style" w:hAnsi="Bookman Old Style" w:cs="Tahoma"/>
          <w:b w:val="0"/>
          <w:sz w:val="22"/>
          <w:szCs w:val="22"/>
        </w:rPr>
      </w:pPr>
      <w:r w:rsidRPr="004822C4">
        <w:rPr>
          <w:rFonts w:ascii="Bookman Old Style" w:hAnsi="Bookman Old Style" w:cs="Tahoma"/>
          <w:b w:val="0"/>
          <w:sz w:val="22"/>
          <w:szCs w:val="22"/>
        </w:rPr>
        <w:t>Los flujos de copia de respaldos se detallan continuación:</w:t>
      </w:r>
    </w:p>
    <w:p w14:paraId="0AA644EC" w14:textId="77777777" w:rsidR="00A000E3" w:rsidRPr="004822C4" w:rsidRDefault="00A000E3" w:rsidP="00A000E3">
      <w:pPr>
        <w:pStyle w:val="Ttulo2"/>
        <w:numPr>
          <w:ilvl w:val="0"/>
          <w:numId w:val="32"/>
        </w:numPr>
        <w:jc w:val="both"/>
        <w:rPr>
          <w:rFonts w:ascii="Bookman Old Style" w:hAnsi="Bookman Old Style" w:cs="Tahoma"/>
          <w:b w:val="0"/>
          <w:sz w:val="22"/>
          <w:szCs w:val="22"/>
        </w:rPr>
      </w:pPr>
      <w:r w:rsidRPr="004822C4">
        <w:rPr>
          <w:rFonts w:ascii="Bookman Old Style" w:hAnsi="Bookman Old Style" w:cs="Tahoma"/>
          <w:b w:val="0"/>
          <w:sz w:val="22"/>
          <w:szCs w:val="22"/>
        </w:rPr>
        <w:t xml:space="preserve">Sistema Administrador de Respaldos </w:t>
      </w:r>
      <w:proofErr w:type="spellStart"/>
      <w:r w:rsidRPr="004822C4">
        <w:rPr>
          <w:rFonts w:ascii="Bookman Old Style" w:hAnsi="Bookman Old Style" w:cs="Tahoma"/>
          <w:b w:val="0"/>
          <w:sz w:val="22"/>
          <w:szCs w:val="22"/>
        </w:rPr>
        <w:t>debera</w:t>
      </w:r>
      <w:proofErr w:type="spellEnd"/>
      <w:r w:rsidRPr="004822C4">
        <w:rPr>
          <w:rFonts w:ascii="Bookman Old Style" w:hAnsi="Bookman Old Style" w:cs="Tahoma"/>
          <w:b w:val="0"/>
          <w:sz w:val="22"/>
          <w:szCs w:val="22"/>
        </w:rPr>
        <w:t xml:space="preserve"> ser capaz de controlar e integrarse al Sistema Controlador de Discos Principal HP 3PAR </w:t>
      </w:r>
      <w:proofErr w:type="spellStart"/>
      <w:r w:rsidRPr="004822C4">
        <w:rPr>
          <w:rFonts w:ascii="Bookman Old Style" w:hAnsi="Bookman Old Style" w:cs="Tahoma"/>
          <w:b w:val="0"/>
          <w:sz w:val="22"/>
          <w:szCs w:val="22"/>
        </w:rPr>
        <w:t>StoreServ</w:t>
      </w:r>
      <w:proofErr w:type="spellEnd"/>
      <w:r w:rsidRPr="004822C4">
        <w:rPr>
          <w:rFonts w:ascii="Bookman Old Style" w:hAnsi="Bookman Old Style" w:cs="Tahoma"/>
          <w:b w:val="0"/>
          <w:sz w:val="22"/>
          <w:szCs w:val="22"/>
        </w:rPr>
        <w:t>.</w:t>
      </w:r>
    </w:p>
    <w:p w14:paraId="27AECDD4" w14:textId="77777777" w:rsidR="00A000E3" w:rsidRPr="004822C4" w:rsidRDefault="00A000E3" w:rsidP="00A000E3">
      <w:pPr>
        <w:pStyle w:val="Ttulo2"/>
        <w:numPr>
          <w:ilvl w:val="0"/>
          <w:numId w:val="32"/>
        </w:numPr>
        <w:jc w:val="both"/>
        <w:rPr>
          <w:rFonts w:ascii="Bookman Old Style" w:hAnsi="Bookman Old Style" w:cs="Tahoma"/>
          <w:b w:val="0"/>
          <w:sz w:val="22"/>
          <w:szCs w:val="22"/>
        </w:rPr>
      </w:pPr>
      <w:r w:rsidRPr="004822C4">
        <w:rPr>
          <w:rFonts w:ascii="Bookman Old Style" w:hAnsi="Bookman Old Style" w:cs="Tahoma"/>
          <w:b w:val="0"/>
          <w:sz w:val="22"/>
          <w:szCs w:val="22"/>
        </w:rPr>
        <w:t xml:space="preserve">7400 2-node Storage </w:t>
      </w:r>
      <w:proofErr w:type="gramStart"/>
      <w:r w:rsidRPr="004822C4">
        <w:rPr>
          <w:rFonts w:ascii="Bookman Old Style" w:hAnsi="Bookman Old Style" w:cs="Tahoma"/>
          <w:b w:val="0"/>
          <w:sz w:val="22"/>
          <w:szCs w:val="22"/>
        </w:rPr>
        <w:t>Base(</w:t>
      </w:r>
      <w:proofErr w:type="gramEnd"/>
      <w:r w:rsidRPr="004822C4">
        <w:rPr>
          <w:rFonts w:ascii="Bookman Old Style" w:hAnsi="Bookman Old Style" w:cs="Tahoma"/>
          <w:b w:val="0"/>
          <w:sz w:val="22"/>
          <w:szCs w:val="22"/>
        </w:rPr>
        <w:t xml:space="preserve">QR483A) para tomar </w:t>
      </w:r>
      <w:proofErr w:type="spellStart"/>
      <w:r w:rsidRPr="004822C4">
        <w:rPr>
          <w:rFonts w:ascii="Bookman Old Style" w:hAnsi="Bookman Old Style" w:cs="Tahoma"/>
          <w:b w:val="0"/>
          <w:sz w:val="22"/>
          <w:szCs w:val="22"/>
        </w:rPr>
        <w:t>imagenes</w:t>
      </w:r>
      <w:proofErr w:type="spellEnd"/>
      <w:r w:rsidRPr="004822C4">
        <w:rPr>
          <w:rFonts w:ascii="Bookman Old Style" w:hAnsi="Bookman Old Style" w:cs="Tahoma"/>
          <w:b w:val="0"/>
          <w:sz w:val="22"/>
          <w:szCs w:val="22"/>
        </w:rPr>
        <w:t xml:space="preserve"> (</w:t>
      </w:r>
      <w:proofErr w:type="spellStart"/>
      <w:r w:rsidRPr="004822C4">
        <w:rPr>
          <w:rFonts w:ascii="Bookman Old Style" w:hAnsi="Bookman Old Style" w:cs="Tahoma"/>
          <w:b w:val="0"/>
          <w:sz w:val="22"/>
          <w:szCs w:val="22"/>
        </w:rPr>
        <w:t>snapshots</w:t>
      </w:r>
      <w:proofErr w:type="spellEnd"/>
      <w:r w:rsidRPr="004822C4">
        <w:rPr>
          <w:rFonts w:ascii="Bookman Old Style" w:hAnsi="Bookman Old Style" w:cs="Tahoma"/>
          <w:b w:val="0"/>
          <w:sz w:val="22"/>
          <w:szCs w:val="22"/>
        </w:rPr>
        <w:t xml:space="preserve">) del contenido y moverlas en forma </w:t>
      </w:r>
      <w:proofErr w:type="spellStart"/>
      <w:r w:rsidRPr="004822C4">
        <w:rPr>
          <w:rFonts w:ascii="Bookman Old Style" w:hAnsi="Bookman Old Style" w:cs="Tahoma"/>
          <w:b w:val="0"/>
          <w:sz w:val="22"/>
          <w:szCs w:val="22"/>
        </w:rPr>
        <w:t>deduplicada</w:t>
      </w:r>
      <w:proofErr w:type="spellEnd"/>
      <w:r w:rsidRPr="004822C4">
        <w:rPr>
          <w:rFonts w:ascii="Bookman Old Style" w:hAnsi="Bookman Old Style" w:cs="Tahoma"/>
          <w:b w:val="0"/>
          <w:sz w:val="22"/>
          <w:szCs w:val="22"/>
        </w:rPr>
        <w:t xml:space="preserve"> al Sistema Controlador de</w:t>
      </w:r>
    </w:p>
    <w:p w14:paraId="781B0B6A" w14:textId="77777777" w:rsidR="00A000E3" w:rsidRDefault="00A000E3" w:rsidP="00A000E3">
      <w:pPr>
        <w:pStyle w:val="Ttulo2"/>
        <w:numPr>
          <w:ilvl w:val="0"/>
          <w:numId w:val="32"/>
        </w:numPr>
        <w:jc w:val="both"/>
        <w:rPr>
          <w:rFonts w:ascii="Bookman Old Style" w:hAnsi="Bookman Old Style" w:cs="Tahoma"/>
          <w:b w:val="0"/>
          <w:sz w:val="22"/>
          <w:szCs w:val="22"/>
        </w:rPr>
      </w:pPr>
      <w:r w:rsidRPr="004822C4">
        <w:rPr>
          <w:rFonts w:ascii="Bookman Old Style" w:hAnsi="Bookman Old Style" w:cs="Tahoma"/>
          <w:b w:val="0"/>
          <w:sz w:val="22"/>
          <w:szCs w:val="22"/>
        </w:rPr>
        <w:t>Almacenamiento para Respaldos ofertado. En lo que corresponde al almacenamiento de  información que requiera un periodo mayor a 365 días de retención, el sistema Administrador de Respaldos tendrá la capacidad y la funcionalidad licenciada de  movilizar  los datos a la  cinta de almacenamiento ofertada.</w:t>
      </w:r>
    </w:p>
    <w:p w14:paraId="4091D3B3" w14:textId="77777777" w:rsidR="00A000E3" w:rsidRPr="004822C4" w:rsidRDefault="00A000E3" w:rsidP="00A000E3"/>
    <w:p w14:paraId="235CC938" w14:textId="33AB8604" w:rsidR="00A000E3" w:rsidRPr="00450D24" w:rsidRDefault="00A000E3" w:rsidP="00450D24">
      <w:pPr>
        <w:jc w:val="both"/>
        <w:rPr>
          <w:rFonts w:ascii="Bookman Old Style" w:hAnsi="Bookman Old Style"/>
          <w:b/>
        </w:rPr>
      </w:pPr>
      <w:r w:rsidRPr="004822C4">
        <w:rPr>
          <w:rFonts w:ascii="Bookman Old Style" w:hAnsi="Bookman Old Style"/>
          <w:b/>
        </w:rPr>
        <w:t>Debe leerse:</w:t>
      </w:r>
    </w:p>
    <w:p w14:paraId="39A03E3D" w14:textId="77777777" w:rsidR="00A000E3" w:rsidRPr="004822C4" w:rsidRDefault="00A000E3" w:rsidP="00A000E3">
      <w:pPr>
        <w:pStyle w:val="Ttulo1"/>
        <w:keepNext w:val="0"/>
        <w:widowControl w:val="0"/>
        <w:numPr>
          <w:ilvl w:val="0"/>
          <w:numId w:val="0"/>
        </w:numPr>
        <w:shd w:val="clear" w:color="auto" w:fill="auto"/>
        <w:tabs>
          <w:tab w:val="left" w:pos="708"/>
        </w:tabs>
        <w:spacing w:before="120" w:after="0"/>
        <w:ind w:left="360" w:hanging="360"/>
        <w:rPr>
          <w:rFonts w:ascii="Bookman Old Style" w:hAnsi="Bookman Old Style" w:cs="Tahoma"/>
          <w:b w:val="0"/>
          <w:sz w:val="22"/>
          <w:szCs w:val="22"/>
        </w:rPr>
      </w:pPr>
      <w:r w:rsidRPr="004822C4">
        <w:rPr>
          <w:rFonts w:ascii="Bookman Old Style" w:hAnsi="Bookman Old Style" w:cs="Tahoma"/>
          <w:b w:val="0"/>
          <w:sz w:val="22"/>
          <w:szCs w:val="22"/>
        </w:rPr>
        <w:t>“Los flujos de copia de respaldos se detallan continuación:</w:t>
      </w:r>
    </w:p>
    <w:p w14:paraId="53807C48" w14:textId="77777777" w:rsidR="00A000E3" w:rsidRPr="004822C4" w:rsidRDefault="00A000E3" w:rsidP="00A000E3">
      <w:pPr>
        <w:pStyle w:val="Ttulo1"/>
        <w:keepNext w:val="0"/>
        <w:widowControl w:val="0"/>
        <w:numPr>
          <w:ilvl w:val="0"/>
          <w:numId w:val="31"/>
        </w:numPr>
        <w:shd w:val="clear" w:color="auto" w:fill="auto"/>
        <w:tabs>
          <w:tab w:val="left" w:pos="708"/>
        </w:tabs>
        <w:spacing w:before="120" w:after="0"/>
        <w:rPr>
          <w:rFonts w:ascii="Bookman Old Style" w:hAnsi="Bookman Old Style" w:cs="Tahoma"/>
          <w:b w:val="0"/>
          <w:sz w:val="22"/>
          <w:szCs w:val="22"/>
        </w:rPr>
      </w:pPr>
      <w:r w:rsidRPr="004822C4">
        <w:rPr>
          <w:rFonts w:ascii="Bookman Old Style" w:hAnsi="Bookman Old Style" w:cs="Tahoma"/>
          <w:b w:val="0"/>
          <w:sz w:val="22"/>
          <w:szCs w:val="22"/>
        </w:rPr>
        <w:t xml:space="preserve">Sistema Administrador de Respaldos </w:t>
      </w:r>
      <w:proofErr w:type="spellStart"/>
      <w:r w:rsidRPr="004822C4">
        <w:rPr>
          <w:rFonts w:ascii="Bookman Old Style" w:hAnsi="Bookman Old Style" w:cs="Tahoma"/>
          <w:b w:val="0"/>
          <w:sz w:val="22"/>
          <w:szCs w:val="22"/>
        </w:rPr>
        <w:t>debera</w:t>
      </w:r>
      <w:proofErr w:type="spellEnd"/>
      <w:r w:rsidRPr="004822C4">
        <w:rPr>
          <w:rFonts w:ascii="Bookman Old Style" w:hAnsi="Bookman Old Style" w:cs="Tahoma"/>
          <w:b w:val="0"/>
          <w:sz w:val="22"/>
          <w:szCs w:val="22"/>
        </w:rPr>
        <w:t xml:space="preserve"> ser capaz de controlar e integrarse al Sistema Controlador de Discos Principal HP 3PAR </w:t>
      </w:r>
      <w:proofErr w:type="spellStart"/>
      <w:r w:rsidRPr="004822C4">
        <w:rPr>
          <w:rFonts w:ascii="Bookman Old Style" w:hAnsi="Bookman Old Style" w:cs="Tahoma"/>
          <w:b w:val="0"/>
          <w:sz w:val="22"/>
          <w:szCs w:val="22"/>
        </w:rPr>
        <w:t>StoreServ</w:t>
      </w:r>
      <w:proofErr w:type="spellEnd"/>
      <w:r w:rsidRPr="004822C4">
        <w:rPr>
          <w:rFonts w:ascii="Bookman Old Style" w:hAnsi="Bookman Old Style" w:cs="Tahoma"/>
          <w:b w:val="0"/>
          <w:sz w:val="22"/>
          <w:szCs w:val="22"/>
        </w:rPr>
        <w:t xml:space="preserve"> 7400 2-node Storage </w:t>
      </w:r>
      <w:proofErr w:type="gramStart"/>
      <w:r w:rsidRPr="004822C4">
        <w:rPr>
          <w:rFonts w:ascii="Bookman Old Style" w:hAnsi="Bookman Old Style" w:cs="Tahoma"/>
          <w:b w:val="0"/>
          <w:sz w:val="22"/>
          <w:szCs w:val="22"/>
        </w:rPr>
        <w:t>Base(</w:t>
      </w:r>
      <w:proofErr w:type="gramEnd"/>
      <w:r w:rsidRPr="004822C4">
        <w:rPr>
          <w:rFonts w:ascii="Bookman Old Style" w:hAnsi="Bookman Old Style" w:cs="Tahoma"/>
          <w:b w:val="0"/>
          <w:sz w:val="22"/>
          <w:szCs w:val="22"/>
        </w:rPr>
        <w:t xml:space="preserve">QR483A) para tomar </w:t>
      </w:r>
      <w:proofErr w:type="spellStart"/>
      <w:r w:rsidRPr="004822C4">
        <w:rPr>
          <w:rFonts w:ascii="Bookman Old Style" w:hAnsi="Bookman Old Style" w:cs="Tahoma"/>
          <w:b w:val="0"/>
          <w:sz w:val="22"/>
          <w:szCs w:val="22"/>
        </w:rPr>
        <w:t>imagenes</w:t>
      </w:r>
      <w:proofErr w:type="spellEnd"/>
      <w:r w:rsidRPr="004822C4">
        <w:rPr>
          <w:rFonts w:ascii="Bookman Old Style" w:hAnsi="Bookman Old Style" w:cs="Tahoma"/>
          <w:b w:val="0"/>
          <w:sz w:val="22"/>
          <w:szCs w:val="22"/>
        </w:rPr>
        <w:t xml:space="preserve"> (</w:t>
      </w:r>
      <w:proofErr w:type="spellStart"/>
      <w:r w:rsidRPr="004822C4">
        <w:rPr>
          <w:rFonts w:ascii="Bookman Old Style" w:hAnsi="Bookman Old Style" w:cs="Tahoma"/>
          <w:b w:val="0"/>
          <w:sz w:val="22"/>
          <w:szCs w:val="22"/>
        </w:rPr>
        <w:t>snapshots</w:t>
      </w:r>
      <w:proofErr w:type="spellEnd"/>
      <w:r w:rsidRPr="004822C4">
        <w:rPr>
          <w:rFonts w:ascii="Bookman Old Style" w:hAnsi="Bookman Old Style" w:cs="Tahoma"/>
          <w:b w:val="0"/>
          <w:sz w:val="22"/>
          <w:szCs w:val="22"/>
        </w:rPr>
        <w:t xml:space="preserve">) del contenido y moverlas en forma </w:t>
      </w:r>
      <w:proofErr w:type="spellStart"/>
      <w:r w:rsidRPr="004822C4">
        <w:rPr>
          <w:rFonts w:ascii="Bookman Old Style" w:hAnsi="Bookman Old Style" w:cs="Tahoma"/>
          <w:b w:val="0"/>
          <w:sz w:val="22"/>
          <w:szCs w:val="22"/>
        </w:rPr>
        <w:t>deduplicada</w:t>
      </w:r>
      <w:proofErr w:type="spellEnd"/>
      <w:r w:rsidRPr="004822C4">
        <w:rPr>
          <w:rFonts w:ascii="Bookman Old Style" w:hAnsi="Bookman Old Style" w:cs="Tahoma"/>
          <w:b w:val="0"/>
          <w:sz w:val="22"/>
          <w:szCs w:val="22"/>
        </w:rPr>
        <w:t xml:space="preserve"> al Sistema Controlador de Respaldos </w:t>
      </w:r>
    </w:p>
    <w:p w14:paraId="032CB2FF" w14:textId="77777777" w:rsidR="00A000E3" w:rsidRPr="004822C4" w:rsidRDefault="00A000E3" w:rsidP="00A000E3">
      <w:pPr>
        <w:pStyle w:val="Ttulo1"/>
        <w:keepNext w:val="0"/>
        <w:widowControl w:val="0"/>
        <w:numPr>
          <w:ilvl w:val="0"/>
          <w:numId w:val="31"/>
        </w:numPr>
        <w:shd w:val="clear" w:color="auto" w:fill="auto"/>
        <w:tabs>
          <w:tab w:val="left" w:pos="708"/>
        </w:tabs>
        <w:spacing w:before="120" w:after="0"/>
        <w:rPr>
          <w:rFonts w:ascii="Bookman Old Style" w:hAnsi="Bookman Old Style" w:cs="Tahoma"/>
          <w:b w:val="0"/>
          <w:sz w:val="22"/>
          <w:szCs w:val="22"/>
        </w:rPr>
      </w:pPr>
      <w:r w:rsidRPr="004822C4">
        <w:rPr>
          <w:rFonts w:ascii="Bookman Old Style" w:hAnsi="Bookman Old Style" w:cs="Tahoma"/>
          <w:b w:val="0"/>
          <w:sz w:val="22"/>
          <w:szCs w:val="22"/>
        </w:rPr>
        <w:t>Almacenamiento para Respaldos ofertado. En lo que corresponde al almacenamiento de  información que requiera un periodo mayor a 365 días de retención, el sistema Administrador de Respaldos tendrá la capacidad y la funcionalidad licenciada de  movilizar  los datos a la cinta de almacenamiento ofertada."</w:t>
      </w:r>
    </w:p>
    <w:p w14:paraId="64DB9622" w14:textId="77777777" w:rsidR="00A000E3" w:rsidRPr="004822C4" w:rsidRDefault="00A000E3" w:rsidP="00A000E3">
      <w:pPr>
        <w:rPr>
          <w:rFonts w:ascii="Bookman Old Style" w:hAnsi="Bookman Old Style"/>
          <w:lang w:val="es-ES" w:eastAsia="es-ES"/>
        </w:rPr>
      </w:pPr>
    </w:p>
    <w:p w14:paraId="571B8AB7" w14:textId="77777777" w:rsidR="00A000E3" w:rsidRPr="004822C4" w:rsidRDefault="00A000E3" w:rsidP="00A000E3">
      <w:pPr>
        <w:rPr>
          <w:rFonts w:ascii="Bookman Old Style" w:eastAsia="Calibri" w:hAnsi="Bookman Old Style" w:cs="Calibri"/>
          <w:b/>
        </w:rPr>
      </w:pPr>
      <w:r w:rsidRPr="004822C4">
        <w:rPr>
          <w:rFonts w:ascii="Bookman Old Style" w:hAnsi="Bookman Old Style"/>
          <w:b/>
          <w:lang w:val="es-ES"/>
        </w:rPr>
        <w:t>5-</w:t>
      </w:r>
      <w:r w:rsidRPr="004822C4">
        <w:rPr>
          <w:rFonts w:ascii="Bookman Old Style" w:hAnsi="Bookman Old Style"/>
          <w:b/>
          <w:lang w:eastAsia="es-ES"/>
        </w:rPr>
        <w:t xml:space="preserve"> El punto 2.2.14.4</w:t>
      </w:r>
      <w:r w:rsidRPr="004822C4">
        <w:rPr>
          <w:rFonts w:ascii="Bookman Old Style" w:eastAsia="Calibri" w:hAnsi="Bookman Old Style" w:cs="Calibri"/>
          <w:b/>
        </w:rPr>
        <w:t xml:space="preserve"> del cartel, donde indica:</w:t>
      </w:r>
    </w:p>
    <w:p w14:paraId="56A582B1" w14:textId="77777777" w:rsidR="00A000E3" w:rsidRPr="004822C4" w:rsidRDefault="00A000E3" w:rsidP="00A000E3">
      <w:pPr>
        <w:rPr>
          <w:rFonts w:ascii="Bookman Old Style" w:eastAsia="Calibri" w:hAnsi="Bookman Old Style" w:cs="Calibri"/>
          <w:b/>
        </w:rPr>
      </w:pPr>
    </w:p>
    <w:p w14:paraId="2693B5F1" w14:textId="77777777" w:rsidR="00A000E3" w:rsidRPr="004822C4" w:rsidRDefault="00A000E3" w:rsidP="00A000E3">
      <w:pPr>
        <w:pStyle w:val="Ttulo2"/>
        <w:jc w:val="both"/>
        <w:rPr>
          <w:rFonts w:ascii="Bookman Old Style" w:hAnsi="Bookman Old Style" w:cs="Tahoma"/>
          <w:b w:val="0"/>
          <w:sz w:val="22"/>
          <w:szCs w:val="22"/>
        </w:rPr>
      </w:pPr>
      <w:bookmarkStart w:id="1" w:name="_Ref387734457"/>
      <w:r w:rsidRPr="004822C4">
        <w:rPr>
          <w:rFonts w:ascii="Bookman Old Style" w:hAnsi="Bookman Old Style" w:cs="Tahoma"/>
          <w:b w:val="0"/>
          <w:sz w:val="22"/>
          <w:szCs w:val="22"/>
        </w:rPr>
        <w:t>El detalle de las alertas que se deben recibir producto de la ejecución de los procesos de respaldos se define a continuación:</w:t>
      </w:r>
      <w:bookmarkEnd w:id="1"/>
    </w:p>
    <w:p w14:paraId="0BB798C6" w14:textId="77777777" w:rsidR="00A000E3" w:rsidRPr="004822C4" w:rsidRDefault="00A000E3" w:rsidP="00A000E3">
      <w:pPr>
        <w:pStyle w:val="Prrafodelista"/>
        <w:numPr>
          <w:ilvl w:val="0"/>
          <w:numId w:val="33"/>
        </w:numPr>
        <w:contextualSpacing/>
        <w:jc w:val="both"/>
        <w:rPr>
          <w:rFonts w:ascii="Bookman Old Style" w:hAnsi="Bookman Old Style"/>
          <w:lang w:val="es-ES_tradnl"/>
        </w:rPr>
      </w:pPr>
      <w:r w:rsidRPr="004822C4">
        <w:rPr>
          <w:rFonts w:ascii="Bookman Old Style" w:hAnsi="Bookman Old Style"/>
          <w:lang w:val="es-ES_tradnl"/>
        </w:rPr>
        <w:t xml:space="preserve">Al finalizar el día deberá de configurarse un evento que envié de manera </w:t>
      </w:r>
      <w:proofErr w:type="spellStart"/>
      <w:r w:rsidRPr="004822C4">
        <w:rPr>
          <w:rFonts w:ascii="Bookman Old Style" w:hAnsi="Bookman Old Style"/>
          <w:lang w:val="es-ES_tradnl"/>
        </w:rPr>
        <w:t>sumarizada</w:t>
      </w:r>
      <w:proofErr w:type="spellEnd"/>
      <w:r w:rsidRPr="004822C4">
        <w:rPr>
          <w:rFonts w:ascii="Bookman Old Style" w:hAnsi="Bookman Old Style"/>
          <w:lang w:val="es-ES_tradnl"/>
        </w:rPr>
        <w:t xml:space="preserve"> los trabajos ejecutados de Respaldo y Recuperación</w:t>
      </w:r>
    </w:p>
    <w:p w14:paraId="1D6C9C94" w14:textId="77777777" w:rsidR="00A000E3" w:rsidRDefault="00A000E3" w:rsidP="00A000E3">
      <w:pPr>
        <w:pStyle w:val="Prrafodelista"/>
        <w:numPr>
          <w:ilvl w:val="0"/>
          <w:numId w:val="34"/>
        </w:numPr>
        <w:contextualSpacing/>
        <w:jc w:val="both"/>
        <w:rPr>
          <w:rFonts w:ascii="Bookman Old Style" w:hAnsi="Bookman Old Style"/>
          <w:lang w:val="es-ES_tradnl"/>
        </w:rPr>
      </w:pPr>
      <w:r w:rsidRPr="004822C4">
        <w:rPr>
          <w:rFonts w:ascii="Bookman Old Style" w:hAnsi="Bookman Old Style"/>
          <w:lang w:val="es-ES_tradnl"/>
        </w:rPr>
        <w:t xml:space="preserve">Deberá de configurarse </w:t>
      </w:r>
      <w:proofErr w:type="spellStart"/>
      <w:r w:rsidRPr="004822C4">
        <w:rPr>
          <w:rFonts w:ascii="Bookman Old Style" w:hAnsi="Bookman Old Style"/>
          <w:lang w:val="es-ES_tradnl"/>
        </w:rPr>
        <w:t>el</w:t>
      </w:r>
      <w:proofErr w:type="spellEnd"/>
      <w:r w:rsidRPr="004822C4">
        <w:rPr>
          <w:rFonts w:ascii="Bookman Old Style" w:hAnsi="Bookman Old Style"/>
          <w:lang w:val="es-ES_tradnl"/>
        </w:rPr>
        <w:t xml:space="preserve"> envió de una notificación ante problemas en el Hardware de almacenamiento</w:t>
      </w:r>
    </w:p>
    <w:p w14:paraId="6ABF9987" w14:textId="77777777" w:rsidR="00A000E3" w:rsidRPr="004822C4" w:rsidRDefault="00A000E3" w:rsidP="00A000E3">
      <w:pPr>
        <w:pStyle w:val="Prrafodelista"/>
        <w:jc w:val="both"/>
        <w:rPr>
          <w:rFonts w:ascii="Bookman Old Style" w:hAnsi="Bookman Old Style"/>
          <w:lang w:val="es-ES_tradnl"/>
        </w:rPr>
      </w:pPr>
    </w:p>
    <w:p w14:paraId="4DDF0E9F" w14:textId="4AF873A1" w:rsidR="00A000E3" w:rsidRDefault="00A000E3" w:rsidP="00450D24">
      <w:pPr>
        <w:jc w:val="both"/>
        <w:rPr>
          <w:rFonts w:ascii="Bookman Old Style" w:hAnsi="Bookman Old Style"/>
          <w:b/>
        </w:rPr>
      </w:pPr>
      <w:r w:rsidRPr="004822C4">
        <w:rPr>
          <w:rFonts w:ascii="Bookman Old Style" w:hAnsi="Bookman Old Style"/>
          <w:b/>
        </w:rPr>
        <w:t>Debe leerse:</w:t>
      </w:r>
    </w:p>
    <w:p w14:paraId="3E793524" w14:textId="77777777" w:rsidR="00450D24" w:rsidRPr="00450D24" w:rsidRDefault="00450D24" w:rsidP="00450D24">
      <w:pPr>
        <w:jc w:val="both"/>
        <w:rPr>
          <w:rFonts w:ascii="Bookman Old Style" w:hAnsi="Bookman Old Style"/>
          <w:b/>
        </w:rPr>
      </w:pPr>
    </w:p>
    <w:p w14:paraId="0140CF12" w14:textId="77777777" w:rsidR="00A000E3" w:rsidRPr="004822C4" w:rsidRDefault="00A000E3" w:rsidP="00A000E3">
      <w:pPr>
        <w:pStyle w:val="Ttulo1"/>
        <w:keepNext w:val="0"/>
        <w:widowControl w:val="0"/>
        <w:numPr>
          <w:ilvl w:val="0"/>
          <w:numId w:val="0"/>
        </w:numPr>
        <w:shd w:val="clear" w:color="auto" w:fill="auto"/>
        <w:tabs>
          <w:tab w:val="left" w:pos="708"/>
        </w:tabs>
        <w:spacing w:before="0" w:after="0"/>
        <w:ind w:left="360" w:hanging="360"/>
        <w:rPr>
          <w:rFonts w:ascii="Bookman Old Style" w:hAnsi="Bookman Old Style" w:cs="Tahoma"/>
          <w:b w:val="0"/>
          <w:sz w:val="22"/>
          <w:szCs w:val="22"/>
        </w:rPr>
      </w:pPr>
      <w:r w:rsidRPr="004822C4">
        <w:rPr>
          <w:rFonts w:ascii="Bookman Old Style" w:hAnsi="Bookman Old Style" w:cs="Tahoma"/>
          <w:b w:val="0"/>
          <w:sz w:val="22"/>
          <w:szCs w:val="22"/>
        </w:rPr>
        <w:t xml:space="preserve">El detalle de las alertas que se deben recibir producto de la ejecución de los </w:t>
      </w:r>
    </w:p>
    <w:p w14:paraId="2E5488D5" w14:textId="77777777" w:rsidR="00A000E3" w:rsidRPr="004822C4" w:rsidRDefault="00A000E3" w:rsidP="00A000E3">
      <w:pPr>
        <w:pStyle w:val="Ttulo1"/>
        <w:keepNext w:val="0"/>
        <w:widowControl w:val="0"/>
        <w:numPr>
          <w:ilvl w:val="0"/>
          <w:numId w:val="0"/>
        </w:numPr>
        <w:shd w:val="clear" w:color="auto" w:fill="auto"/>
        <w:tabs>
          <w:tab w:val="left" w:pos="708"/>
        </w:tabs>
        <w:spacing w:before="0" w:after="0"/>
        <w:ind w:left="360" w:hanging="360"/>
        <w:rPr>
          <w:rFonts w:ascii="Bookman Old Style" w:hAnsi="Bookman Old Style" w:cs="Tahoma"/>
          <w:b w:val="0"/>
          <w:sz w:val="22"/>
          <w:szCs w:val="22"/>
        </w:rPr>
      </w:pPr>
      <w:proofErr w:type="gramStart"/>
      <w:r w:rsidRPr="004822C4">
        <w:rPr>
          <w:rFonts w:ascii="Bookman Old Style" w:hAnsi="Bookman Old Style" w:cs="Tahoma"/>
          <w:b w:val="0"/>
          <w:sz w:val="22"/>
          <w:szCs w:val="22"/>
        </w:rPr>
        <w:t>procesos</w:t>
      </w:r>
      <w:proofErr w:type="gramEnd"/>
      <w:r w:rsidRPr="004822C4">
        <w:rPr>
          <w:rFonts w:ascii="Bookman Old Style" w:hAnsi="Bookman Old Style" w:cs="Tahoma"/>
          <w:b w:val="0"/>
          <w:sz w:val="22"/>
          <w:szCs w:val="22"/>
        </w:rPr>
        <w:t xml:space="preserve"> de respaldos se define a continuación:</w:t>
      </w:r>
    </w:p>
    <w:p w14:paraId="7C121C0F" w14:textId="77777777" w:rsidR="00A000E3" w:rsidRPr="004822C4" w:rsidRDefault="00A000E3" w:rsidP="00A000E3">
      <w:pPr>
        <w:pStyle w:val="Ttulo1"/>
        <w:keepNext w:val="0"/>
        <w:widowControl w:val="0"/>
        <w:numPr>
          <w:ilvl w:val="0"/>
          <w:numId w:val="0"/>
        </w:numPr>
        <w:shd w:val="clear" w:color="auto" w:fill="auto"/>
        <w:tabs>
          <w:tab w:val="left" w:pos="708"/>
        </w:tabs>
        <w:spacing w:before="120" w:after="0"/>
        <w:ind w:left="720" w:hanging="360"/>
        <w:rPr>
          <w:rFonts w:ascii="Bookman Old Style" w:hAnsi="Bookman Old Style" w:cs="Tahoma"/>
          <w:b w:val="0"/>
          <w:sz w:val="22"/>
          <w:szCs w:val="22"/>
        </w:rPr>
      </w:pPr>
      <w:r w:rsidRPr="004822C4">
        <w:rPr>
          <w:rFonts w:ascii="Bookman Old Style" w:hAnsi="Bookman Old Style" w:cs="Tahoma"/>
          <w:b w:val="0"/>
          <w:sz w:val="22"/>
          <w:szCs w:val="22"/>
        </w:rPr>
        <w:lastRenderedPageBreak/>
        <w:t>•</w:t>
      </w:r>
      <w:r w:rsidRPr="004822C4">
        <w:rPr>
          <w:rFonts w:ascii="Bookman Old Style" w:hAnsi="Bookman Old Style" w:cs="Tahoma"/>
          <w:b w:val="0"/>
          <w:sz w:val="22"/>
          <w:szCs w:val="22"/>
        </w:rPr>
        <w:tab/>
        <w:t xml:space="preserve">Al finalizar el día deberá de configurarse un evento que envié de manera </w:t>
      </w:r>
      <w:proofErr w:type="spellStart"/>
      <w:r w:rsidRPr="004822C4">
        <w:rPr>
          <w:rFonts w:ascii="Bookman Old Style" w:hAnsi="Bookman Old Style" w:cs="Tahoma"/>
          <w:b w:val="0"/>
          <w:sz w:val="22"/>
          <w:szCs w:val="22"/>
        </w:rPr>
        <w:t>sumarizada</w:t>
      </w:r>
      <w:proofErr w:type="spellEnd"/>
      <w:r w:rsidRPr="004822C4">
        <w:rPr>
          <w:rFonts w:ascii="Bookman Old Style" w:hAnsi="Bookman Old Style" w:cs="Tahoma"/>
          <w:b w:val="0"/>
          <w:sz w:val="22"/>
          <w:szCs w:val="22"/>
        </w:rPr>
        <w:t xml:space="preserve"> los trabajos ejecutados de Respaldo y Recuperación que contenga los eventos exitosos y fallidos de los procesos de respaldos</w:t>
      </w:r>
    </w:p>
    <w:p w14:paraId="5DCB5822" w14:textId="77777777" w:rsidR="00A000E3" w:rsidRPr="004822C4" w:rsidRDefault="00A000E3" w:rsidP="00A000E3">
      <w:pPr>
        <w:pStyle w:val="Ttulo1"/>
        <w:keepNext w:val="0"/>
        <w:widowControl w:val="0"/>
        <w:numPr>
          <w:ilvl w:val="0"/>
          <w:numId w:val="0"/>
        </w:numPr>
        <w:shd w:val="clear" w:color="auto" w:fill="auto"/>
        <w:tabs>
          <w:tab w:val="left" w:pos="708"/>
        </w:tabs>
        <w:spacing w:before="120" w:after="0"/>
        <w:ind w:left="720" w:hanging="360"/>
        <w:rPr>
          <w:rFonts w:ascii="Bookman Old Style" w:hAnsi="Bookman Old Style" w:cs="Tahoma"/>
          <w:b w:val="0"/>
          <w:sz w:val="22"/>
          <w:szCs w:val="22"/>
        </w:rPr>
      </w:pPr>
      <w:r w:rsidRPr="004822C4">
        <w:rPr>
          <w:rFonts w:ascii="Bookman Old Style" w:hAnsi="Bookman Old Style" w:cs="Tahoma"/>
          <w:b w:val="0"/>
          <w:sz w:val="22"/>
          <w:szCs w:val="22"/>
        </w:rPr>
        <w:t>•</w:t>
      </w:r>
      <w:r w:rsidRPr="004822C4">
        <w:rPr>
          <w:rFonts w:ascii="Bookman Old Style" w:hAnsi="Bookman Old Style" w:cs="Tahoma"/>
          <w:b w:val="0"/>
          <w:sz w:val="22"/>
          <w:szCs w:val="22"/>
        </w:rPr>
        <w:tab/>
        <w:t>Deberá de configurarse el envío de una notificación ante problemas en el Hardware de almacenamiento”</w:t>
      </w:r>
    </w:p>
    <w:p w14:paraId="5D00E924" w14:textId="77777777" w:rsidR="00A000E3" w:rsidRPr="004822C4" w:rsidRDefault="00A000E3" w:rsidP="00A000E3">
      <w:pPr>
        <w:rPr>
          <w:rFonts w:ascii="Bookman Old Style" w:hAnsi="Bookman Old Style"/>
          <w:lang w:val="es-ES" w:eastAsia="es-ES"/>
        </w:rPr>
      </w:pPr>
    </w:p>
    <w:p w14:paraId="06FCED49" w14:textId="77777777" w:rsidR="00A000E3" w:rsidRPr="004822C4" w:rsidRDefault="00A000E3" w:rsidP="00A000E3">
      <w:pPr>
        <w:rPr>
          <w:rFonts w:ascii="Bookman Old Style" w:eastAsia="Calibri" w:hAnsi="Bookman Old Style" w:cs="Calibri"/>
          <w:b/>
        </w:rPr>
      </w:pPr>
      <w:r w:rsidRPr="004822C4">
        <w:rPr>
          <w:rFonts w:ascii="Bookman Old Style" w:hAnsi="Bookman Old Style"/>
          <w:b/>
          <w:lang w:eastAsia="es-ES"/>
        </w:rPr>
        <w:t>6-El punto 2.2.14.8</w:t>
      </w:r>
      <w:r w:rsidRPr="004822C4">
        <w:rPr>
          <w:rFonts w:ascii="Bookman Old Style" w:eastAsia="Calibri" w:hAnsi="Bookman Old Style" w:cs="Calibri"/>
          <w:b/>
        </w:rPr>
        <w:t xml:space="preserve"> del cartel, donde indica:</w:t>
      </w:r>
    </w:p>
    <w:p w14:paraId="3027CFE1" w14:textId="77777777" w:rsidR="00A000E3" w:rsidRPr="004822C4" w:rsidRDefault="00A000E3" w:rsidP="00A000E3">
      <w:pPr>
        <w:rPr>
          <w:rFonts w:ascii="Bookman Old Style" w:eastAsia="Calibri" w:hAnsi="Bookman Old Style" w:cs="Calibri"/>
          <w:b/>
        </w:rPr>
      </w:pPr>
    </w:p>
    <w:p w14:paraId="025EB3B9" w14:textId="77777777" w:rsidR="00A000E3" w:rsidRDefault="00A000E3" w:rsidP="00A000E3">
      <w:pPr>
        <w:pStyle w:val="Ttulo2"/>
        <w:jc w:val="both"/>
        <w:rPr>
          <w:rFonts w:ascii="Bookman Old Style" w:hAnsi="Bookman Old Style" w:cs="Tahoma"/>
          <w:b w:val="0"/>
          <w:sz w:val="22"/>
          <w:szCs w:val="22"/>
        </w:rPr>
      </w:pPr>
      <w:r w:rsidRPr="004822C4">
        <w:rPr>
          <w:rFonts w:ascii="Bookman Old Style" w:hAnsi="Bookman Old Style" w:cs="Tahoma"/>
          <w:b w:val="0"/>
          <w:sz w:val="22"/>
          <w:szCs w:val="22"/>
        </w:rPr>
        <w:t>Los nuevos equipos, servidores y licenciamiento serán previamente adquiridos siguiendo el procedimiento establecido en este cartel para la solicitud de equipos y/o licenciamiento de almacenamiento.</w:t>
      </w:r>
    </w:p>
    <w:p w14:paraId="0621708A" w14:textId="77777777" w:rsidR="00A000E3" w:rsidRPr="004822C4" w:rsidRDefault="00A000E3" w:rsidP="00A000E3">
      <w:pPr>
        <w:pStyle w:val="Ttulo2"/>
        <w:jc w:val="both"/>
        <w:rPr>
          <w:rFonts w:ascii="Bookman Old Style" w:hAnsi="Bookman Old Style" w:cs="Tahoma"/>
          <w:b w:val="0"/>
          <w:sz w:val="22"/>
          <w:szCs w:val="22"/>
        </w:rPr>
      </w:pPr>
    </w:p>
    <w:p w14:paraId="4BE717AE" w14:textId="77777777" w:rsidR="00A000E3" w:rsidRPr="004822C4" w:rsidRDefault="00A000E3" w:rsidP="00A000E3">
      <w:pPr>
        <w:jc w:val="both"/>
        <w:rPr>
          <w:rFonts w:ascii="Bookman Old Style" w:hAnsi="Bookman Old Style"/>
          <w:b/>
        </w:rPr>
      </w:pPr>
      <w:r w:rsidRPr="004822C4">
        <w:rPr>
          <w:rFonts w:ascii="Bookman Old Style" w:hAnsi="Bookman Old Style"/>
          <w:b/>
        </w:rPr>
        <w:t>Debe leerse:</w:t>
      </w:r>
    </w:p>
    <w:p w14:paraId="7B844BDC" w14:textId="77777777" w:rsidR="00A000E3" w:rsidRPr="004822C4" w:rsidRDefault="00A000E3" w:rsidP="00A000E3">
      <w:pPr>
        <w:rPr>
          <w:rFonts w:ascii="Bookman Old Style" w:eastAsia="Calibri" w:hAnsi="Bookman Old Style" w:cs="Calibri"/>
          <w:b/>
        </w:rPr>
      </w:pPr>
    </w:p>
    <w:p w14:paraId="1D5F29CA" w14:textId="77777777" w:rsidR="00A000E3" w:rsidRPr="004822C4" w:rsidRDefault="00A000E3" w:rsidP="00A000E3">
      <w:pPr>
        <w:jc w:val="both"/>
        <w:rPr>
          <w:rFonts w:ascii="Bookman Old Style" w:hAnsi="Bookman Old Style" w:cs="Tahoma"/>
        </w:rPr>
      </w:pPr>
      <w:r w:rsidRPr="004822C4">
        <w:rPr>
          <w:rFonts w:ascii="Bookman Old Style" w:hAnsi="Bookman Old Style" w:cs="Tahoma"/>
        </w:rPr>
        <w:t>Cada vez que el Banco realice una solicitud de equipos, el contratista deberá indicar en su propuesta el plazo de entrega tomando en cuenta todos los aspectos involucrados, indicando el plazo en días hábiles, contado a partir de la entrega de la orden de compra, hasta la recepción de los equipos y licenciamiento debidamente instalados en el BCCR. El plazo de entrega no debe superar lo estipulado en el punto 2.11</w:t>
      </w:r>
    </w:p>
    <w:p w14:paraId="66D2EF64" w14:textId="77777777" w:rsidR="00A000E3" w:rsidRPr="004822C4" w:rsidRDefault="00A000E3" w:rsidP="00A000E3">
      <w:pPr>
        <w:jc w:val="both"/>
        <w:rPr>
          <w:rFonts w:ascii="Bookman Old Style" w:hAnsi="Bookman Old Style" w:cs="Tahoma"/>
        </w:rPr>
      </w:pPr>
    </w:p>
    <w:p w14:paraId="4536B455" w14:textId="77777777" w:rsidR="00A000E3" w:rsidRPr="004822C4" w:rsidRDefault="00A000E3" w:rsidP="00A000E3">
      <w:pPr>
        <w:jc w:val="both"/>
        <w:rPr>
          <w:rFonts w:ascii="Bookman Old Style" w:hAnsi="Bookman Old Style" w:cs="Tahoma"/>
        </w:rPr>
      </w:pPr>
      <w:r w:rsidRPr="004822C4">
        <w:rPr>
          <w:rFonts w:ascii="Bookman Old Style" w:hAnsi="Bookman Old Style" w:cs="Tahoma"/>
          <w:b/>
        </w:rPr>
        <w:t>7</w:t>
      </w:r>
      <w:r>
        <w:rPr>
          <w:rFonts w:ascii="Bookman Old Style" w:hAnsi="Bookman Old Style"/>
          <w:b/>
          <w:lang w:eastAsia="es-ES"/>
        </w:rPr>
        <w:t>-</w:t>
      </w:r>
      <w:r w:rsidRPr="004822C4">
        <w:rPr>
          <w:rFonts w:ascii="Bookman Old Style" w:hAnsi="Bookman Old Style"/>
          <w:b/>
          <w:lang w:eastAsia="es-ES"/>
        </w:rPr>
        <w:t>El punto 2.2.14.17</w:t>
      </w:r>
      <w:r w:rsidRPr="004822C4">
        <w:rPr>
          <w:rFonts w:ascii="Bookman Old Style" w:eastAsia="Calibri" w:hAnsi="Bookman Old Style" w:cs="Calibri"/>
          <w:b/>
        </w:rPr>
        <w:t xml:space="preserve"> del cartel, donde indica:</w:t>
      </w:r>
    </w:p>
    <w:p w14:paraId="5EB0F506" w14:textId="77777777" w:rsidR="00A000E3" w:rsidRPr="004822C4" w:rsidRDefault="00A000E3" w:rsidP="00A000E3">
      <w:pPr>
        <w:jc w:val="both"/>
        <w:rPr>
          <w:rFonts w:ascii="Bookman Old Style" w:hAnsi="Bookman Old Style" w:cs="Tahoma"/>
        </w:rPr>
      </w:pPr>
    </w:p>
    <w:p w14:paraId="45B4C058" w14:textId="77777777" w:rsidR="00A000E3" w:rsidRPr="004822C4" w:rsidRDefault="00A000E3" w:rsidP="00A000E3">
      <w:pPr>
        <w:jc w:val="both"/>
        <w:rPr>
          <w:rFonts w:ascii="Bookman Old Style" w:hAnsi="Bookman Old Style" w:cs="Tahoma"/>
        </w:rPr>
      </w:pPr>
      <w:r w:rsidRPr="004822C4">
        <w:rPr>
          <w:rFonts w:ascii="Bookman Old Style" w:hAnsi="Bookman Old Style" w:cs="Tahoma"/>
        </w:rPr>
        <w:t>Con un tiempo máximo de dos días posteriores a la finalización del cronograma de migración, el contratista debe presentar un informe con toda la documentación y entregables generados, donde especifique las labores y resultados obtenidos de la ejecución del cronograma de Implementación Inicial</w:t>
      </w:r>
    </w:p>
    <w:p w14:paraId="4243CFA7" w14:textId="77777777" w:rsidR="00A000E3" w:rsidRPr="004822C4" w:rsidRDefault="00A000E3" w:rsidP="00A000E3">
      <w:pPr>
        <w:jc w:val="both"/>
        <w:rPr>
          <w:rFonts w:ascii="Bookman Old Style" w:hAnsi="Bookman Old Style" w:cs="Tahoma"/>
        </w:rPr>
      </w:pPr>
    </w:p>
    <w:p w14:paraId="3E8211C9" w14:textId="77777777" w:rsidR="00A000E3" w:rsidRPr="004822C4" w:rsidRDefault="00A000E3" w:rsidP="00A000E3">
      <w:pPr>
        <w:jc w:val="both"/>
        <w:rPr>
          <w:rFonts w:ascii="Bookman Old Style" w:hAnsi="Bookman Old Style"/>
          <w:b/>
        </w:rPr>
      </w:pPr>
      <w:r w:rsidRPr="004822C4">
        <w:rPr>
          <w:rFonts w:ascii="Bookman Old Style" w:hAnsi="Bookman Old Style"/>
          <w:b/>
        </w:rPr>
        <w:t>Debe leerse:</w:t>
      </w:r>
    </w:p>
    <w:p w14:paraId="1EF116E0" w14:textId="77777777" w:rsidR="00A000E3" w:rsidRPr="004822C4" w:rsidRDefault="00A000E3" w:rsidP="00A000E3">
      <w:pPr>
        <w:jc w:val="both"/>
        <w:rPr>
          <w:rFonts w:ascii="Bookman Old Style" w:hAnsi="Bookman Old Style"/>
          <w:b/>
        </w:rPr>
      </w:pPr>
    </w:p>
    <w:p w14:paraId="22075476" w14:textId="77777777" w:rsidR="00A000E3" w:rsidRPr="004822C4" w:rsidRDefault="00A000E3" w:rsidP="00A000E3">
      <w:pPr>
        <w:jc w:val="both"/>
        <w:rPr>
          <w:rFonts w:ascii="Bookman Old Style" w:hAnsi="Bookman Old Style" w:cs="Tahoma"/>
          <w:bCs/>
          <w:kern w:val="32"/>
          <w:lang w:val="es-ES" w:eastAsia="es-ES"/>
        </w:rPr>
      </w:pPr>
      <w:r w:rsidRPr="004822C4">
        <w:rPr>
          <w:rFonts w:ascii="Bookman Old Style" w:hAnsi="Bookman Old Style" w:cs="Tahoma"/>
          <w:bCs/>
          <w:kern w:val="32"/>
          <w:lang w:val="es-ES" w:eastAsia="es-ES"/>
        </w:rPr>
        <w:t>Con un tiempo máximo de seis (6) días posteriores a la finalización del cronograma de migración, el contratista debe presentar un informe con toda la documentación y entregables generados, donde especifique las labores y resultados obtenidos de la ejecución del cronograma de Implementación Inicial.</w:t>
      </w:r>
    </w:p>
    <w:p w14:paraId="542813D5" w14:textId="64BE2683" w:rsidR="00A000E3" w:rsidRPr="004822C4" w:rsidRDefault="00A000E3" w:rsidP="00A000E3">
      <w:pPr>
        <w:jc w:val="both"/>
        <w:rPr>
          <w:rFonts w:ascii="Bookman Old Style" w:hAnsi="Bookman Old Style" w:cs="Tahoma"/>
        </w:rPr>
      </w:pPr>
    </w:p>
    <w:p w14:paraId="208DAC38" w14:textId="77777777" w:rsidR="00A000E3" w:rsidRPr="004822C4" w:rsidRDefault="00A000E3" w:rsidP="00A000E3">
      <w:pPr>
        <w:jc w:val="both"/>
        <w:rPr>
          <w:rFonts w:ascii="Bookman Old Style" w:eastAsia="Calibri" w:hAnsi="Bookman Old Style" w:cs="Calibri"/>
          <w:b/>
        </w:rPr>
      </w:pPr>
      <w:r w:rsidRPr="004822C4">
        <w:rPr>
          <w:rFonts w:ascii="Bookman Old Style" w:hAnsi="Bookman Old Style" w:cs="Tahoma"/>
          <w:b/>
        </w:rPr>
        <w:t>8-</w:t>
      </w:r>
      <w:r w:rsidRPr="004822C4">
        <w:rPr>
          <w:rFonts w:ascii="Bookman Old Style" w:hAnsi="Bookman Old Style"/>
          <w:b/>
          <w:lang w:eastAsia="es-ES"/>
        </w:rPr>
        <w:t xml:space="preserve"> El punto 2.3 </w:t>
      </w:r>
      <w:r w:rsidRPr="004822C4">
        <w:rPr>
          <w:rFonts w:ascii="Bookman Old Style" w:eastAsia="Calibri" w:hAnsi="Bookman Old Style" w:cs="Calibri"/>
          <w:b/>
        </w:rPr>
        <w:t>del cartel (T</w:t>
      </w:r>
      <w:r w:rsidRPr="004822C4">
        <w:rPr>
          <w:rFonts w:ascii="Bookman Old Style" w:hAnsi="Bookman Old Style"/>
          <w:b/>
          <w:lang w:eastAsia="es-ES"/>
        </w:rPr>
        <w:t>abla de proyección)</w:t>
      </w:r>
      <w:r w:rsidRPr="004822C4">
        <w:rPr>
          <w:rFonts w:ascii="Bookman Old Style" w:eastAsia="Calibri" w:hAnsi="Bookman Old Style" w:cs="Calibri"/>
          <w:b/>
        </w:rPr>
        <w:t>, donde indica:</w:t>
      </w:r>
    </w:p>
    <w:p w14:paraId="7614B203" w14:textId="77777777" w:rsidR="00A000E3" w:rsidRPr="00C00D47" w:rsidRDefault="00A000E3" w:rsidP="00A000E3">
      <w:pPr>
        <w:jc w:val="both"/>
        <w:rPr>
          <w:rFonts w:ascii="Bookman Old Style" w:eastAsia="Calibri" w:hAnsi="Bookman Old Style" w:cs="Calibri"/>
          <w:b/>
        </w:rPr>
      </w:pPr>
    </w:p>
    <w:tbl>
      <w:tblPr>
        <w:tblStyle w:val="Sombreadomedio1-nfasis1"/>
        <w:tblW w:w="0" w:type="auto"/>
        <w:jc w:val="center"/>
        <w:tblLook w:val="04A0" w:firstRow="1" w:lastRow="0" w:firstColumn="1" w:lastColumn="0" w:noHBand="0" w:noVBand="1"/>
      </w:tblPr>
      <w:tblGrid>
        <w:gridCol w:w="6460"/>
        <w:gridCol w:w="700"/>
        <w:gridCol w:w="700"/>
        <w:gridCol w:w="700"/>
        <w:gridCol w:w="700"/>
        <w:gridCol w:w="649"/>
      </w:tblGrid>
      <w:tr w:rsidR="00A000E3" w:rsidRPr="004822C4" w14:paraId="6051968C" w14:textId="77777777" w:rsidTr="003B021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2FE1CD8" w14:textId="77777777" w:rsidR="00A000E3" w:rsidRPr="004822C4" w:rsidRDefault="00A000E3" w:rsidP="003B0212">
            <w:pPr>
              <w:rPr>
                <w:rFonts w:ascii="Bookman Old Style" w:hAnsi="Bookman Old Style" w:cs="Calibri"/>
                <w:b w:val="0"/>
                <w:bCs w:val="0"/>
                <w:color w:val="FFFFFF"/>
                <w:sz w:val="16"/>
                <w:szCs w:val="16"/>
                <w:lang w:eastAsia="es-CR"/>
              </w:rPr>
            </w:pPr>
            <w:proofErr w:type="spellStart"/>
            <w:r w:rsidRPr="004822C4">
              <w:rPr>
                <w:rFonts w:ascii="Bookman Old Style" w:hAnsi="Bookman Old Style" w:cs="Calibri"/>
                <w:color w:val="FFFFFF"/>
                <w:sz w:val="16"/>
                <w:szCs w:val="16"/>
                <w:lang w:eastAsia="es-CR"/>
              </w:rPr>
              <w:t>Item</w:t>
            </w:r>
            <w:proofErr w:type="spellEnd"/>
            <w:r w:rsidRPr="004822C4">
              <w:rPr>
                <w:rFonts w:ascii="Bookman Old Style" w:hAnsi="Bookman Old Style" w:cs="Calibri"/>
                <w:color w:val="FFFFFF"/>
                <w:sz w:val="16"/>
                <w:szCs w:val="16"/>
                <w:lang w:eastAsia="es-CR"/>
              </w:rPr>
              <w:t xml:space="preserve"> </w:t>
            </w:r>
          </w:p>
        </w:tc>
        <w:tc>
          <w:tcPr>
            <w:tcW w:w="0" w:type="auto"/>
            <w:noWrap/>
            <w:hideMark/>
          </w:tcPr>
          <w:p w14:paraId="39A558C5" w14:textId="77777777" w:rsidR="00A000E3" w:rsidRPr="004822C4" w:rsidRDefault="00A000E3" w:rsidP="003B0212">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Calibri"/>
                <w:b w:val="0"/>
                <w:bCs w:val="0"/>
                <w:color w:val="FFFFFF"/>
                <w:sz w:val="16"/>
                <w:szCs w:val="16"/>
                <w:lang w:eastAsia="es-CR"/>
              </w:rPr>
            </w:pPr>
            <w:r w:rsidRPr="004822C4">
              <w:rPr>
                <w:rFonts w:ascii="Bookman Old Style" w:hAnsi="Bookman Old Style" w:cs="Calibri"/>
                <w:color w:val="FFFFFF"/>
                <w:sz w:val="16"/>
                <w:szCs w:val="16"/>
                <w:lang w:eastAsia="es-CR"/>
              </w:rPr>
              <w:t>Año 1</w:t>
            </w:r>
          </w:p>
        </w:tc>
        <w:tc>
          <w:tcPr>
            <w:tcW w:w="0" w:type="auto"/>
            <w:noWrap/>
            <w:hideMark/>
          </w:tcPr>
          <w:p w14:paraId="174B504A" w14:textId="77777777" w:rsidR="00A000E3" w:rsidRPr="004822C4" w:rsidRDefault="00A000E3" w:rsidP="003B0212">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Calibri"/>
                <w:b w:val="0"/>
                <w:bCs w:val="0"/>
                <w:color w:val="FFFFFF"/>
                <w:sz w:val="16"/>
                <w:szCs w:val="16"/>
                <w:lang w:eastAsia="es-CR"/>
              </w:rPr>
            </w:pPr>
            <w:r w:rsidRPr="004822C4">
              <w:rPr>
                <w:rFonts w:ascii="Bookman Old Style" w:hAnsi="Bookman Old Style" w:cs="Calibri"/>
                <w:color w:val="FFFFFF"/>
                <w:sz w:val="16"/>
                <w:szCs w:val="16"/>
                <w:lang w:eastAsia="es-CR"/>
              </w:rPr>
              <w:t>Año 2</w:t>
            </w:r>
          </w:p>
        </w:tc>
        <w:tc>
          <w:tcPr>
            <w:tcW w:w="0" w:type="auto"/>
            <w:noWrap/>
            <w:hideMark/>
          </w:tcPr>
          <w:p w14:paraId="3F53EEBD" w14:textId="77777777" w:rsidR="00A000E3" w:rsidRPr="004822C4" w:rsidRDefault="00A000E3" w:rsidP="003B0212">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Calibri"/>
                <w:b w:val="0"/>
                <w:bCs w:val="0"/>
                <w:color w:val="FFFFFF"/>
                <w:sz w:val="16"/>
                <w:szCs w:val="16"/>
                <w:lang w:eastAsia="es-CR"/>
              </w:rPr>
            </w:pPr>
            <w:r w:rsidRPr="004822C4">
              <w:rPr>
                <w:rFonts w:ascii="Bookman Old Style" w:hAnsi="Bookman Old Style" w:cs="Calibri"/>
                <w:color w:val="FFFFFF"/>
                <w:sz w:val="16"/>
                <w:szCs w:val="16"/>
                <w:lang w:eastAsia="es-CR"/>
              </w:rPr>
              <w:t>Año 3</w:t>
            </w:r>
          </w:p>
        </w:tc>
        <w:tc>
          <w:tcPr>
            <w:tcW w:w="0" w:type="auto"/>
            <w:noWrap/>
            <w:hideMark/>
          </w:tcPr>
          <w:p w14:paraId="11FAA9EC" w14:textId="77777777" w:rsidR="00A000E3" w:rsidRPr="004822C4" w:rsidRDefault="00A000E3" w:rsidP="003B0212">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Calibri"/>
                <w:b w:val="0"/>
                <w:bCs w:val="0"/>
                <w:color w:val="FFFFFF"/>
                <w:sz w:val="16"/>
                <w:szCs w:val="16"/>
                <w:lang w:eastAsia="es-CR"/>
              </w:rPr>
            </w:pPr>
            <w:r w:rsidRPr="004822C4">
              <w:rPr>
                <w:rFonts w:ascii="Bookman Old Style" w:hAnsi="Bookman Old Style" w:cs="Calibri"/>
                <w:color w:val="FFFFFF"/>
                <w:sz w:val="16"/>
                <w:szCs w:val="16"/>
                <w:lang w:eastAsia="es-CR"/>
              </w:rPr>
              <w:t>Año 4</w:t>
            </w:r>
          </w:p>
        </w:tc>
        <w:tc>
          <w:tcPr>
            <w:tcW w:w="0" w:type="auto"/>
            <w:noWrap/>
            <w:hideMark/>
          </w:tcPr>
          <w:p w14:paraId="58556D5E" w14:textId="77777777" w:rsidR="00A000E3" w:rsidRPr="004822C4" w:rsidRDefault="00A000E3" w:rsidP="003B0212">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Calibri"/>
                <w:b w:val="0"/>
                <w:bCs w:val="0"/>
                <w:color w:val="FFFFFF"/>
                <w:sz w:val="16"/>
                <w:szCs w:val="16"/>
                <w:lang w:eastAsia="es-CR"/>
              </w:rPr>
            </w:pPr>
            <w:r w:rsidRPr="004822C4">
              <w:rPr>
                <w:rFonts w:ascii="Bookman Old Style" w:hAnsi="Bookman Old Style" w:cs="Calibri"/>
                <w:color w:val="FFFFFF"/>
                <w:sz w:val="16"/>
                <w:szCs w:val="16"/>
                <w:lang w:eastAsia="es-CR"/>
              </w:rPr>
              <w:t>Total</w:t>
            </w:r>
          </w:p>
        </w:tc>
      </w:tr>
      <w:tr w:rsidR="00A000E3" w:rsidRPr="004822C4" w14:paraId="7F7BC063" w14:textId="77777777" w:rsidTr="003B02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5096C2D" w14:textId="77777777" w:rsidR="00A000E3" w:rsidRPr="004822C4" w:rsidRDefault="00A000E3" w:rsidP="003B0212">
            <w:pPr>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Sistema Controlador de Almacenamiento para Respaldos</w:t>
            </w:r>
          </w:p>
        </w:tc>
        <w:tc>
          <w:tcPr>
            <w:tcW w:w="0" w:type="auto"/>
            <w:noWrap/>
            <w:hideMark/>
          </w:tcPr>
          <w:p w14:paraId="4587C2BA"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2</w:t>
            </w:r>
          </w:p>
        </w:tc>
        <w:tc>
          <w:tcPr>
            <w:tcW w:w="0" w:type="auto"/>
            <w:noWrap/>
            <w:hideMark/>
          </w:tcPr>
          <w:p w14:paraId="0446453F"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noWrap/>
            <w:hideMark/>
          </w:tcPr>
          <w:p w14:paraId="16DB360A"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noWrap/>
            <w:hideMark/>
          </w:tcPr>
          <w:p w14:paraId="72B4E14A"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noWrap/>
            <w:hideMark/>
          </w:tcPr>
          <w:p w14:paraId="2033D4E9"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2</w:t>
            </w:r>
          </w:p>
        </w:tc>
      </w:tr>
      <w:tr w:rsidR="00A000E3" w:rsidRPr="004822C4" w14:paraId="02258412" w14:textId="77777777" w:rsidTr="003B02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9909CB0" w14:textId="77777777" w:rsidR="00A000E3" w:rsidRPr="004822C4" w:rsidRDefault="00A000E3" w:rsidP="003B0212">
            <w:pPr>
              <w:rPr>
                <w:rFonts w:ascii="Bookman Old Style" w:hAnsi="Bookman Old Style" w:cs="Calibri"/>
                <w:color w:val="000000"/>
                <w:sz w:val="16"/>
                <w:szCs w:val="16"/>
                <w:lang w:eastAsia="es-CR"/>
              </w:rPr>
            </w:pPr>
            <w:proofErr w:type="spellStart"/>
            <w:r w:rsidRPr="004822C4">
              <w:rPr>
                <w:rFonts w:ascii="Bookman Old Style" w:hAnsi="Bookman Old Style" w:cs="Calibri"/>
                <w:color w:val="000000"/>
                <w:sz w:val="16"/>
                <w:szCs w:val="16"/>
                <w:lang w:eastAsia="es-CR"/>
              </w:rPr>
              <w:t>Enclousures</w:t>
            </w:r>
            <w:proofErr w:type="spellEnd"/>
            <w:r w:rsidRPr="004822C4">
              <w:rPr>
                <w:rFonts w:ascii="Bookman Old Style" w:hAnsi="Bookman Old Style" w:cs="Calibri"/>
                <w:color w:val="000000"/>
                <w:sz w:val="16"/>
                <w:szCs w:val="16"/>
                <w:lang w:eastAsia="es-CR"/>
              </w:rPr>
              <w:t xml:space="preserve"> o Expansiones de Sistema de Almacenamiento para Respaldos</w:t>
            </w:r>
          </w:p>
        </w:tc>
        <w:tc>
          <w:tcPr>
            <w:tcW w:w="0" w:type="auto"/>
            <w:noWrap/>
            <w:hideMark/>
          </w:tcPr>
          <w:p w14:paraId="4BD7D631"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2</w:t>
            </w:r>
          </w:p>
        </w:tc>
        <w:tc>
          <w:tcPr>
            <w:tcW w:w="0" w:type="auto"/>
            <w:noWrap/>
            <w:hideMark/>
          </w:tcPr>
          <w:p w14:paraId="3240EFDE"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noWrap/>
            <w:hideMark/>
          </w:tcPr>
          <w:p w14:paraId="003ED7DE"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noWrap/>
            <w:hideMark/>
          </w:tcPr>
          <w:p w14:paraId="05EC0651"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noWrap/>
            <w:hideMark/>
          </w:tcPr>
          <w:p w14:paraId="4ABAFA6A"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8</w:t>
            </w:r>
          </w:p>
        </w:tc>
      </w:tr>
      <w:tr w:rsidR="00A000E3" w:rsidRPr="004822C4" w14:paraId="32B7312B" w14:textId="77777777" w:rsidTr="003B02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44865C7" w14:textId="77777777" w:rsidR="00A000E3" w:rsidRPr="004822C4" w:rsidRDefault="00A000E3" w:rsidP="003B0212">
            <w:pPr>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Discos Duros para Respaldos</w:t>
            </w:r>
          </w:p>
        </w:tc>
        <w:tc>
          <w:tcPr>
            <w:tcW w:w="0" w:type="auto"/>
            <w:noWrap/>
            <w:hideMark/>
          </w:tcPr>
          <w:p w14:paraId="187568D3"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10</w:t>
            </w:r>
          </w:p>
        </w:tc>
        <w:tc>
          <w:tcPr>
            <w:tcW w:w="0" w:type="auto"/>
            <w:noWrap/>
            <w:hideMark/>
          </w:tcPr>
          <w:p w14:paraId="6B4335D9"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54</w:t>
            </w:r>
          </w:p>
        </w:tc>
        <w:tc>
          <w:tcPr>
            <w:tcW w:w="0" w:type="auto"/>
            <w:noWrap/>
            <w:hideMark/>
          </w:tcPr>
          <w:p w14:paraId="0C75C5D0"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8</w:t>
            </w:r>
          </w:p>
        </w:tc>
        <w:tc>
          <w:tcPr>
            <w:tcW w:w="0" w:type="auto"/>
            <w:noWrap/>
            <w:hideMark/>
          </w:tcPr>
          <w:p w14:paraId="1D327955"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8</w:t>
            </w:r>
          </w:p>
        </w:tc>
        <w:tc>
          <w:tcPr>
            <w:tcW w:w="0" w:type="auto"/>
            <w:noWrap/>
            <w:hideMark/>
          </w:tcPr>
          <w:p w14:paraId="34657145"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80</w:t>
            </w:r>
          </w:p>
        </w:tc>
      </w:tr>
      <w:tr w:rsidR="00A000E3" w:rsidRPr="004822C4" w14:paraId="5942A4EA" w14:textId="77777777" w:rsidTr="003B02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8E614F0" w14:textId="77777777" w:rsidR="00A000E3" w:rsidRPr="004822C4" w:rsidRDefault="00A000E3" w:rsidP="003B0212">
            <w:pPr>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Unidades de Cintas</w:t>
            </w:r>
          </w:p>
        </w:tc>
        <w:tc>
          <w:tcPr>
            <w:tcW w:w="0" w:type="auto"/>
            <w:noWrap/>
            <w:hideMark/>
          </w:tcPr>
          <w:p w14:paraId="6DBE1E9D"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1</w:t>
            </w:r>
          </w:p>
        </w:tc>
        <w:tc>
          <w:tcPr>
            <w:tcW w:w="0" w:type="auto"/>
            <w:noWrap/>
            <w:hideMark/>
          </w:tcPr>
          <w:p w14:paraId="31A96EAA"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noWrap/>
            <w:hideMark/>
          </w:tcPr>
          <w:p w14:paraId="4C072C86"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noWrap/>
            <w:hideMark/>
          </w:tcPr>
          <w:p w14:paraId="4A43F66F"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noWrap/>
            <w:hideMark/>
          </w:tcPr>
          <w:p w14:paraId="2C51CD6D"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1</w:t>
            </w:r>
          </w:p>
        </w:tc>
      </w:tr>
      <w:tr w:rsidR="00A000E3" w:rsidRPr="004822C4" w14:paraId="2BC37DF2" w14:textId="77777777" w:rsidTr="003B02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CBD886F" w14:textId="77777777" w:rsidR="00A000E3" w:rsidRPr="004822C4" w:rsidRDefault="00A000E3" w:rsidP="003B0212">
            <w:pPr>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Cintas Electromagnéticas Paquete de 20 Cintas</w:t>
            </w:r>
          </w:p>
        </w:tc>
        <w:tc>
          <w:tcPr>
            <w:tcW w:w="0" w:type="auto"/>
            <w:noWrap/>
            <w:hideMark/>
          </w:tcPr>
          <w:p w14:paraId="3E280BF3"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2</w:t>
            </w:r>
          </w:p>
        </w:tc>
        <w:tc>
          <w:tcPr>
            <w:tcW w:w="0" w:type="auto"/>
            <w:noWrap/>
            <w:hideMark/>
          </w:tcPr>
          <w:p w14:paraId="215F4C69"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1</w:t>
            </w:r>
          </w:p>
        </w:tc>
        <w:tc>
          <w:tcPr>
            <w:tcW w:w="0" w:type="auto"/>
            <w:noWrap/>
            <w:hideMark/>
          </w:tcPr>
          <w:p w14:paraId="60031788"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1</w:t>
            </w:r>
          </w:p>
        </w:tc>
        <w:tc>
          <w:tcPr>
            <w:tcW w:w="0" w:type="auto"/>
            <w:noWrap/>
            <w:hideMark/>
          </w:tcPr>
          <w:p w14:paraId="71AAAFDE"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1</w:t>
            </w:r>
          </w:p>
        </w:tc>
        <w:tc>
          <w:tcPr>
            <w:tcW w:w="0" w:type="auto"/>
            <w:noWrap/>
            <w:hideMark/>
          </w:tcPr>
          <w:p w14:paraId="3C29D454"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5</w:t>
            </w:r>
          </w:p>
        </w:tc>
      </w:tr>
      <w:tr w:rsidR="00A000E3" w:rsidRPr="004822C4" w14:paraId="0A374408" w14:textId="77777777" w:rsidTr="003B02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5C3882E" w14:textId="77777777" w:rsidR="00A000E3" w:rsidRPr="004822C4" w:rsidRDefault="00A000E3" w:rsidP="003B0212">
            <w:pPr>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Licenciamiento por Terabyte de software de respaldos</w:t>
            </w:r>
          </w:p>
        </w:tc>
        <w:tc>
          <w:tcPr>
            <w:tcW w:w="0" w:type="auto"/>
            <w:noWrap/>
            <w:hideMark/>
          </w:tcPr>
          <w:p w14:paraId="394C0954"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2</w:t>
            </w:r>
          </w:p>
        </w:tc>
        <w:tc>
          <w:tcPr>
            <w:tcW w:w="0" w:type="auto"/>
            <w:noWrap/>
            <w:hideMark/>
          </w:tcPr>
          <w:p w14:paraId="350EB355"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4</w:t>
            </w:r>
          </w:p>
        </w:tc>
        <w:tc>
          <w:tcPr>
            <w:tcW w:w="0" w:type="auto"/>
            <w:noWrap/>
            <w:hideMark/>
          </w:tcPr>
          <w:p w14:paraId="1002993A"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1</w:t>
            </w:r>
          </w:p>
        </w:tc>
        <w:tc>
          <w:tcPr>
            <w:tcW w:w="0" w:type="auto"/>
            <w:noWrap/>
            <w:hideMark/>
          </w:tcPr>
          <w:p w14:paraId="4EBCF546"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1</w:t>
            </w:r>
          </w:p>
        </w:tc>
        <w:tc>
          <w:tcPr>
            <w:tcW w:w="0" w:type="auto"/>
            <w:noWrap/>
            <w:hideMark/>
          </w:tcPr>
          <w:p w14:paraId="421A68E7"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8</w:t>
            </w:r>
          </w:p>
        </w:tc>
      </w:tr>
      <w:tr w:rsidR="00A000E3" w:rsidRPr="004822C4" w14:paraId="66A2C6EF" w14:textId="77777777" w:rsidTr="003B02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5399FC8" w14:textId="77777777" w:rsidR="00A000E3" w:rsidRPr="004822C4" w:rsidRDefault="00A000E3" w:rsidP="003B0212">
            <w:pPr>
              <w:rPr>
                <w:rFonts w:ascii="Bookman Old Style" w:hAnsi="Bookman Old Style" w:cs="Calibri"/>
                <w:color w:val="000000"/>
                <w:sz w:val="16"/>
                <w:szCs w:val="16"/>
                <w:lang w:eastAsia="es-CR"/>
              </w:rPr>
            </w:pPr>
            <w:proofErr w:type="spellStart"/>
            <w:r w:rsidRPr="004822C4">
              <w:rPr>
                <w:rFonts w:ascii="Bookman Old Style" w:hAnsi="Bookman Old Style" w:cs="Calibri"/>
                <w:color w:val="000000"/>
                <w:sz w:val="16"/>
                <w:szCs w:val="16"/>
                <w:lang w:eastAsia="es-CR"/>
              </w:rPr>
              <w:t>Renovacion</w:t>
            </w:r>
            <w:proofErr w:type="spellEnd"/>
            <w:r w:rsidRPr="004822C4">
              <w:rPr>
                <w:rFonts w:ascii="Bookman Old Style" w:hAnsi="Bookman Old Style" w:cs="Calibri"/>
                <w:color w:val="000000"/>
                <w:sz w:val="16"/>
                <w:szCs w:val="16"/>
                <w:lang w:eastAsia="es-CR"/>
              </w:rPr>
              <w:t xml:space="preserve"> Anual de Licenciamiento de software de respaldos</w:t>
            </w:r>
          </w:p>
        </w:tc>
        <w:tc>
          <w:tcPr>
            <w:tcW w:w="0" w:type="auto"/>
            <w:noWrap/>
            <w:hideMark/>
          </w:tcPr>
          <w:p w14:paraId="0EB369F7"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noWrap/>
            <w:hideMark/>
          </w:tcPr>
          <w:p w14:paraId="13F4E5F3"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4</w:t>
            </w:r>
          </w:p>
        </w:tc>
        <w:tc>
          <w:tcPr>
            <w:tcW w:w="0" w:type="auto"/>
            <w:noWrap/>
            <w:hideMark/>
          </w:tcPr>
          <w:p w14:paraId="35265E1D"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4</w:t>
            </w:r>
          </w:p>
        </w:tc>
        <w:tc>
          <w:tcPr>
            <w:tcW w:w="0" w:type="auto"/>
            <w:noWrap/>
            <w:hideMark/>
          </w:tcPr>
          <w:p w14:paraId="1BF55947"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4</w:t>
            </w:r>
          </w:p>
        </w:tc>
        <w:tc>
          <w:tcPr>
            <w:tcW w:w="0" w:type="auto"/>
            <w:noWrap/>
            <w:hideMark/>
          </w:tcPr>
          <w:p w14:paraId="2E6EAAFF"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12</w:t>
            </w:r>
          </w:p>
        </w:tc>
      </w:tr>
      <w:tr w:rsidR="00A000E3" w:rsidRPr="004822C4" w14:paraId="23D11155" w14:textId="77777777" w:rsidTr="003B02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DB6B7E9" w14:textId="77777777" w:rsidR="00A000E3" w:rsidRPr="004822C4" w:rsidRDefault="00A000E3" w:rsidP="003B0212">
            <w:pPr>
              <w:rPr>
                <w:rFonts w:ascii="Bookman Old Style" w:hAnsi="Bookman Old Style" w:cs="Calibri"/>
                <w:color w:val="000000"/>
                <w:sz w:val="16"/>
                <w:szCs w:val="16"/>
                <w:lang w:eastAsia="es-CR"/>
              </w:rPr>
            </w:pPr>
            <w:proofErr w:type="spellStart"/>
            <w:r w:rsidRPr="004822C4">
              <w:rPr>
                <w:rFonts w:ascii="Bookman Old Style" w:hAnsi="Bookman Old Style" w:cs="Calibri"/>
                <w:color w:val="000000"/>
                <w:sz w:val="16"/>
                <w:szCs w:val="16"/>
                <w:lang w:eastAsia="es-CR"/>
              </w:rPr>
              <w:t>Renovacion</w:t>
            </w:r>
            <w:proofErr w:type="spellEnd"/>
            <w:r w:rsidRPr="004822C4">
              <w:rPr>
                <w:rFonts w:ascii="Bookman Old Style" w:hAnsi="Bookman Old Style" w:cs="Calibri"/>
                <w:color w:val="000000"/>
                <w:sz w:val="16"/>
                <w:szCs w:val="16"/>
                <w:lang w:eastAsia="es-CR"/>
              </w:rPr>
              <w:t xml:space="preserve"> de Mantenimiento de Hardware</w:t>
            </w:r>
          </w:p>
        </w:tc>
        <w:tc>
          <w:tcPr>
            <w:tcW w:w="0" w:type="auto"/>
            <w:noWrap/>
            <w:hideMark/>
          </w:tcPr>
          <w:p w14:paraId="35BA2D80"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noWrap/>
            <w:hideMark/>
          </w:tcPr>
          <w:p w14:paraId="427068C2"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noWrap/>
            <w:hideMark/>
          </w:tcPr>
          <w:p w14:paraId="6D6FAB79"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noWrap/>
            <w:hideMark/>
          </w:tcPr>
          <w:p w14:paraId="7012285B"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2</w:t>
            </w:r>
          </w:p>
        </w:tc>
        <w:tc>
          <w:tcPr>
            <w:tcW w:w="0" w:type="auto"/>
            <w:noWrap/>
            <w:hideMark/>
          </w:tcPr>
          <w:p w14:paraId="03A31E61"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2</w:t>
            </w:r>
          </w:p>
        </w:tc>
      </w:tr>
      <w:tr w:rsidR="00A000E3" w:rsidRPr="004822C4" w14:paraId="7819C941" w14:textId="77777777" w:rsidTr="003B02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692B628" w14:textId="77777777" w:rsidR="00A000E3" w:rsidRPr="004822C4" w:rsidRDefault="00A000E3" w:rsidP="003B0212">
            <w:pPr>
              <w:rPr>
                <w:rFonts w:ascii="Bookman Old Style" w:hAnsi="Bookman Old Style" w:cs="Calibri"/>
                <w:color w:val="000000"/>
                <w:sz w:val="16"/>
                <w:szCs w:val="16"/>
                <w:lang w:eastAsia="es-CR"/>
              </w:rPr>
            </w:pPr>
            <w:proofErr w:type="spellStart"/>
            <w:r w:rsidRPr="004822C4">
              <w:rPr>
                <w:rFonts w:ascii="Bookman Old Style" w:hAnsi="Bookman Old Style" w:cs="Calibri"/>
                <w:color w:val="000000"/>
                <w:sz w:val="16"/>
                <w:szCs w:val="16"/>
                <w:lang w:eastAsia="es-CR"/>
              </w:rPr>
              <w:t>Capacitacion</w:t>
            </w:r>
            <w:proofErr w:type="spellEnd"/>
            <w:r w:rsidRPr="004822C4">
              <w:rPr>
                <w:rFonts w:ascii="Bookman Old Style" w:hAnsi="Bookman Old Style" w:cs="Calibri"/>
                <w:color w:val="000000"/>
                <w:sz w:val="16"/>
                <w:szCs w:val="16"/>
                <w:lang w:eastAsia="es-CR"/>
              </w:rPr>
              <w:t xml:space="preserve"> (por persona)</w:t>
            </w:r>
          </w:p>
        </w:tc>
        <w:tc>
          <w:tcPr>
            <w:tcW w:w="0" w:type="auto"/>
            <w:noWrap/>
          </w:tcPr>
          <w:p w14:paraId="6562F2EC"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noWrap/>
          </w:tcPr>
          <w:p w14:paraId="200E3223"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3</w:t>
            </w:r>
          </w:p>
        </w:tc>
        <w:tc>
          <w:tcPr>
            <w:tcW w:w="0" w:type="auto"/>
            <w:noWrap/>
          </w:tcPr>
          <w:p w14:paraId="5BA6197E"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3</w:t>
            </w:r>
          </w:p>
        </w:tc>
        <w:tc>
          <w:tcPr>
            <w:tcW w:w="0" w:type="auto"/>
            <w:noWrap/>
          </w:tcPr>
          <w:p w14:paraId="0E2CDA22"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3</w:t>
            </w:r>
          </w:p>
        </w:tc>
        <w:tc>
          <w:tcPr>
            <w:tcW w:w="0" w:type="auto"/>
            <w:noWrap/>
          </w:tcPr>
          <w:p w14:paraId="69B8F848"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9</w:t>
            </w:r>
          </w:p>
        </w:tc>
      </w:tr>
      <w:tr w:rsidR="00A000E3" w:rsidRPr="004822C4" w14:paraId="18166662" w14:textId="77777777" w:rsidTr="003B02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04AC06C" w14:textId="77777777" w:rsidR="00A000E3" w:rsidRPr="004822C4" w:rsidRDefault="00A000E3" w:rsidP="003B0212">
            <w:pPr>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Implementación Inicial</w:t>
            </w:r>
          </w:p>
        </w:tc>
        <w:tc>
          <w:tcPr>
            <w:tcW w:w="0" w:type="auto"/>
            <w:noWrap/>
          </w:tcPr>
          <w:p w14:paraId="1EC4A1D0"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1</w:t>
            </w:r>
          </w:p>
        </w:tc>
        <w:tc>
          <w:tcPr>
            <w:tcW w:w="0" w:type="auto"/>
            <w:noWrap/>
          </w:tcPr>
          <w:p w14:paraId="78807356"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noWrap/>
          </w:tcPr>
          <w:p w14:paraId="72D5B515"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noWrap/>
          </w:tcPr>
          <w:p w14:paraId="0B90D6CD"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noWrap/>
          </w:tcPr>
          <w:p w14:paraId="4E8D26CD"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1</w:t>
            </w:r>
          </w:p>
        </w:tc>
      </w:tr>
      <w:tr w:rsidR="00A000E3" w:rsidRPr="004822C4" w14:paraId="73747ABD" w14:textId="77777777" w:rsidTr="003B02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E628443" w14:textId="77777777" w:rsidR="00A000E3" w:rsidRPr="004822C4" w:rsidRDefault="00A000E3" w:rsidP="003B0212">
            <w:pPr>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Talleres</w:t>
            </w:r>
          </w:p>
        </w:tc>
        <w:tc>
          <w:tcPr>
            <w:tcW w:w="0" w:type="auto"/>
            <w:noWrap/>
          </w:tcPr>
          <w:p w14:paraId="1478BCD5"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4</w:t>
            </w:r>
          </w:p>
        </w:tc>
        <w:tc>
          <w:tcPr>
            <w:tcW w:w="0" w:type="auto"/>
            <w:noWrap/>
          </w:tcPr>
          <w:p w14:paraId="76F0FD95"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1</w:t>
            </w:r>
          </w:p>
        </w:tc>
        <w:tc>
          <w:tcPr>
            <w:tcW w:w="0" w:type="auto"/>
            <w:noWrap/>
          </w:tcPr>
          <w:p w14:paraId="163D44E7"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noWrap/>
          </w:tcPr>
          <w:p w14:paraId="47890A7D"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noWrap/>
          </w:tcPr>
          <w:p w14:paraId="6F643C91"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5</w:t>
            </w:r>
          </w:p>
        </w:tc>
      </w:tr>
    </w:tbl>
    <w:p w14:paraId="56958C6F" w14:textId="77777777" w:rsidR="00A000E3" w:rsidRPr="004822C4" w:rsidRDefault="00A000E3" w:rsidP="00A000E3">
      <w:pPr>
        <w:jc w:val="both"/>
        <w:rPr>
          <w:rFonts w:ascii="Bookman Old Style" w:eastAsia="Calibri" w:hAnsi="Bookman Old Style" w:cs="Calibri"/>
          <w:sz w:val="16"/>
          <w:szCs w:val="16"/>
        </w:rPr>
      </w:pPr>
    </w:p>
    <w:p w14:paraId="0C82520B" w14:textId="77777777" w:rsidR="00450D24" w:rsidRDefault="00450D24" w:rsidP="00A000E3">
      <w:pPr>
        <w:jc w:val="both"/>
        <w:rPr>
          <w:rFonts w:ascii="Bookman Old Style" w:hAnsi="Bookman Old Style"/>
          <w:b/>
        </w:rPr>
      </w:pPr>
    </w:p>
    <w:p w14:paraId="3241695F" w14:textId="77777777" w:rsidR="00450D24" w:rsidRDefault="00450D24" w:rsidP="00A000E3">
      <w:pPr>
        <w:jc w:val="both"/>
        <w:rPr>
          <w:rFonts w:ascii="Bookman Old Style" w:hAnsi="Bookman Old Style"/>
          <w:b/>
        </w:rPr>
      </w:pPr>
    </w:p>
    <w:p w14:paraId="42396E31" w14:textId="77777777" w:rsidR="00A000E3" w:rsidRPr="00C00D47" w:rsidRDefault="00A000E3" w:rsidP="00A000E3">
      <w:pPr>
        <w:jc w:val="both"/>
        <w:rPr>
          <w:rFonts w:ascii="Bookman Old Style" w:hAnsi="Bookman Old Style"/>
          <w:b/>
        </w:rPr>
      </w:pPr>
      <w:r w:rsidRPr="00C00D47">
        <w:rPr>
          <w:rFonts w:ascii="Bookman Old Style" w:hAnsi="Bookman Old Style"/>
          <w:b/>
        </w:rPr>
        <w:lastRenderedPageBreak/>
        <w:t>Debe leerse:</w:t>
      </w:r>
    </w:p>
    <w:p w14:paraId="30452EE9" w14:textId="77777777" w:rsidR="00A000E3" w:rsidRPr="00C00D47" w:rsidRDefault="00A000E3" w:rsidP="00A000E3">
      <w:pPr>
        <w:jc w:val="both"/>
        <w:rPr>
          <w:rFonts w:ascii="Bookman Old Style" w:eastAsia="Calibri" w:hAnsi="Bookman Old Style" w:cs="Calibri"/>
        </w:rPr>
      </w:pPr>
    </w:p>
    <w:tbl>
      <w:tblPr>
        <w:tblStyle w:val="Sombreadomedio1-nfasis1"/>
        <w:tblW w:w="0" w:type="auto"/>
        <w:jc w:val="center"/>
        <w:tblLook w:val="04A0" w:firstRow="1" w:lastRow="0" w:firstColumn="1" w:lastColumn="0" w:noHBand="0" w:noVBand="1"/>
      </w:tblPr>
      <w:tblGrid>
        <w:gridCol w:w="6460"/>
        <w:gridCol w:w="700"/>
        <w:gridCol w:w="700"/>
        <w:gridCol w:w="700"/>
        <w:gridCol w:w="700"/>
        <w:gridCol w:w="649"/>
      </w:tblGrid>
      <w:tr w:rsidR="00A000E3" w:rsidRPr="004822C4" w14:paraId="2DC88F67" w14:textId="77777777" w:rsidTr="003B021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92563B4" w14:textId="77777777" w:rsidR="00A000E3" w:rsidRPr="004822C4" w:rsidRDefault="00A000E3" w:rsidP="003B0212">
            <w:pPr>
              <w:rPr>
                <w:rFonts w:ascii="Bookman Old Style" w:hAnsi="Bookman Old Style" w:cs="Calibri"/>
                <w:color w:val="FFFFFF"/>
                <w:sz w:val="16"/>
                <w:szCs w:val="16"/>
                <w:lang w:eastAsia="es-CR"/>
              </w:rPr>
            </w:pPr>
            <w:proofErr w:type="spellStart"/>
            <w:r w:rsidRPr="004822C4">
              <w:rPr>
                <w:rFonts w:ascii="Bookman Old Style" w:hAnsi="Bookman Old Style" w:cs="Calibri"/>
                <w:color w:val="FFFFFF"/>
                <w:sz w:val="16"/>
                <w:szCs w:val="16"/>
                <w:lang w:eastAsia="es-CR"/>
              </w:rPr>
              <w:t>Item</w:t>
            </w:r>
            <w:proofErr w:type="spellEnd"/>
            <w:r w:rsidRPr="004822C4">
              <w:rPr>
                <w:rFonts w:ascii="Bookman Old Style" w:hAnsi="Bookman Old Style" w:cs="Calibri"/>
                <w:color w:val="FFFFFF"/>
                <w:sz w:val="16"/>
                <w:szCs w:val="16"/>
                <w:lang w:eastAsia="es-CR"/>
              </w:rPr>
              <w:t xml:space="preserve"> </w:t>
            </w:r>
          </w:p>
        </w:tc>
        <w:tc>
          <w:tcPr>
            <w:tcW w:w="0" w:type="auto"/>
            <w:noWrap/>
            <w:hideMark/>
          </w:tcPr>
          <w:p w14:paraId="5A6EE008" w14:textId="77777777" w:rsidR="00A000E3" w:rsidRPr="004822C4" w:rsidRDefault="00A000E3" w:rsidP="003B0212">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Calibri"/>
                <w:color w:val="FFFFFF"/>
                <w:sz w:val="16"/>
                <w:szCs w:val="16"/>
                <w:lang w:eastAsia="es-CR"/>
              </w:rPr>
            </w:pPr>
            <w:r w:rsidRPr="004822C4">
              <w:rPr>
                <w:rFonts w:ascii="Bookman Old Style" w:hAnsi="Bookman Old Style" w:cs="Calibri"/>
                <w:color w:val="FFFFFF"/>
                <w:sz w:val="16"/>
                <w:szCs w:val="16"/>
                <w:lang w:eastAsia="es-CR"/>
              </w:rPr>
              <w:t>Año 1</w:t>
            </w:r>
          </w:p>
        </w:tc>
        <w:tc>
          <w:tcPr>
            <w:tcW w:w="0" w:type="auto"/>
            <w:noWrap/>
            <w:hideMark/>
          </w:tcPr>
          <w:p w14:paraId="6A958578" w14:textId="77777777" w:rsidR="00A000E3" w:rsidRPr="004822C4" w:rsidRDefault="00A000E3" w:rsidP="003B0212">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Calibri"/>
                <w:color w:val="FFFFFF"/>
                <w:sz w:val="16"/>
                <w:szCs w:val="16"/>
                <w:lang w:eastAsia="es-CR"/>
              </w:rPr>
            </w:pPr>
            <w:r w:rsidRPr="004822C4">
              <w:rPr>
                <w:rFonts w:ascii="Bookman Old Style" w:hAnsi="Bookman Old Style" w:cs="Calibri"/>
                <w:color w:val="FFFFFF"/>
                <w:sz w:val="16"/>
                <w:szCs w:val="16"/>
                <w:lang w:eastAsia="es-CR"/>
              </w:rPr>
              <w:t>Año 2</w:t>
            </w:r>
          </w:p>
        </w:tc>
        <w:tc>
          <w:tcPr>
            <w:tcW w:w="0" w:type="auto"/>
            <w:noWrap/>
            <w:hideMark/>
          </w:tcPr>
          <w:p w14:paraId="052E4263" w14:textId="77777777" w:rsidR="00A000E3" w:rsidRPr="004822C4" w:rsidRDefault="00A000E3" w:rsidP="003B0212">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Calibri"/>
                <w:color w:val="FFFFFF"/>
                <w:sz w:val="16"/>
                <w:szCs w:val="16"/>
                <w:lang w:eastAsia="es-CR"/>
              </w:rPr>
            </w:pPr>
            <w:r w:rsidRPr="004822C4">
              <w:rPr>
                <w:rFonts w:ascii="Bookman Old Style" w:hAnsi="Bookman Old Style" w:cs="Calibri"/>
                <w:color w:val="FFFFFF"/>
                <w:sz w:val="16"/>
                <w:szCs w:val="16"/>
                <w:lang w:eastAsia="es-CR"/>
              </w:rPr>
              <w:t>Año 3</w:t>
            </w:r>
          </w:p>
        </w:tc>
        <w:tc>
          <w:tcPr>
            <w:tcW w:w="0" w:type="auto"/>
            <w:noWrap/>
            <w:hideMark/>
          </w:tcPr>
          <w:p w14:paraId="5AB571C2" w14:textId="77777777" w:rsidR="00A000E3" w:rsidRPr="004822C4" w:rsidRDefault="00A000E3" w:rsidP="003B0212">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Calibri"/>
                <w:color w:val="FFFFFF"/>
                <w:sz w:val="16"/>
                <w:szCs w:val="16"/>
                <w:lang w:eastAsia="es-CR"/>
              </w:rPr>
            </w:pPr>
            <w:r w:rsidRPr="004822C4">
              <w:rPr>
                <w:rFonts w:ascii="Bookman Old Style" w:hAnsi="Bookman Old Style" w:cs="Calibri"/>
                <w:color w:val="FFFFFF"/>
                <w:sz w:val="16"/>
                <w:szCs w:val="16"/>
                <w:lang w:eastAsia="es-CR"/>
              </w:rPr>
              <w:t>Año 4</w:t>
            </w:r>
          </w:p>
        </w:tc>
        <w:tc>
          <w:tcPr>
            <w:tcW w:w="0" w:type="auto"/>
            <w:noWrap/>
            <w:hideMark/>
          </w:tcPr>
          <w:p w14:paraId="7DD9F63D" w14:textId="77777777" w:rsidR="00A000E3" w:rsidRPr="004822C4" w:rsidRDefault="00A000E3" w:rsidP="003B0212">
            <w:pPr>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cs="Calibri"/>
                <w:color w:val="FFFFFF"/>
                <w:sz w:val="16"/>
                <w:szCs w:val="16"/>
                <w:lang w:eastAsia="es-CR"/>
              </w:rPr>
            </w:pPr>
            <w:r w:rsidRPr="004822C4">
              <w:rPr>
                <w:rFonts w:ascii="Bookman Old Style" w:hAnsi="Bookman Old Style" w:cs="Calibri"/>
                <w:color w:val="FFFFFF"/>
                <w:sz w:val="16"/>
                <w:szCs w:val="16"/>
                <w:lang w:eastAsia="es-CR"/>
              </w:rPr>
              <w:t>Total</w:t>
            </w:r>
          </w:p>
        </w:tc>
      </w:tr>
      <w:tr w:rsidR="00A000E3" w:rsidRPr="004822C4" w14:paraId="035E0923" w14:textId="77777777" w:rsidTr="003B02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7BA0CD" w:themeColor="accent1" w:themeTint="BF"/>
              <w:left w:val="single" w:sz="8" w:space="0" w:color="7BA0CD" w:themeColor="accent1" w:themeTint="BF"/>
              <w:bottom w:val="single" w:sz="8" w:space="0" w:color="7BA0CD" w:themeColor="accent1" w:themeTint="BF"/>
            </w:tcBorders>
            <w:hideMark/>
          </w:tcPr>
          <w:p w14:paraId="02322509" w14:textId="77777777" w:rsidR="00A000E3" w:rsidRPr="004822C4" w:rsidRDefault="00A000E3" w:rsidP="003B0212">
            <w:pPr>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Sistema Controlador de Almacenamiento para Respaldos</w:t>
            </w:r>
          </w:p>
        </w:tc>
        <w:tc>
          <w:tcPr>
            <w:tcW w:w="0" w:type="auto"/>
            <w:tcBorders>
              <w:top w:val="single" w:sz="8" w:space="0" w:color="7BA0CD" w:themeColor="accent1" w:themeTint="BF"/>
              <w:bottom w:val="single" w:sz="8" w:space="0" w:color="7BA0CD" w:themeColor="accent1" w:themeTint="BF"/>
            </w:tcBorders>
            <w:noWrap/>
            <w:hideMark/>
          </w:tcPr>
          <w:p w14:paraId="58C369BD"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2</w:t>
            </w:r>
          </w:p>
        </w:tc>
        <w:tc>
          <w:tcPr>
            <w:tcW w:w="0" w:type="auto"/>
            <w:tcBorders>
              <w:top w:val="single" w:sz="8" w:space="0" w:color="7BA0CD" w:themeColor="accent1" w:themeTint="BF"/>
              <w:bottom w:val="single" w:sz="8" w:space="0" w:color="7BA0CD" w:themeColor="accent1" w:themeTint="BF"/>
            </w:tcBorders>
            <w:noWrap/>
            <w:hideMark/>
          </w:tcPr>
          <w:p w14:paraId="5BBC5C97"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tcBorders>
              <w:top w:val="single" w:sz="8" w:space="0" w:color="7BA0CD" w:themeColor="accent1" w:themeTint="BF"/>
              <w:bottom w:val="single" w:sz="8" w:space="0" w:color="7BA0CD" w:themeColor="accent1" w:themeTint="BF"/>
            </w:tcBorders>
            <w:noWrap/>
            <w:hideMark/>
          </w:tcPr>
          <w:p w14:paraId="6438F108"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tcBorders>
              <w:top w:val="single" w:sz="8" w:space="0" w:color="7BA0CD" w:themeColor="accent1" w:themeTint="BF"/>
              <w:bottom w:val="single" w:sz="8" w:space="0" w:color="7BA0CD" w:themeColor="accent1" w:themeTint="BF"/>
            </w:tcBorders>
            <w:noWrap/>
            <w:hideMark/>
          </w:tcPr>
          <w:p w14:paraId="7783BA7C"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tcBorders>
              <w:top w:val="single" w:sz="8" w:space="0" w:color="7BA0CD" w:themeColor="accent1" w:themeTint="BF"/>
              <w:bottom w:val="single" w:sz="8" w:space="0" w:color="7BA0CD" w:themeColor="accent1" w:themeTint="BF"/>
              <w:right w:val="single" w:sz="8" w:space="0" w:color="7BA0CD" w:themeColor="accent1" w:themeTint="BF"/>
            </w:tcBorders>
            <w:noWrap/>
            <w:hideMark/>
          </w:tcPr>
          <w:p w14:paraId="13962D8C"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2</w:t>
            </w:r>
          </w:p>
        </w:tc>
      </w:tr>
      <w:tr w:rsidR="00A000E3" w:rsidRPr="004822C4" w14:paraId="1F68475C" w14:textId="77777777" w:rsidTr="003B02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7BA0CD" w:themeColor="accent1" w:themeTint="BF"/>
              <w:left w:val="single" w:sz="8" w:space="0" w:color="7BA0CD" w:themeColor="accent1" w:themeTint="BF"/>
              <w:bottom w:val="single" w:sz="8" w:space="0" w:color="7BA0CD" w:themeColor="accent1" w:themeTint="BF"/>
            </w:tcBorders>
            <w:hideMark/>
          </w:tcPr>
          <w:p w14:paraId="49913CCF" w14:textId="77777777" w:rsidR="00A000E3" w:rsidRPr="004822C4" w:rsidRDefault="00A000E3" w:rsidP="003B0212">
            <w:pPr>
              <w:rPr>
                <w:rFonts w:ascii="Bookman Old Style" w:hAnsi="Bookman Old Style" w:cs="Calibri"/>
                <w:color w:val="000000"/>
                <w:sz w:val="16"/>
                <w:szCs w:val="16"/>
                <w:lang w:eastAsia="es-CR"/>
              </w:rPr>
            </w:pPr>
            <w:proofErr w:type="spellStart"/>
            <w:r w:rsidRPr="004822C4">
              <w:rPr>
                <w:rFonts w:ascii="Bookman Old Style" w:hAnsi="Bookman Old Style" w:cs="Calibri"/>
                <w:color w:val="000000"/>
                <w:sz w:val="16"/>
                <w:szCs w:val="16"/>
                <w:lang w:eastAsia="es-CR"/>
              </w:rPr>
              <w:t>Enclousures</w:t>
            </w:r>
            <w:proofErr w:type="spellEnd"/>
            <w:r w:rsidRPr="004822C4">
              <w:rPr>
                <w:rFonts w:ascii="Bookman Old Style" w:hAnsi="Bookman Old Style" w:cs="Calibri"/>
                <w:color w:val="000000"/>
                <w:sz w:val="16"/>
                <w:szCs w:val="16"/>
                <w:lang w:eastAsia="es-CR"/>
              </w:rPr>
              <w:t xml:space="preserve"> o Expansiones de Sistema de Almacenamiento para Respaldos</w:t>
            </w:r>
          </w:p>
        </w:tc>
        <w:tc>
          <w:tcPr>
            <w:tcW w:w="0" w:type="auto"/>
            <w:tcBorders>
              <w:top w:val="single" w:sz="8" w:space="0" w:color="7BA0CD" w:themeColor="accent1" w:themeTint="BF"/>
              <w:bottom w:val="single" w:sz="8" w:space="0" w:color="7BA0CD" w:themeColor="accent1" w:themeTint="BF"/>
            </w:tcBorders>
            <w:noWrap/>
            <w:hideMark/>
          </w:tcPr>
          <w:p w14:paraId="63D6BAC5"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2</w:t>
            </w:r>
          </w:p>
        </w:tc>
        <w:tc>
          <w:tcPr>
            <w:tcW w:w="0" w:type="auto"/>
            <w:tcBorders>
              <w:top w:val="single" w:sz="8" w:space="0" w:color="7BA0CD" w:themeColor="accent1" w:themeTint="BF"/>
              <w:bottom w:val="single" w:sz="8" w:space="0" w:color="7BA0CD" w:themeColor="accent1" w:themeTint="BF"/>
            </w:tcBorders>
            <w:noWrap/>
            <w:hideMark/>
          </w:tcPr>
          <w:p w14:paraId="3FC81526"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2</w:t>
            </w:r>
          </w:p>
        </w:tc>
        <w:tc>
          <w:tcPr>
            <w:tcW w:w="0" w:type="auto"/>
            <w:tcBorders>
              <w:top w:val="single" w:sz="8" w:space="0" w:color="7BA0CD" w:themeColor="accent1" w:themeTint="BF"/>
              <w:bottom w:val="single" w:sz="8" w:space="0" w:color="7BA0CD" w:themeColor="accent1" w:themeTint="BF"/>
            </w:tcBorders>
            <w:noWrap/>
            <w:hideMark/>
          </w:tcPr>
          <w:p w14:paraId="79E016C3"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2</w:t>
            </w:r>
          </w:p>
        </w:tc>
        <w:tc>
          <w:tcPr>
            <w:tcW w:w="0" w:type="auto"/>
            <w:tcBorders>
              <w:top w:val="single" w:sz="8" w:space="0" w:color="7BA0CD" w:themeColor="accent1" w:themeTint="BF"/>
              <w:bottom w:val="single" w:sz="8" w:space="0" w:color="7BA0CD" w:themeColor="accent1" w:themeTint="BF"/>
            </w:tcBorders>
            <w:noWrap/>
            <w:hideMark/>
          </w:tcPr>
          <w:p w14:paraId="24D62D61"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2</w:t>
            </w:r>
          </w:p>
        </w:tc>
        <w:tc>
          <w:tcPr>
            <w:tcW w:w="0" w:type="auto"/>
            <w:tcBorders>
              <w:top w:val="single" w:sz="8" w:space="0" w:color="7BA0CD" w:themeColor="accent1" w:themeTint="BF"/>
              <w:bottom w:val="single" w:sz="8" w:space="0" w:color="7BA0CD" w:themeColor="accent1" w:themeTint="BF"/>
              <w:right w:val="single" w:sz="8" w:space="0" w:color="7BA0CD" w:themeColor="accent1" w:themeTint="BF"/>
            </w:tcBorders>
            <w:noWrap/>
            <w:hideMark/>
          </w:tcPr>
          <w:p w14:paraId="4797A380"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8</w:t>
            </w:r>
          </w:p>
        </w:tc>
      </w:tr>
      <w:tr w:rsidR="00A000E3" w:rsidRPr="004822C4" w14:paraId="51877BBF" w14:textId="77777777" w:rsidTr="003B02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7BA0CD" w:themeColor="accent1" w:themeTint="BF"/>
              <w:left w:val="single" w:sz="8" w:space="0" w:color="7BA0CD" w:themeColor="accent1" w:themeTint="BF"/>
              <w:bottom w:val="single" w:sz="8" w:space="0" w:color="7BA0CD" w:themeColor="accent1" w:themeTint="BF"/>
            </w:tcBorders>
            <w:hideMark/>
          </w:tcPr>
          <w:p w14:paraId="7E865070" w14:textId="77777777" w:rsidR="00A000E3" w:rsidRPr="004822C4" w:rsidRDefault="00A000E3" w:rsidP="003B0212">
            <w:pPr>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Discos Duros para Respaldos</w:t>
            </w:r>
          </w:p>
        </w:tc>
        <w:tc>
          <w:tcPr>
            <w:tcW w:w="0" w:type="auto"/>
            <w:tcBorders>
              <w:top w:val="single" w:sz="8" w:space="0" w:color="7BA0CD" w:themeColor="accent1" w:themeTint="BF"/>
              <w:bottom w:val="single" w:sz="8" w:space="0" w:color="7BA0CD" w:themeColor="accent1" w:themeTint="BF"/>
            </w:tcBorders>
            <w:noWrap/>
            <w:hideMark/>
          </w:tcPr>
          <w:p w14:paraId="01C8C57D"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10</w:t>
            </w:r>
          </w:p>
        </w:tc>
        <w:tc>
          <w:tcPr>
            <w:tcW w:w="0" w:type="auto"/>
            <w:tcBorders>
              <w:top w:val="single" w:sz="8" w:space="0" w:color="7BA0CD" w:themeColor="accent1" w:themeTint="BF"/>
              <w:bottom w:val="single" w:sz="8" w:space="0" w:color="7BA0CD" w:themeColor="accent1" w:themeTint="BF"/>
            </w:tcBorders>
            <w:noWrap/>
            <w:hideMark/>
          </w:tcPr>
          <w:p w14:paraId="0E4CF600"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54</w:t>
            </w:r>
          </w:p>
        </w:tc>
        <w:tc>
          <w:tcPr>
            <w:tcW w:w="0" w:type="auto"/>
            <w:tcBorders>
              <w:top w:val="single" w:sz="8" w:space="0" w:color="7BA0CD" w:themeColor="accent1" w:themeTint="BF"/>
              <w:bottom w:val="single" w:sz="8" w:space="0" w:color="7BA0CD" w:themeColor="accent1" w:themeTint="BF"/>
            </w:tcBorders>
            <w:noWrap/>
            <w:hideMark/>
          </w:tcPr>
          <w:p w14:paraId="39860A36"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8</w:t>
            </w:r>
          </w:p>
        </w:tc>
        <w:tc>
          <w:tcPr>
            <w:tcW w:w="0" w:type="auto"/>
            <w:tcBorders>
              <w:top w:val="single" w:sz="8" w:space="0" w:color="7BA0CD" w:themeColor="accent1" w:themeTint="BF"/>
              <w:bottom w:val="single" w:sz="8" w:space="0" w:color="7BA0CD" w:themeColor="accent1" w:themeTint="BF"/>
            </w:tcBorders>
            <w:noWrap/>
            <w:hideMark/>
          </w:tcPr>
          <w:p w14:paraId="66428A8A"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8</w:t>
            </w:r>
          </w:p>
        </w:tc>
        <w:tc>
          <w:tcPr>
            <w:tcW w:w="0" w:type="auto"/>
            <w:tcBorders>
              <w:top w:val="single" w:sz="8" w:space="0" w:color="7BA0CD" w:themeColor="accent1" w:themeTint="BF"/>
              <w:bottom w:val="single" w:sz="8" w:space="0" w:color="7BA0CD" w:themeColor="accent1" w:themeTint="BF"/>
              <w:right w:val="single" w:sz="8" w:space="0" w:color="7BA0CD" w:themeColor="accent1" w:themeTint="BF"/>
            </w:tcBorders>
            <w:noWrap/>
            <w:hideMark/>
          </w:tcPr>
          <w:p w14:paraId="21C9B091"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80</w:t>
            </w:r>
          </w:p>
        </w:tc>
      </w:tr>
      <w:tr w:rsidR="00A000E3" w:rsidRPr="004822C4" w14:paraId="7715106E" w14:textId="77777777" w:rsidTr="003B02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7BA0CD" w:themeColor="accent1" w:themeTint="BF"/>
              <w:left w:val="single" w:sz="8" w:space="0" w:color="7BA0CD" w:themeColor="accent1" w:themeTint="BF"/>
              <w:bottom w:val="single" w:sz="8" w:space="0" w:color="7BA0CD" w:themeColor="accent1" w:themeTint="BF"/>
            </w:tcBorders>
            <w:hideMark/>
          </w:tcPr>
          <w:p w14:paraId="55A33CC1" w14:textId="77777777" w:rsidR="00A000E3" w:rsidRPr="004822C4" w:rsidRDefault="00A000E3" w:rsidP="003B0212">
            <w:pPr>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Unidades de Cintas</w:t>
            </w:r>
          </w:p>
        </w:tc>
        <w:tc>
          <w:tcPr>
            <w:tcW w:w="0" w:type="auto"/>
            <w:tcBorders>
              <w:top w:val="single" w:sz="8" w:space="0" w:color="7BA0CD" w:themeColor="accent1" w:themeTint="BF"/>
              <w:bottom w:val="single" w:sz="8" w:space="0" w:color="7BA0CD" w:themeColor="accent1" w:themeTint="BF"/>
            </w:tcBorders>
            <w:noWrap/>
            <w:hideMark/>
          </w:tcPr>
          <w:p w14:paraId="725EA74E"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1</w:t>
            </w:r>
          </w:p>
        </w:tc>
        <w:tc>
          <w:tcPr>
            <w:tcW w:w="0" w:type="auto"/>
            <w:tcBorders>
              <w:top w:val="single" w:sz="8" w:space="0" w:color="7BA0CD" w:themeColor="accent1" w:themeTint="BF"/>
              <w:bottom w:val="single" w:sz="8" w:space="0" w:color="7BA0CD" w:themeColor="accent1" w:themeTint="BF"/>
            </w:tcBorders>
            <w:noWrap/>
            <w:hideMark/>
          </w:tcPr>
          <w:p w14:paraId="34454A75"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tcBorders>
              <w:top w:val="single" w:sz="8" w:space="0" w:color="7BA0CD" w:themeColor="accent1" w:themeTint="BF"/>
              <w:bottom w:val="single" w:sz="8" w:space="0" w:color="7BA0CD" w:themeColor="accent1" w:themeTint="BF"/>
            </w:tcBorders>
            <w:noWrap/>
            <w:hideMark/>
          </w:tcPr>
          <w:p w14:paraId="61462C5D"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tcBorders>
              <w:top w:val="single" w:sz="8" w:space="0" w:color="7BA0CD" w:themeColor="accent1" w:themeTint="BF"/>
              <w:bottom w:val="single" w:sz="8" w:space="0" w:color="7BA0CD" w:themeColor="accent1" w:themeTint="BF"/>
            </w:tcBorders>
            <w:noWrap/>
            <w:hideMark/>
          </w:tcPr>
          <w:p w14:paraId="5C20DF06"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tcBorders>
              <w:top w:val="single" w:sz="8" w:space="0" w:color="7BA0CD" w:themeColor="accent1" w:themeTint="BF"/>
              <w:bottom w:val="single" w:sz="8" w:space="0" w:color="7BA0CD" w:themeColor="accent1" w:themeTint="BF"/>
              <w:right w:val="single" w:sz="8" w:space="0" w:color="7BA0CD" w:themeColor="accent1" w:themeTint="BF"/>
            </w:tcBorders>
            <w:noWrap/>
            <w:hideMark/>
          </w:tcPr>
          <w:p w14:paraId="7418D0F4"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1</w:t>
            </w:r>
          </w:p>
        </w:tc>
      </w:tr>
      <w:tr w:rsidR="00A000E3" w:rsidRPr="004822C4" w14:paraId="406CB33E" w14:textId="77777777" w:rsidTr="003B02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7BA0CD" w:themeColor="accent1" w:themeTint="BF"/>
              <w:left w:val="single" w:sz="8" w:space="0" w:color="7BA0CD" w:themeColor="accent1" w:themeTint="BF"/>
              <w:bottom w:val="single" w:sz="8" w:space="0" w:color="7BA0CD" w:themeColor="accent1" w:themeTint="BF"/>
            </w:tcBorders>
            <w:hideMark/>
          </w:tcPr>
          <w:p w14:paraId="7E244C76" w14:textId="77777777" w:rsidR="00A000E3" w:rsidRPr="004822C4" w:rsidRDefault="00A000E3" w:rsidP="003B0212">
            <w:pPr>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Cintas Electromagnéticas Paquete de 20 Cintas</w:t>
            </w:r>
          </w:p>
        </w:tc>
        <w:tc>
          <w:tcPr>
            <w:tcW w:w="0" w:type="auto"/>
            <w:tcBorders>
              <w:top w:val="single" w:sz="8" w:space="0" w:color="7BA0CD" w:themeColor="accent1" w:themeTint="BF"/>
              <w:bottom w:val="single" w:sz="8" w:space="0" w:color="7BA0CD" w:themeColor="accent1" w:themeTint="BF"/>
            </w:tcBorders>
            <w:noWrap/>
            <w:hideMark/>
          </w:tcPr>
          <w:p w14:paraId="5196387D"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2</w:t>
            </w:r>
          </w:p>
        </w:tc>
        <w:tc>
          <w:tcPr>
            <w:tcW w:w="0" w:type="auto"/>
            <w:tcBorders>
              <w:top w:val="single" w:sz="8" w:space="0" w:color="7BA0CD" w:themeColor="accent1" w:themeTint="BF"/>
              <w:bottom w:val="single" w:sz="8" w:space="0" w:color="7BA0CD" w:themeColor="accent1" w:themeTint="BF"/>
            </w:tcBorders>
            <w:noWrap/>
            <w:hideMark/>
          </w:tcPr>
          <w:p w14:paraId="0B01E35D"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1</w:t>
            </w:r>
          </w:p>
        </w:tc>
        <w:tc>
          <w:tcPr>
            <w:tcW w:w="0" w:type="auto"/>
            <w:tcBorders>
              <w:top w:val="single" w:sz="8" w:space="0" w:color="7BA0CD" w:themeColor="accent1" w:themeTint="BF"/>
              <w:bottom w:val="single" w:sz="8" w:space="0" w:color="7BA0CD" w:themeColor="accent1" w:themeTint="BF"/>
            </w:tcBorders>
            <w:noWrap/>
            <w:hideMark/>
          </w:tcPr>
          <w:p w14:paraId="627C12FE"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1</w:t>
            </w:r>
          </w:p>
        </w:tc>
        <w:tc>
          <w:tcPr>
            <w:tcW w:w="0" w:type="auto"/>
            <w:tcBorders>
              <w:top w:val="single" w:sz="8" w:space="0" w:color="7BA0CD" w:themeColor="accent1" w:themeTint="BF"/>
              <w:bottom w:val="single" w:sz="8" w:space="0" w:color="7BA0CD" w:themeColor="accent1" w:themeTint="BF"/>
            </w:tcBorders>
            <w:noWrap/>
            <w:hideMark/>
          </w:tcPr>
          <w:p w14:paraId="4CF17A8E"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1</w:t>
            </w:r>
          </w:p>
        </w:tc>
        <w:tc>
          <w:tcPr>
            <w:tcW w:w="0" w:type="auto"/>
            <w:tcBorders>
              <w:top w:val="single" w:sz="8" w:space="0" w:color="7BA0CD" w:themeColor="accent1" w:themeTint="BF"/>
              <w:bottom w:val="single" w:sz="8" w:space="0" w:color="7BA0CD" w:themeColor="accent1" w:themeTint="BF"/>
              <w:right w:val="single" w:sz="8" w:space="0" w:color="7BA0CD" w:themeColor="accent1" w:themeTint="BF"/>
            </w:tcBorders>
            <w:noWrap/>
            <w:hideMark/>
          </w:tcPr>
          <w:p w14:paraId="66F78315"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5</w:t>
            </w:r>
          </w:p>
        </w:tc>
      </w:tr>
      <w:tr w:rsidR="00A000E3" w:rsidRPr="004822C4" w14:paraId="30CAEFB9" w14:textId="77777777" w:rsidTr="003B02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7BA0CD" w:themeColor="accent1" w:themeTint="BF"/>
              <w:left w:val="single" w:sz="8" w:space="0" w:color="7BA0CD" w:themeColor="accent1" w:themeTint="BF"/>
              <w:bottom w:val="single" w:sz="8" w:space="0" w:color="7BA0CD" w:themeColor="accent1" w:themeTint="BF"/>
            </w:tcBorders>
            <w:hideMark/>
          </w:tcPr>
          <w:p w14:paraId="2525199B" w14:textId="77777777" w:rsidR="00A000E3" w:rsidRPr="004822C4" w:rsidRDefault="00A000E3" w:rsidP="003B0212">
            <w:pPr>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Licenciamiento por Terabyte de software de respaldos</w:t>
            </w:r>
          </w:p>
        </w:tc>
        <w:tc>
          <w:tcPr>
            <w:tcW w:w="0" w:type="auto"/>
            <w:tcBorders>
              <w:top w:val="single" w:sz="8" w:space="0" w:color="7BA0CD" w:themeColor="accent1" w:themeTint="BF"/>
              <w:bottom w:val="single" w:sz="8" w:space="0" w:color="7BA0CD" w:themeColor="accent1" w:themeTint="BF"/>
            </w:tcBorders>
            <w:noWrap/>
            <w:hideMark/>
          </w:tcPr>
          <w:p w14:paraId="1B541F1C"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2</w:t>
            </w:r>
          </w:p>
        </w:tc>
        <w:tc>
          <w:tcPr>
            <w:tcW w:w="0" w:type="auto"/>
            <w:tcBorders>
              <w:top w:val="single" w:sz="8" w:space="0" w:color="7BA0CD" w:themeColor="accent1" w:themeTint="BF"/>
              <w:bottom w:val="single" w:sz="8" w:space="0" w:color="7BA0CD" w:themeColor="accent1" w:themeTint="BF"/>
            </w:tcBorders>
            <w:noWrap/>
            <w:hideMark/>
          </w:tcPr>
          <w:p w14:paraId="053A39CF"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4</w:t>
            </w:r>
          </w:p>
        </w:tc>
        <w:tc>
          <w:tcPr>
            <w:tcW w:w="0" w:type="auto"/>
            <w:tcBorders>
              <w:top w:val="single" w:sz="8" w:space="0" w:color="7BA0CD" w:themeColor="accent1" w:themeTint="BF"/>
              <w:bottom w:val="single" w:sz="8" w:space="0" w:color="7BA0CD" w:themeColor="accent1" w:themeTint="BF"/>
            </w:tcBorders>
            <w:noWrap/>
            <w:hideMark/>
          </w:tcPr>
          <w:p w14:paraId="25C87C5D"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1</w:t>
            </w:r>
          </w:p>
        </w:tc>
        <w:tc>
          <w:tcPr>
            <w:tcW w:w="0" w:type="auto"/>
            <w:tcBorders>
              <w:top w:val="single" w:sz="8" w:space="0" w:color="7BA0CD" w:themeColor="accent1" w:themeTint="BF"/>
              <w:bottom w:val="single" w:sz="8" w:space="0" w:color="7BA0CD" w:themeColor="accent1" w:themeTint="BF"/>
            </w:tcBorders>
            <w:noWrap/>
            <w:hideMark/>
          </w:tcPr>
          <w:p w14:paraId="1757BE2D"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1</w:t>
            </w:r>
          </w:p>
        </w:tc>
        <w:tc>
          <w:tcPr>
            <w:tcW w:w="0" w:type="auto"/>
            <w:tcBorders>
              <w:top w:val="single" w:sz="8" w:space="0" w:color="7BA0CD" w:themeColor="accent1" w:themeTint="BF"/>
              <w:bottom w:val="single" w:sz="8" w:space="0" w:color="7BA0CD" w:themeColor="accent1" w:themeTint="BF"/>
              <w:right w:val="single" w:sz="8" w:space="0" w:color="7BA0CD" w:themeColor="accent1" w:themeTint="BF"/>
            </w:tcBorders>
            <w:noWrap/>
            <w:hideMark/>
          </w:tcPr>
          <w:p w14:paraId="1C277547"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8</w:t>
            </w:r>
          </w:p>
        </w:tc>
      </w:tr>
      <w:tr w:rsidR="00A000E3" w:rsidRPr="004822C4" w14:paraId="7989A1EF" w14:textId="77777777" w:rsidTr="003B02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7BA0CD" w:themeColor="accent1" w:themeTint="BF"/>
              <w:left w:val="single" w:sz="8" w:space="0" w:color="7BA0CD" w:themeColor="accent1" w:themeTint="BF"/>
              <w:bottom w:val="single" w:sz="8" w:space="0" w:color="7BA0CD" w:themeColor="accent1" w:themeTint="BF"/>
            </w:tcBorders>
            <w:hideMark/>
          </w:tcPr>
          <w:p w14:paraId="745B5842" w14:textId="77777777" w:rsidR="00A000E3" w:rsidRPr="004822C4" w:rsidRDefault="00A000E3" w:rsidP="003B0212">
            <w:pPr>
              <w:rPr>
                <w:rFonts w:ascii="Bookman Old Style" w:hAnsi="Bookman Old Style" w:cs="Calibri"/>
                <w:color w:val="000000"/>
                <w:sz w:val="16"/>
                <w:szCs w:val="16"/>
                <w:lang w:eastAsia="es-CR"/>
              </w:rPr>
            </w:pPr>
            <w:proofErr w:type="spellStart"/>
            <w:r w:rsidRPr="004822C4">
              <w:rPr>
                <w:rFonts w:ascii="Bookman Old Style" w:hAnsi="Bookman Old Style" w:cs="Calibri"/>
                <w:color w:val="000000"/>
                <w:sz w:val="16"/>
                <w:szCs w:val="16"/>
                <w:lang w:eastAsia="es-CR"/>
              </w:rPr>
              <w:t>Renovacion</w:t>
            </w:r>
            <w:proofErr w:type="spellEnd"/>
            <w:r w:rsidRPr="004822C4">
              <w:rPr>
                <w:rFonts w:ascii="Bookman Old Style" w:hAnsi="Bookman Old Style" w:cs="Calibri"/>
                <w:color w:val="000000"/>
                <w:sz w:val="16"/>
                <w:szCs w:val="16"/>
                <w:lang w:eastAsia="es-CR"/>
              </w:rPr>
              <w:t xml:space="preserve"> Anual de Licenciamiento de software de respaldos</w:t>
            </w:r>
          </w:p>
        </w:tc>
        <w:tc>
          <w:tcPr>
            <w:tcW w:w="0" w:type="auto"/>
            <w:tcBorders>
              <w:top w:val="single" w:sz="8" w:space="0" w:color="7BA0CD" w:themeColor="accent1" w:themeTint="BF"/>
              <w:bottom w:val="single" w:sz="8" w:space="0" w:color="7BA0CD" w:themeColor="accent1" w:themeTint="BF"/>
            </w:tcBorders>
            <w:noWrap/>
            <w:hideMark/>
          </w:tcPr>
          <w:p w14:paraId="6F55C3D3"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tcBorders>
              <w:top w:val="single" w:sz="8" w:space="0" w:color="7BA0CD" w:themeColor="accent1" w:themeTint="BF"/>
              <w:bottom w:val="single" w:sz="8" w:space="0" w:color="7BA0CD" w:themeColor="accent1" w:themeTint="BF"/>
            </w:tcBorders>
            <w:noWrap/>
            <w:hideMark/>
          </w:tcPr>
          <w:p w14:paraId="48466C90"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4</w:t>
            </w:r>
          </w:p>
        </w:tc>
        <w:tc>
          <w:tcPr>
            <w:tcW w:w="0" w:type="auto"/>
            <w:tcBorders>
              <w:top w:val="single" w:sz="8" w:space="0" w:color="7BA0CD" w:themeColor="accent1" w:themeTint="BF"/>
              <w:bottom w:val="single" w:sz="8" w:space="0" w:color="7BA0CD" w:themeColor="accent1" w:themeTint="BF"/>
            </w:tcBorders>
            <w:noWrap/>
            <w:hideMark/>
          </w:tcPr>
          <w:p w14:paraId="50BFB457"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4</w:t>
            </w:r>
          </w:p>
        </w:tc>
        <w:tc>
          <w:tcPr>
            <w:tcW w:w="0" w:type="auto"/>
            <w:tcBorders>
              <w:top w:val="single" w:sz="8" w:space="0" w:color="7BA0CD" w:themeColor="accent1" w:themeTint="BF"/>
              <w:bottom w:val="single" w:sz="8" w:space="0" w:color="7BA0CD" w:themeColor="accent1" w:themeTint="BF"/>
            </w:tcBorders>
            <w:noWrap/>
            <w:hideMark/>
          </w:tcPr>
          <w:p w14:paraId="65765A40"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4</w:t>
            </w:r>
          </w:p>
        </w:tc>
        <w:tc>
          <w:tcPr>
            <w:tcW w:w="0" w:type="auto"/>
            <w:tcBorders>
              <w:top w:val="single" w:sz="8" w:space="0" w:color="7BA0CD" w:themeColor="accent1" w:themeTint="BF"/>
              <w:bottom w:val="single" w:sz="8" w:space="0" w:color="7BA0CD" w:themeColor="accent1" w:themeTint="BF"/>
              <w:right w:val="single" w:sz="8" w:space="0" w:color="7BA0CD" w:themeColor="accent1" w:themeTint="BF"/>
            </w:tcBorders>
            <w:noWrap/>
            <w:hideMark/>
          </w:tcPr>
          <w:p w14:paraId="087131A1"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12</w:t>
            </w:r>
          </w:p>
        </w:tc>
      </w:tr>
      <w:tr w:rsidR="00A000E3" w:rsidRPr="004822C4" w14:paraId="6D98A592" w14:textId="77777777" w:rsidTr="003B02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7BA0CD" w:themeColor="accent1" w:themeTint="BF"/>
              <w:left w:val="single" w:sz="8" w:space="0" w:color="7BA0CD" w:themeColor="accent1" w:themeTint="BF"/>
              <w:bottom w:val="single" w:sz="8" w:space="0" w:color="7BA0CD" w:themeColor="accent1" w:themeTint="BF"/>
            </w:tcBorders>
            <w:hideMark/>
          </w:tcPr>
          <w:p w14:paraId="301653B9" w14:textId="77777777" w:rsidR="00A000E3" w:rsidRPr="004822C4" w:rsidRDefault="00A000E3" w:rsidP="003B0212">
            <w:pPr>
              <w:rPr>
                <w:rFonts w:ascii="Bookman Old Style" w:hAnsi="Bookman Old Style" w:cs="Calibri"/>
                <w:color w:val="000000"/>
                <w:sz w:val="16"/>
                <w:szCs w:val="16"/>
                <w:lang w:eastAsia="es-CR"/>
              </w:rPr>
            </w:pPr>
            <w:proofErr w:type="spellStart"/>
            <w:r w:rsidRPr="004822C4">
              <w:rPr>
                <w:rFonts w:ascii="Bookman Old Style" w:hAnsi="Bookman Old Style" w:cs="Calibri"/>
                <w:color w:val="000000"/>
                <w:sz w:val="16"/>
                <w:szCs w:val="16"/>
                <w:lang w:eastAsia="es-CR"/>
              </w:rPr>
              <w:t>Renovacion</w:t>
            </w:r>
            <w:proofErr w:type="spellEnd"/>
            <w:r w:rsidRPr="004822C4">
              <w:rPr>
                <w:rFonts w:ascii="Bookman Old Style" w:hAnsi="Bookman Old Style" w:cs="Calibri"/>
                <w:color w:val="000000"/>
                <w:sz w:val="16"/>
                <w:szCs w:val="16"/>
                <w:lang w:eastAsia="es-CR"/>
              </w:rPr>
              <w:t xml:space="preserve"> de Mantenimiento de Hardware</w:t>
            </w:r>
          </w:p>
        </w:tc>
        <w:tc>
          <w:tcPr>
            <w:tcW w:w="0" w:type="auto"/>
            <w:tcBorders>
              <w:top w:val="single" w:sz="8" w:space="0" w:color="7BA0CD" w:themeColor="accent1" w:themeTint="BF"/>
              <w:bottom w:val="single" w:sz="8" w:space="0" w:color="7BA0CD" w:themeColor="accent1" w:themeTint="BF"/>
            </w:tcBorders>
            <w:noWrap/>
            <w:hideMark/>
          </w:tcPr>
          <w:p w14:paraId="6396AA76"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tcBorders>
              <w:top w:val="single" w:sz="8" w:space="0" w:color="7BA0CD" w:themeColor="accent1" w:themeTint="BF"/>
              <w:bottom w:val="single" w:sz="8" w:space="0" w:color="7BA0CD" w:themeColor="accent1" w:themeTint="BF"/>
            </w:tcBorders>
            <w:noWrap/>
            <w:hideMark/>
          </w:tcPr>
          <w:p w14:paraId="26164AEF"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tcBorders>
              <w:top w:val="single" w:sz="8" w:space="0" w:color="7BA0CD" w:themeColor="accent1" w:themeTint="BF"/>
              <w:bottom w:val="single" w:sz="8" w:space="0" w:color="7BA0CD" w:themeColor="accent1" w:themeTint="BF"/>
            </w:tcBorders>
            <w:noWrap/>
            <w:hideMark/>
          </w:tcPr>
          <w:p w14:paraId="4045730A"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tcBorders>
              <w:top w:val="single" w:sz="8" w:space="0" w:color="7BA0CD" w:themeColor="accent1" w:themeTint="BF"/>
              <w:bottom w:val="single" w:sz="8" w:space="0" w:color="7BA0CD" w:themeColor="accent1" w:themeTint="BF"/>
            </w:tcBorders>
            <w:noWrap/>
            <w:hideMark/>
          </w:tcPr>
          <w:p w14:paraId="435B13A9"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2</w:t>
            </w:r>
          </w:p>
        </w:tc>
        <w:tc>
          <w:tcPr>
            <w:tcW w:w="0" w:type="auto"/>
            <w:tcBorders>
              <w:top w:val="single" w:sz="8" w:space="0" w:color="7BA0CD" w:themeColor="accent1" w:themeTint="BF"/>
              <w:bottom w:val="single" w:sz="8" w:space="0" w:color="7BA0CD" w:themeColor="accent1" w:themeTint="BF"/>
              <w:right w:val="single" w:sz="8" w:space="0" w:color="7BA0CD" w:themeColor="accent1" w:themeTint="BF"/>
            </w:tcBorders>
            <w:noWrap/>
            <w:hideMark/>
          </w:tcPr>
          <w:p w14:paraId="180E09BF"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2</w:t>
            </w:r>
          </w:p>
        </w:tc>
      </w:tr>
      <w:tr w:rsidR="00A000E3" w:rsidRPr="004822C4" w14:paraId="326CB572" w14:textId="77777777" w:rsidTr="003B02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7BA0CD" w:themeColor="accent1" w:themeTint="BF"/>
              <w:left w:val="single" w:sz="8" w:space="0" w:color="7BA0CD" w:themeColor="accent1" w:themeTint="BF"/>
              <w:bottom w:val="single" w:sz="8" w:space="0" w:color="7BA0CD" w:themeColor="accent1" w:themeTint="BF"/>
            </w:tcBorders>
            <w:hideMark/>
          </w:tcPr>
          <w:p w14:paraId="1414D34B" w14:textId="77777777" w:rsidR="00A000E3" w:rsidRPr="004822C4" w:rsidRDefault="00A000E3" w:rsidP="003B0212">
            <w:pPr>
              <w:rPr>
                <w:rFonts w:ascii="Bookman Old Style" w:hAnsi="Bookman Old Style" w:cs="Calibri"/>
                <w:color w:val="000000"/>
                <w:sz w:val="16"/>
                <w:szCs w:val="16"/>
                <w:lang w:eastAsia="es-CR"/>
              </w:rPr>
            </w:pPr>
            <w:proofErr w:type="spellStart"/>
            <w:r w:rsidRPr="004822C4">
              <w:rPr>
                <w:rFonts w:ascii="Bookman Old Style" w:hAnsi="Bookman Old Style" w:cs="Calibri"/>
                <w:color w:val="000000"/>
                <w:sz w:val="16"/>
                <w:szCs w:val="16"/>
                <w:lang w:eastAsia="es-CR"/>
              </w:rPr>
              <w:t>Capacitacion</w:t>
            </w:r>
            <w:proofErr w:type="spellEnd"/>
            <w:r w:rsidRPr="004822C4">
              <w:rPr>
                <w:rFonts w:ascii="Bookman Old Style" w:hAnsi="Bookman Old Style" w:cs="Calibri"/>
                <w:color w:val="000000"/>
                <w:sz w:val="16"/>
                <w:szCs w:val="16"/>
                <w:lang w:eastAsia="es-CR"/>
              </w:rPr>
              <w:t xml:space="preserve"> (por persona)</w:t>
            </w:r>
          </w:p>
        </w:tc>
        <w:tc>
          <w:tcPr>
            <w:tcW w:w="0" w:type="auto"/>
            <w:tcBorders>
              <w:top w:val="single" w:sz="8" w:space="0" w:color="7BA0CD" w:themeColor="accent1" w:themeTint="BF"/>
              <w:bottom w:val="single" w:sz="8" w:space="0" w:color="7BA0CD" w:themeColor="accent1" w:themeTint="BF"/>
            </w:tcBorders>
            <w:noWrap/>
            <w:hideMark/>
          </w:tcPr>
          <w:p w14:paraId="7DFAA475"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tcBorders>
              <w:top w:val="single" w:sz="8" w:space="0" w:color="7BA0CD" w:themeColor="accent1" w:themeTint="BF"/>
              <w:bottom w:val="single" w:sz="8" w:space="0" w:color="7BA0CD" w:themeColor="accent1" w:themeTint="BF"/>
            </w:tcBorders>
            <w:noWrap/>
            <w:hideMark/>
          </w:tcPr>
          <w:p w14:paraId="13840FE6"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3</w:t>
            </w:r>
          </w:p>
        </w:tc>
        <w:tc>
          <w:tcPr>
            <w:tcW w:w="0" w:type="auto"/>
            <w:tcBorders>
              <w:top w:val="single" w:sz="8" w:space="0" w:color="7BA0CD" w:themeColor="accent1" w:themeTint="BF"/>
              <w:bottom w:val="single" w:sz="8" w:space="0" w:color="7BA0CD" w:themeColor="accent1" w:themeTint="BF"/>
            </w:tcBorders>
            <w:noWrap/>
            <w:hideMark/>
          </w:tcPr>
          <w:p w14:paraId="4C62938A"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3</w:t>
            </w:r>
          </w:p>
        </w:tc>
        <w:tc>
          <w:tcPr>
            <w:tcW w:w="0" w:type="auto"/>
            <w:tcBorders>
              <w:top w:val="single" w:sz="8" w:space="0" w:color="7BA0CD" w:themeColor="accent1" w:themeTint="BF"/>
              <w:bottom w:val="single" w:sz="8" w:space="0" w:color="7BA0CD" w:themeColor="accent1" w:themeTint="BF"/>
            </w:tcBorders>
            <w:noWrap/>
            <w:hideMark/>
          </w:tcPr>
          <w:p w14:paraId="7CC2FCAE"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3</w:t>
            </w:r>
          </w:p>
        </w:tc>
        <w:tc>
          <w:tcPr>
            <w:tcW w:w="0" w:type="auto"/>
            <w:tcBorders>
              <w:top w:val="single" w:sz="8" w:space="0" w:color="7BA0CD" w:themeColor="accent1" w:themeTint="BF"/>
              <w:bottom w:val="single" w:sz="8" w:space="0" w:color="7BA0CD" w:themeColor="accent1" w:themeTint="BF"/>
              <w:right w:val="single" w:sz="8" w:space="0" w:color="7BA0CD" w:themeColor="accent1" w:themeTint="BF"/>
            </w:tcBorders>
            <w:noWrap/>
            <w:hideMark/>
          </w:tcPr>
          <w:p w14:paraId="5F64A076"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9</w:t>
            </w:r>
          </w:p>
        </w:tc>
      </w:tr>
      <w:tr w:rsidR="00A000E3" w:rsidRPr="004822C4" w14:paraId="23191E13" w14:textId="77777777" w:rsidTr="003B0212">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7BA0CD" w:themeColor="accent1" w:themeTint="BF"/>
              <w:left w:val="single" w:sz="8" w:space="0" w:color="7BA0CD" w:themeColor="accent1" w:themeTint="BF"/>
              <w:bottom w:val="single" w:sz="8" w:space="0" w:color="7BA0CD" w:themeColor="accent1" w:themeTint="BF"/>
            </w:tcBorders>
            <w:hideMark/>
          </w:tcPr>
          <w:p w14:paraId="0F79A372" w14:textId="77777777" w:rsidR="00A000E3" w:rsidRPr="004822C4" w:rsidRDefault="00A000E3" w:rsidP="003B0212">
            <w:pPr>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Implementación Inicial</w:t>
            </w:r>
          </w:p>
        </w:tc>
        <w:tc>
          <w:tcPr>
            <w:tcW w:w="0" w:type="auto"/>
            <w:tcBorders>
              <w:top w:val="single" w:sz="8" w:space="0" w:color="7BA0CD" w:themeColor="accent1" w:themeTint="BF"/>
              <w:bottom w:val="single" w:sz="8" w:space="0" w:color="7BA0CD" w:themeColor="accent1" w:themeTint="BF"/>
            </w:tcBorders>
            <w:noWrap/>
            <w:hideMark/>
          </w:tcPr>
          <w:p w14:paraId="487FF566"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1</w:t>
            </w:r>
          </w:p>
        </w:tc>
        <w:tc>
          <w:tcPr>
            <w:tcW w:w="0" w:type="auto"/>
            <w:tcBorders>
              <w:top w:val="single" w:sz="8" w:space="0" w:color="7BA0CD" w:themeColor="accent1" w:themeTint="BF"/>
              <w:bottom w:val="single" w:sz="8" w:space="0" w:color="7BA0CD" w:themeColor="accent1" w:themeTint="BF"/>
            </w:tcBorders>
            <w:noWrap/>
            <w:hideMark/>
          </w:tcPr>
          <w:p w14:paraId="6FF6319A"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tcBorders>
              <w:top w:val="single" w:sz="8" w:space="0" w:color="7BA0CD" w:themeColor="accent1" w:themeTint="BF"/>
              <w:bottom w:val="single" w:sz="8" w:space="0" w:color="7BA0CD" w:themeColor="accent1" w:themeTint="BF"/>
            </w:tcBorders>
            <w:noWrap/>
            <w:hideMark/>
          </w:tcPr>
          <w:p w14:paraId="52D9E232"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tcBorders>
              <w:top w:val="single" w:sz="8" w:space="0" w:color="7BA0CD" w:themeColor="accent1" w:themeTint="BF"/>
              <w:bottom w:val="single" w:sz="8" w:space="0" w:color="7BA0CD" w:themeColor="accent1" w:themeTint="BF"/>
            </w:tcBorders>
            <w:noWrap/>
            <w:hideMark/>
          </w:tcPr>
          <w:p w14:paraId="0BC77EBF"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tcBorders>
              <w:top w:val="single" w:sz="8" w:space="0" w:color="7BA0CD" w:themeColor="accent1" w:themeTint="BF"/>
              <w:bottom w:val="single" w:sz="8" w:space="0" w:color="7BA0CD" w:themeColor="accent1" w:themeTint="BF"/>
              <w:right w:val="single" w:sz="8" w:space="0" w:color="7BA0CD" w:themeColor="accent1" w:themeTint="BF"/>
            </w:tcBorders>
            <w:noWrap/>
            <w:hideMark/>
          </w:tcPr>
          <w:p w14:paraId="7F560C0C" w14:textId="77777777" w:rsidR="00A000E3" w:rsidRPr="004822C4" w:rsidRDefault="00A000E3" w:rsidP="003B0212">
            <w:pPr>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1</w:t>
            </w:r>
          </w:p>
        </w:tc>
      </w:tr>
      <w:tr w:rsidR="00A000E3" w:rsidRPr="004822C4" w14:paraId="45072023" w14:textId="77777777" w:rsidTr="003B021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7BA0CD" w:themeColor="accent1" w:themeTint="BF"/>
              <w:left w:val="single" w:sz="8" w:space="0" w:color="7BA0CD" w:themeColor="accent1" w:themeTint="BF"/>
              <w:bottom w:val="single" w:sz="8" w:space="0" w:color="7BA0CD" w:themeColor="accent1" w:themeTint="BF"/>
            </w:tcBorders>
            <w:hideMark/>
          </w:tcPr>
          <w:p w14:paraId="15A3802B" w14:textId="77777777" w:rsidR="00A000E3" w:rsidRPr="004822C4" w:rsidRDefault="00A000E3" w:rsidP="003B0212">
            <w:pPr>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Talleres</w:t>
            </w:r>
          </w:p>
        </w:tc>
        <w:tc>
          <w:tcPr>
            <w:tcW w:w="0" w:type="auto"/>
            <w:tcBorders>
              <w:top w:val="single" w:sz="8" w:space="0" w:color="7BA0CD" w:themeColor="accent1" w:themeTint="BF"/>
              <w:bottom w:val="single" w:sz="8" w:space="0" w:color="7BA0CD" w:themeColor="accent1" w:themeTint="BF"/>
            </w:tcBorders>
            <w:noWrap/>
            <w:hideMark/>
          </w:tcPr>
          <w:p w14:paraId="3C78AD1D"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4</w:t>
            </w:r>
          </w:p>
        </w:tc>
        <w:tc>
          <w:tcPr>
            <w:tcW w:w="0" w:type="auto"/>
            <w:tcBorders>
              <w:top w:val="single" w:sz="8" w:space="0" w:color="7BA0CD" w:themeColor="accent1" w:themeTint="BF"/>
              <w:bottom w:val="single" w:sz="8" w:space="0" w:color="7BA0CD" w:themeColor="accent1" w:themeTint="BF"/>
            </w:tcBorders>
            <w:noWrap/>
            <w:hideMark/>
          </w:tcPr>
          <w:p w14:paraId="7C9613EA"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1</w:t>
            </w:r>
          </w:p>
        </w:tc>
        <w:tc>
          <w:tcPr>
            <w:tcW w:w="0" w:type="auto"/>
            <w:tcBorders>
              <w:top w:val="single" w:sz="8" w:space="0" w:color="7BA0CD" w:themeColor="accent1" w:themeTint="BF"/>
              <w:bottom w:val="single" w:sz="8" w:space="0" w:color="7BA0CD" w:themeColor="accent1" w:themeTint="BF"/>
            </w:tcBorders>
            <w:noWrap/>
            <w:hideMark/>
          </w:tcPr>
          <w:p w14:paraId="2486E4CE"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tcBorders>
              <w:top w:val="single" w:sz="8" w:space="0" w:color="7BA0CD" w:themeColor="accent1" w:themeTint="BF"/>
              <w:bottom w:val="single" w:sz="8" w:space="0" w:color="7BA0CD" w:themeColor="accent1" w:themeTint="BF"/>
            </w:tcBorders>
            <w:noWrap/>
            <w:hideMark/>
          </w:tcPr>
          <w:p w14:paraId="660482C8"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0</w:t>
            </w:r>
          </w:p>
        </w:tc>
        <w:tc>
          <w:tcPr>
            <w:tcW w:w="0" w:type="auto"/>
            <w:tcBorders>
              <w:top w:val="single" w:sz="8" w:space="0" w:color="7BA0CD" w:themeColor="accent1" w:themeTint="BF"/>
              <w:bottom w:val="single" w:sz="8" w:space="0" w:color="7BA0CD" w:themeColor="accent1" w:themeTint="BF"/>
              <w:right w:val="single" w:sz="8" w:space="0" w:color="7BA0CD" w:themeColor="accent1" w:themeTint="BF"/>
            </w:tcBorders>
            <w:noWrap/>
            <w:hideMark/>
          </w:tcPr>
          <w:p w14:paraId="561A2B97" w14:textId="77777777" w:rsidR="00A000E3" w:rsidRPr="004822C4" w:rsidRDefault="00A000E3" w:rsidP="003B0212">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Calibri"/>
                <w:color w:val="000000"/>
                <w:sz w:val="16"/>
                <w:szCs w:val="16"/>
                <w:lang w:eastAsia="es-CR"/>
              </w:rPr>
            </w:pPr>
            <w:r w:rsidRPr="004822C4">
              <w:rPr>
                <w:rFonts w:ascii="Bookman Old Style" w:hAnsi="Bookman Old Style" w:cs="Calibri"/>
                <w:color w:val="000000"/>
                <w:sz w:val="16"/>
                <w:szCs w:val="16"/>
                <w:lang w:eastAsia="es-CR"/>
              </w:rPr>
              <w:t>5</w:t>
            </w:r>
          </w:p>
        </w:tc>
      </w:tr>
    </w:tbl>
    <w:p w14:paraId="3D68C837" w14:textId="77777777" w:rsidR="00A000E3" w:rsidRPr="004822C4" w:rsidRDefault="00A000E3" w:rsidP="00A000E3">
      <w:pPr>
        <w:jc w:val="both"/>
        <w:rPr>
          <w:rFonts w:ascii="Bookman Old Style" w:eastAsia="Calibri" w:hAnsi="Bookman Old Style" w:cs="Calibri"/>
        </w:rPr>
      </w:pPr>
    </w:p>
    <w:p w14:paraId="77D5B63A" w14:textId="77777777" w:rsidR="00A000E3" w:rsidRPr="004822C4" w:rsidRDefault="00A000E3" w:rsidP="00A000E3">
      <w:pPr>
        <w:jc w:val="both"/>
        <w:rPr>
          <w:rFonts w:ascii="Bookman Old Style" w:eastAsia="Calibri" w:hAnsi="Bookman Old Style" w:cs="Calibri"/>
          <w:b/>
        </w:rPr>
      </w:pPr>
      <w:r w:rsidRPr="004822C4">
        <w:rPr>
          <w:rFonts w:ascii="Bookman Old Style" w:eastAsia="Calibri" w:hAnsi="Bookman Old Style" w:cs="Calibri"/>
          <w:b/>
        </w:rPr>
        <w:t>9</w:t>
      </w:r>
      <w:r w:rsidRPr="004822C4">
        <w:rPr>
          <w:rFonts w:ascii="Bookman Old Style" w:eastAsia="Calibri" w:hAnsi="Bookman Old Style" w:cs="Calibri"/>
        </w:rPr>
        <w:t>-</w:t>
      </w:r>
      <w:r w:rsidRPr="004822C4">
        <w:rPr>
          <w:rFonts w:ascii="Bookman Old Style" w:hAnsi="Bookman Old Style"/>
          <w:b/>
          <w:lang w:eastAsia="es-ES"/>
        </w:rPr>
        <w:t xml:space="preserve"> El punto 2.4.2.7</w:t>
      </w:r>
      <w:r w:rsidRPr="004822C4">
        <w:rPr>
          <w:rFonts w:ascii="Bookman Old Style" w:eastAsia="Calibri" w:hAnsi="Bookman Old Style" w:cs="Calibri"/>
          <w:b/>
        </w:rPr>
        <w:t xml:space="preserve"> del cartel, donde indica:</w:t>
      </w:r>
    </w:p>
    <w:p w14:paraId="5CBCBD83" w14:textId="77777777" w:rsidR="00A000E3" w:rsidRPr="004822C4" w:rsidRDefault="00A000E3" w:rsidP="00A000E3">
      <w:pPr>
        <w:jc w:val="both"/>
        <w:rPr>
          <w:rFonts w:ascii="Bookman Old Style" w:eastAsia="Calibri" w:hAnsi="Bookman Old Style" w:cs="Calibri"/>
          <w:b/>
        </w:rPr>
      </w:pPr>
    </w:p>
    <w:p w14:paraId="4FBF40E7" w14:textId="77777777" w:rsidR="00A000E3" w:rsidRDefault="00A000E3" w:rsidP="00A000E3">
      <w:pPr>
        <w:pStyle w:val="Ttulo2"/>
        <w:jc w:val="both"/>
        <w:rPr>
          <w:rFonts w:ascii="Bookman Old Style" w:hAnsi="Bookman Old Style" w:cs="Tahoma"/>
          <w:b w:val="0"/>
          <w:sz w:val="22"/>
          <w:szCs w:val="22"/>
        </w:rPr>
      </w:pPr>
      <w:r w:rsidRPr="004822C4">
        <w:rPr>
          <w:rFonts w:ascii="Bookman Old Style" w:hAnsi="Bookman Old Style" w:cs="Tahoma"/>
          <w:b w:val="0"/>
          <w:sz w:val="22"/>
          <w:szCs w:val="22"/>
        </w:rPr>
        <w:t>Cada vez que el Banco realice una solicitud de equipos, el contratista deberá indicar en su propuesta el plazo de entrega tomando en cuenta todos los aspectos involucrados, indicando el plazo en días hábiles, contado a partir de la entrega de la orden de compra, hasta la recepción de los equipos y licenciamiento debidamente instalados en el BCCR.</w:t>
      </w:r>
    </w:p>
    <w:p w14:paraId="7729B07C" w14:textId="77777777" w:rsidR="00A000E3" w:rsidRPr="004822C4" w:rsidRDefault="00A000E3" w:rsidP="00A000E3"/>
    <w:p w14:paraId="15648BB2" w14:textId="77777777" w:rsidR="00A000E3" w:rsidRPr="004822C4" w:rsidRDefault="00A000E3" w:rsidP="00A000E3">
      <w:pPr>
        <w:jc w:val="both"/>
        <w:rPr>
          <w:rFonts w:ascii="Bookman Old Style" w:hAnsi="Bookman Old Style"/>
          <w:b/>
        </w:rPr>
      </w:pPr>
      <w:r w:rsidRPr="004822C4">
        <w:rPr>
          <w:rFonts w:ascii="Bookman Old Style" w:hAnsi="Bookman Old Style"/>
          <w:b/>
        </w:rPr>
        <w:t>Debe leerse:</w:t>
      </w:r>
    </w:p>
    <w:p w14:paraId="4D4FEEE0" w14:textId="77777777" w:rsidR="00A000E3" w:rsidRPr="004822C4" w:rsidRDefault="00A000E3" w:rsidP="00A000E3">
      <w:pPr>
        <w:jc w:val="both"/>
        <w:rPr>
          <w:rFonts w:ascii="Bookman Old Style" w:hAnsi="Bookman Old Style" w:cs="Tahoma"/>
          <w:b/>
        </w:rPr>
      </w:pPr>
    </w:p>
    <w:p w14:paraId="0E8BDE98" w14:textId="77777777" w:rsidR="00A000E3" w:rsidRPr="004822C4" w:rsidRDefault="00A000E3" w:rsidP="00A000E3">
      <w:pPr>
        <w:jc w:val="both"/>
        <w:rPr>
          <w:rFonts w:ascii="Bookman Old Style" w:hAnsi="Bookman Old Style"/>
        </w:rPr>
      </w:pPr>
      <w:r w:rsidRPr="004822C4">
        <w:rPr>
          <w:rFonts w:ascii="Bookman Old Style" w:hAnsi="Bookman Old Style" w:cs="Tahoma"/>
        </w:rPr>
        <w:t>Cada vez que el Banco realice una solicitud de equipos, el contratista deberá indicar en su propuesta el plazo de entrega tomando en cuenta todos los aspectos involucrados, indicando el plazo en días hábiles, contado a partir de la entrega de la orden de compra, hasta la recepción de los equipos y licenciamiento debidamente instalados en el BCCR. El plazo de entrega no debe superar lo estipulado en el punto 2.11</w:t>
      </w:r>
    </w:p>
    <w:p w14:paraId="26E7312E" w14:textId="77777777" w:rsidR="00A000E3" w:rsidRPr="004822C4" w:rsidRDefault="00A000E3" w:rsidP="00A000E3">
      <w:pPr>
        <w:jc w:val="both"/>
        <w:rPr>
          <w:rFonts w:ascii="Bookman Old Style" w:eastAsia="Calibri" w:hAnsi="Bookman Old Style" w:cs="Calibri"/>
        </w:rPr>
      </w:pPr>
    </w:p>
    <w:p w14:paraId="0E5681E3" w14:textId="77777777" w:rsidR="00A000E3" w:rsidRPr="004822C4" w:rsidRDefault="00A000E3" w:rsidP="00A000E3">
      <w:pPr>
        <w:jc w:val="both"/>
        <w:rPr>
          <w:rFonts w:ascii="Bookman Old Style" w:eastAsia="Calibri" w:hAnsi="Bookman Old Style" w:cs="Calibri"/>
          <w:b/>
        </w:rPr>
      </w:pPr>
      <w:r w:rsidRPr="004822C4">
        <w:rPr>
          <w:rFonts w:ascii="Bookman Old Style" w:hAnsi="Bookman Old Style"/>
          <w:b/>
          <w:lang w:eastAsia="es-ES"/>
        </w:rPr>
        <w:t>10-El punto 2.5.10</w:t>
      </w:r>
      <w:r w:rsidRPr="004822C4">
        <w:rPr>
          <w:rFonts w:ascii="Bookman Old Style" w:eastAsia="Calibri" w:hAnsi="Bookman Old Style" w:cs="Calibri"/>
          <w:b/>
        </w:rPr>
        <w:t xml:space="preserve"> del cartel, donde indica:</w:t>
      </w:r>
    </w:p>
    <w:p w14:paraId="27C1A294" w14:textId="77777777" w:rsidR="00A000E3" w:rsidRPr="004822C4" w:rsidRDefault="00A000E3" w:rsidP="00A000E3">
      <w:pPr>
        <w:pStyle w:val="Ttulo2"/>
        <w:jc w:val="both"/>
        <w:rPr>
          <w:rFonts w:ascii="Bookman Old Style" w:hAnsi="Bookman Old Style" w:cs="Tahoma"/>
          <w:b w:val="0"/>
          <w:color w:val="FFFFFF" w:themeColor="background1"/>
          <w:sz w:val="22"/>
          <w:szCs w:val="22"/>
        </w:rPr>
      </w:pPr>
    </w:p>
    <w:p w14:paraId="4A86DBAF" w14:textId="77777777" w:rsidR="00A000E3" w:rsidRPr="004822C4" w:rsidRDefault="00A000E3" w:rsidP="00A000E3">
      <w:pPr>
        <w:pStyle w:val="Ttulo2"/>
        <w:jc w:val="both"/>
        <w:rPr>
          <w:rFonts w:ascii="Bookman Old Style" w:hAnsi="Bookman Old Style" w:cs="Tahoma"/>
          <w:b w:val="0"/>
          <w:sz w:val="22"/>
          <w:szCs w:val="22"/>
        </w:rPr>
      </w:pPr>
      <w:r w:rsidRPr="004822C4">
        <w:rPr>
          <w:rFonts w:ascii="Bookman Old Style" w:hAnsi="Bookman Old Style" w:cs="Tahoma"/>
          <w:b w:val="0"/>
          <w:sz w:val="22"/>
          <w:szCs w:val="22"/>
        </w:rPr>
        <w:t xml:space="preserve">El costo de la capacitación de la solución de almacenamiento </w:t>
      </w:r>
      <w:proofErr w:type="spellStart"/>
      <w:r w:rsidRPr="004822C4">
        <w:rPr>
          <w:rFonts w:ascii="Bookman Old Style" w:hAnsi="Bookman Old Style" w:cs="Tahoma"/>
          <w:b w:val="0"/>
          <w:sz w:val="22"/>
          <w:szCs w:val="22"/>
        </w:rPr>
        <w:t>asi</w:t>
      </w:r>
      <w:proofErr w:type="spellEnd"/>
      <w:r w:rsidRPr="004822C4">
        <w:rPr>
          <w:rFonts w:ascii="Bookman Old Style" w:hAnsi="Bookman Old Style" w:cs="Tahoma"/>
          <w:b w:val="0"/>
          <w:sz w:val="22"/>
          <w:szCs w:val="22"/>
        </w:rPr>
        <w:t xml:space="preserve"> como de respaldos debe quedar claramente indicado en la oferta económica.</w:t>
      </w:r>
    </w:p>
    <w:p w14:paraId="32A6B333" w14:textId="77777777" w:rsidR="00A000E3" w:rsidRPr="004822C4" w:rsidRDefault="00A000E3" w:rsidP="00A000E3">
      <w:pPr>
        <w:rPr>
          <w:rFonts w:ascii="Bookman Old Style" w:hAnsi="Bookman Old Style"/>
        </w:rPr>
      </w:pPr>
    </w:p>
    <w:p w14:paraId="40357136" w14:textId="77777777" w:rsidR="00A000E3" w:rsidRPr="004822C4" w:rsidRDefault="00A000E3" w:rsidP="00A000E3">
      <w:pPr>
        <w:ind w:right="51"/>
        <w:rPr>
          <w:rFonts w:ascii="Bookman Old Style" w:hAnsi="Bookman Old Style"/>
          <w:b/>
        </w:rPr>
      </w:pPr>
      <w:r w:rsidRPr="004822C4">
        <w:rPr>
          <w:rFonts w:ascii="Bookman Old Style" w:hAnsi="Bookman Old Style"/>
          <w:b/>
        </w:rPr>
        <w:t>Debe leerse:</w:t>
      </w:r>
    </w:p>
    <w:p w14:paraId="5D44FB9C" w14:textId="77777777" w:rsidR="00A000E3" w:rsidRPr="004822C4" w:rsidRDefault="00A000E3" w:rsidP="00A000E3">
      <w:pPr>
        <w:pStyle w:val="Ttulo1"/>
        <w:keepNext w:val="0"/>
        <w:widowControl w:val="0"/>
        <w:numPr>
          <w:ilvl w:val="0"/>
          <w:numId w:val="0"/>
        </w:numPr>
        <w:shd w:val="clear" w:color="auto" w:fill="auto"/>
        <w:tabs>
          <w:tab w:val="left" w:pos="708"/>
        </w:tabs>
        <w:spacing w:before="0" w:after="0"/>
        <w:ind w:left="360" w:right="51" w:hanging="360"/>
        <w:rPr>
          <w:rFonts w:ascii="Bookman Old Style" w:hAnsi="Bookman Old Style" w:cs="Tahoma"/>
          <w:b w:val="0"/>
          <w:sz w:val="22"/>
          <w:szCs w:val="22"/>
          <w:lang w:val="es-CR"/>
        </w:rPr>
      </w:pPr>
    </w:p>
    <w:p w14:paraId="3A756517" w14:textId="77777777" w:rsidR="00A000E3" w:rsidRPr="004822C4" w:rsidRDefault="00A000E3" w:rsidP="00A000E3">
      <w:pPr>
        <w:pStyle w:val="Ttulo1"/>
        <w:keepNext w:val="0"/>
        <w:widowControl w:val="0"/>
        <w:numPr>
          <w:ilvl w:val="0"/>
          <w:numId w:val="0"/>
        </w:numPr>
        <w:shd w:val="clear" w:color="auto" w:fill="auto"/>
        <w:tabs>
          <w:tab w:val="left" w:pos="708"/>
        </w:tabs>
        <w:spacing w:before="0" w:after="0"/>
        <w:ind w:right="51"/>
        <w:rPr>
          <w:rFonts w:ascii="Bookman Old Style" w:hAnsi="Bookman Old Style" w:cs="Tahoma"/>
          <w:b w:val="0"/>
          <w:sz w:val="22"/>
          <w:szCs w:val="22"/>
        </w:rPr>
      </w:pPr>
      <w:r w:rsidRPr="004822C4">
        <w:rPr>
          <w:rFonts w:ascii="Bookman Old Style" w:hAnsi="Bookman Old Style" w:cs="Tahoma"/>
          <w:b w:val="0"/>
          <w:sz w:val="22"/>
          <w:szCs w:val="22"/>
        </w:rPr>
        <w:t>El costo de la capacitación de la solución de almacenamiento así como de respaldos debe quedar claramente indicado en la oferta económica. El rubro de capacitación debe ser ofertado en costo por persona</w:t>
      </w:r>
    </w:p>
    <w:p w14:paraId="44B3FFE4" w14:textId="77777777" w:rsidR="00A000E3" w:rsidRPr="004822C4" w:rsidRDefault="00A000E3" w:rsidP="00A000E3">
      <w:pPr>
        <w:rPr>
          <w:rFonts w:ascii="Bookman Old Style" w:hAnsi="Bookman Old Style"/>
          <w:lang w:val="es-ES"/>
        </w:rPr>
      </w:pPr>
    </w:p>
    <w:p w14:paraId="486CB42E" w14:textId="77777777" w:rsidR="00A000E3" w:rsidRPr="004822C4" w:rsidRDefault="00A000E3" w:rsidP="00A000E3">
      <w:pPr>
        <w:rPr>
          <w:rFonts w:ascii="Bookman Old Style" w:hAnsi="Bookman Old Style"/>
          <w:b/>
          <w:lang w:eastAsia="es-ES"/>
        </w:rPr>
      </w:pPr>
      <w:r w:rsidRPr="004822C4">
        <w:rPr>
          <w:rFonts w:ascii="Bookman Old Style" w:hAnsi="Bookman Old Style"/>
          <w:b/>
          <w:lang w:eastAsia="es-ES"/>
        </w:rPr>
        <w:t>11-Se eliminan</w:t>
      </w:r>
    </w:p>
    <w:p w14:paraId="0D492733" w14:textId="77777777" w:rsidR="00A000E3" w:rsidRPr="004822C4" w:rsidRDefault="00A000E3" w:rsidP="00A000E3">
      <w:pPr>
        <w:rPr>
          <w:rFonts w:ascii="Bookman Old Style" w:hAnsi="Bookman Old Style"/>
          <w:lang w:eastAsia="es-ES"/>
        </w:rPr>
      </w:pPr>
    </w:p>
    <w:p w14:paraId="4A7184E0" w14:textId="77777777" w:rsidR="00A000E3" w:rsidRPr="004822C4" w:rsidRDefault="00A000E3" w:rsidP="00A000E3">
      <w:pPr>
        <w:rPr>
          <w:rFonts w:ascii="Bookman Old Style" w:hAnsi="Bookman Old Style"/>
          <w:lang w:eastAsia="es-ES"/>
        </w:rPr>
      </w:pPr>
      <w:r w:rsidRPr="004822C4">
        <w:rPr>
          <w:rFonts w:ascii="Bookman Old Style" w:hAnsi="Bookman Old Style"/>
          <w:lang w:eastAsia="es-ES"/>
        </w:rPr>
        <w:t>Los puntos 2.6.1.2, 2.6.1.2.1, 2.6.1.2.2, 2.6.1.2.3 y 2.6.1.2.4 del cartel.</w:t>
      </w:r>
    </w:p>
    <w:p w14:paraId="00036BCE" w14:textId="77777777" w:rsidR="00A000E3" w:rsidRPr="004822C4" w:rsidRDefault="00A000E3" w:rsidP="00A000E3">
      <w:pPr>
        <w:rPr>
          <w:rFonts w:ascii="Bookman Old Style" w:hAnsi="Bookman Old Style"/>
        </w:rPr>
      </w:pPr>
    </w:p>
    <w:p w14:paraId="1E4B7CEE" w14:textId="77777777" w:rsidR="00A000E3" w:rsidRPr="004822C4" w:rsidRDefault="00A000E3" w:rsidP="00A000E3">
      <w:pPr>
        <w:rPr>
          <w:rFonts w:ascii="Bookman Old Style" w:hAnsi="Bookman Old Style"/>
          <w:lang w:eastAsia="es-ES"/>
        </w:rPr>
      </w:pPr>
      <w:r w:rsidRPr="004822C4">
        <w:rPr>
          <w:rFonts w:ascii="Bookman Old Style" w:hAnsi="Bookman Old Style"/>
          <w:b/>
        </w:rPr>
        <w:t>12</w:t>
      </w:r>
      <w:r w:rsidRPr="004822C4">
        <w:rPr>
          <w:rFonts w:ascii="Bookman Old Style" w:hAnsi="Bookman Old Style"/>
        </w:rPr>
        <w:t>-</w:t>
      </w:r>
      <w:r w:rsidRPr="004822C4">
        <w:rPr>
          <w:rFonts w:ascii="Bookman Old Style" w:hAnsi="Bookman Old Style"/>
          <w:lang w:eastAsia="es-ES"/>
        </w:rPr>
        <w:t xml:space="preserve"> En el anexo 1 en el ítem número 8 de la tabla la columna de descripción debe leerse de la siguiente forma:</w:t>
      </w:r>
    </w:p>
    <w:p w14:paraId="510467B1" w14:textId="77777777" w:rsidR="00A000E3" w:rsidRPr="004822C4" w:rsidRDefault="00A000E3" w:rsidP="00A000E3">
      <w:pPr>
        <w:rPr>
          <w:rFonts w:ascii="Bookman Old Style" w:hAnsi="Bookman Old Style"/>
          <w:lang w:eastAsia="es-ES"/>
        </w:rPr>
      </w:pPr>
    </w:p>
    <w:tbl>
      <w:tblPr>
        <w:tblStyle w:val="Sombreadomedio2-nfasis1"/>
        <w:tblW w:w="0" w:type="auto"/>
        <w:jc w:val="center"/>
        <w:tblLook w:val="04A0" w:firstRow="1" w:lastRow="0" w:firstColumn="1" w:lastColumn="0" w:noHBand="0" w:noVBand="1"/>
      </w:tblPr>
      <w:tblGrid>
        <w:gridCol w:w="626"/>
        <w:gridCol w:w="2421"/>
        <w:gridCol w:w="6400"/>
      </w:tblGrid>
      <w:tr w:rsidR="00A000E3" w:rsidRPr="004822C4" w14:paraId="19F3D0AF" w14:textId="77777777" w:rsidTr="003B0212">
        <w:trPr>
          <w:cnfStyle w:val="100000000000" w:firstRow="1" w:lastRow="0" w:firstColumn="0" w:lastColumn="0" w:oddVBand="0" w:evenVBand="0" w:oddHBand="0" w:evenHBand="0" w:firstRowFirstColumn="0" w:firstRowLastColumn="0" w:lastRowFirstColumn="0" w:lastRowLastColumn="0"/>
          <w:trHeight w:val="806"/>
          <w:jc w:val="center"/>
        </w:trPr>
        <w:tc>
          <w:tcPr>
            <w:cnfStyle w:val="001000000100" w:firstRow="0" w:lastRow="0" w:firstColumn="1" w:lastColumn="0" w:oddVBand="0" w:evenVBand="0" w:oddHBand="0" w:evenHBand="0" w:firstRowFirstColumn="1" w:firstRowLastColumn="0" w:lastRowFirstColumn="0" w:lastRowLastColumn="0"/>
            <w:tcW w:w="626" w:type="dxa"/>
            <w:hideMark/>
          </w:tcPr>
          <w:p w14:paraId="310ABF91" w14:textId="77777777" w:rsidR="00A000E3" w:rsidRPr="00C00D47" w:rsidRDefault="00A000E3" w:rsidP="003B0212">
            <w:pPr>
              <w:widowControl w:val="0"/>
              <w:rPr>
                <w:rFonts w:ascii="Bookman Old Style" w:hAnsi="Bookman Old Style" w:cs="Tahoma"/>
                <w:b w:val="0"/>
              </w:rPr>
            </w:pPr>
            <w:r w:rsidRPr="00C00D47">
              <w:rPr>
                <w:rFonts w:ascii="Bookman Old Style" w:hAnsi="Bookman Old Style" w:cs="Tahoma"/>
                <w:b w:val="0"/>
              </w:rPr>
              <w:t>8</w:t>
            </w:r>
          </w:p>
        </w:tc>
        <w:tc>
          <w:tcPr>
            <w:tcW w:w="2421" w:type="dxa"/>
            <w:hideMark/>
          </w:tcPr>
          <w:p w14:paraId="0463D9C6" w14:textId="77777777" w:rsidR="00A000E3" w:rsidRPr="004822C4" w:rsidRDefault="00A000E3" w:rsidP="003B0212">
            <w:pPr>
              <w:widowControl w:val="0"/>
              <w:cnfStyle w:val="100000000000" w:firstRow="1" w:lastRow="0" w:firstColumn="0" w:lastColumn="0" w:oddVBand="0" w:evenVBand="0" w:oddHBand="0" w:evenHBand="0" w:firstRowFirstColumn="0" w:firstRowLastColumn="0" w:lastRowFirstColumn="0" w:lastRowLastColumn="0"/>
              <w:rPr>
                <w:rFonts w:ascii="Bookman Old Style" w:hAnsi="Bookman Old Style" w:cs="Calibri"/>
                <w:color w:val="000000"/>
                <w:sz w:val="24"/>
                <w:szCs w:val="24"/>
                <w:lang w:eastAsia="es-CR"/>
              </w:rPr>
            </w:pPr>
            <w:proofErr w:type="spellStart"/>
            <w:r w:rsidRPr="004822C4">
              <w:rPr>
                <w:rFonts w:ascii="Bookman Old Style" w:hAnsi="Bookman Old Style"/>
                <w:sz w:val="24"/>
                <w:szCs w:val="24"/>
              </w:rPr>
              <w:t>Renovacion</w:t>
            </w:r>
            <w:proofErr w:type="spellEnd"/>
            <w:r w:rsidRPr="004822C4">
              <w:rPr>
                <w:rFonts w:ascii="Bookman Old Style" w:hAnsi="Bookman Old Style"/>
                <w:sz w:val="24"/>
                <w:szCs w:val="24"/>
              </w:rPr>
              <w:t xml:space="preserve"> de Mantenimiento </w:t>
            </w:r>
            <w:r w:rsidRPr="004822C4">
              <w:rPr>
                <w:rFonts w:ascii="Bookman Old Style" w:hAnsi="Bookman Old Style"/>
                <w:sz w:val="24"/>
                <w:szCs w:val="24"/>
              </w:rPr>
              <w:lastRenderedPageBreak/>
              <w:t>de Hardware</w:t>
            </w:r>
          </w:p>
        </w:tc>
        <w:tc>
          <w:tcPr>
            <w:tcW w:w="6400" w:type="dxa"/>
          </w:tcPr>
          <w:p w14:paraId="05A627F9" w14:textId="77777777" w:rsidR="00A000E3" w:rsidRPr="004822C4" w:rsidRDefault="00A000E3" w:rsidP="003B0212">
            <w:pPr>
              <w:widowControl w:val="0"/>
              <w:cnfStyle w:val="100000000000" w:firstRow="1" w:lastRow="0" w:firstColumn="0" w:lastColumn="0" w:oddVBand="0" w:evenVBand="0" w:oddHBand="0" w:evenHBand="0" w:firstRowFirstColumn="0" w:firstRowLastColumn="0" w:lastRowFirstColumn="0" w:lastRowLastColumn="0"/>
              <w:rPr>
                <w:rFonts w:ascii="Bookman Old Style" w:hAnsi="Bookman Old Style" w:cs="Tahoma"/>
                <w:sz w:val="24"/>
                <w:szCs w:val="24"/>
              </w:rPr>
            </w:pPr>
            <w:r w:rsidRPr="004822C4">
              <w:rPr>
                <w:rFonts w:ascii="Bookman Old Style" w:hAnsi="Bookman Old Style" w:cs="Tahoma"/>
                <w:sz w:val="24"/>
                <w:szCs w:val="24"/>
              </w:rPr>
              <w:lastRenderedPageBreak/>
              <w:t>1</w:t>
            </w:r>
            <w:r w:rsidRPr="004822C4">
              <w:rPr>
                <w:rFonts w:ascii="Bookman Old Style" w:hAnsi="Bookman Old Style" w:cs="Tahoma"/>
                <w:sz w:val="24"/>
                <w:szCs w:val="24"/>
              </w:rPr>
              <w:tab/>
              <w:t xml:space="preserve">Renovación por un año de las controladoras   del equipo de almacenamiento </w:t>
            </w:r>
            <w:r w:rsidRPr="004822C4">
              <w:rPr>
                <w:rFonts w:ascii="Bookman Old Style" w:hAnsi="Bookman Old Style" w:cs="Tahoma"/>
                <w:sz w:val="24"/>
                <w:szCs w:val="24"/>
              </w:rPr>
              <w:lastRenderedPageBreak/>
              <w:t>para respaldos</w:t>
            </w:r>
          </w:p>
          <w:p w14:paraId="525820EC" w14:textId="77777777" w:rsidR="00A000E3" w:rsidRPr="004822C4" w:rsidRDefault="00A000E3" w:rsidP="003B0212">
            <w:pPr>
              <w:widowControl w:val="0"/>
              <w:cnfStyle w:val="100000000000" w:firstRow="1" w:lastRow="0" w:firstColumn="0" w:lastColumn="0" w:oddVBand="0" w:evenVBand="0" w:oddHBand="0" w:evenHBand="0" w:firstRowFirstColumn="0" w:firstRowLastColumn="0" w:lastRowFirstColumn="0" w:lastRowLastColumn="0"/>
              <w:rPr>
                <w:rFonts w:ascii="Bookman Old Style" w:hAnsi="Bookman Old Style" w:cs="Tahoma"/>
                <w:sz w:val="24"/>
                <w:szCs w:val="24"/>
              </w:rPr>
            </w:pPr>
          </w:p>
        </w:tc>
      </w:tr>
    </w:tbl>
    <w:p w14:paraId="39997FF9" w14:textId="77777777" w:rsidR="00A000E3" w:rsidRDefault="00A000E3" w:rsidP="00A000E3">
      <w:pPr>
        <w:rPr>
          <w:rFonts w:ascii="Bookman Old Style" w:hAnsi="Bookman Old Style"/>
        </w:rPr>
      </w:pPr>
    </w:p>
    <w:p w14:paraId="50CF485A" w14:textId="77777777" w:rsidR="00A000E3" w:rsidRDefault="00A000E3" w:rsidP="00A000E3">
      <w:pPr>
        <w:pStyle w:val="Piedepgina"/>
        <w:ind w:left="709" w:hanging="709"/>
        <w:jc w:val="both"/>
        <w:rPr>
          <w:rFonts w:ascii="Bookman Old Style" w:hAnsi="Bookman Old Style" w:cs="Tahoma"/>
          <w:b/>
        </w:rPr>
      </w:pPr>
    </w:p>
    <w:p w14:paraId="3B1776D1" w14:textId="77777777" w:rsidR="00A000E3" w:rsidRPr="007675B2" w:rsidRDefault="00A000E3" w:rsidP="00A000E3">
      <w:pPr>
        <w:pStyle w:val="Piedepgina"/>
        <w:ind w:left="709" w:hanging="709"/>
        <w:jc w:val="both"/>
        <w:rPr>
          <w:rFonts w:ascii="Bookman Old Style" w:hAnsi="Bookman Old Style" w:cs="Tahoma"/>
          <w:b/>
        </w:rPr>
      </w:pPr>
      <w:r w:rsidRPr="007675B2">
        <w:rPr>
          <w:rFonts w:ascii="Bookman Old Style" w:hAnsi="Bookman Old Style" w:cs="Tahoma"/>
          <w:b/>
        </w:rPr>
        <w:t>Todo lo demás permanece invariable.</w:t>
      </w:r>
    </w:p>
    <w:p w14:paraId="0E360CC4" w14:textId="77777777" w:rsidR="00A000E3" w:rsidRPr="007675B2" w:rsidRDefault="00A000E3" w:rsidP="00A000E3">
      <w:pPr>
        <w:pStyle w:val="Piedepgina"/>
        <w:jc w:val="both"/>
        <w:rPr>
          <w:rFonts w:ascii="Bookman Old Style" w:hAnsi="Bookman Old Style" w:cs="Tahoma"/>
        </w:rPr>
      </w:pPr>
    </w:p>
    <w:p w14:paraId="4A9470B4" w14:textId="77777777" w:rsidR="00A000E3" w:rsidRPr="007675B2" w:rsidRDefault="00A000E3" w:rsidP="00A000E3">
      <w:pPr>
        <w:jc w:val="both"/>
        <w:rPr>
          <w:rFonts w:ascii="Bookman Old Style" w:hAnsi="Bookman Old Style" w:cs="Tahoma"/>
        </w:rPr>
      </w:pPr>
    </w:p>
    <w:p w14:paraId="3BB47764" w14:textId="77777777" w:rsidR="00A000E3" w:rsidRPr="007675B2" w:rsidRDefault="00A000E3" w:rsidP="00A000E3">
      <w:pPr>
        <w:jc w:val="both"/>
        <w:rPr>
          <w:rFonts w:ascii="Bookman Old Style" w:hAnsi="Bookman Old Style" w:cs="Tahoma"/>
          <w:b/>
          <w:snapToGrid w:val="0"/>
        </w:rPr>
      </w:pPr>
      <w:r w:rsidRPr="007675B2">
        <w:rPr>
          <w:rFonts w:ascii="Bookman Old Style" w:hAnsi="Bookman Old Style" w:cs="Tahoma"/>
          <w:b/>
          <w:snapToGrid w:val="0"/>
        </w:rPr>
        <w:t>27 de junio del 2014</w:t>
      </w:r>
    </w:p>
    <w:p w14:paraId="1555148B" w14:textId="77777777" w:rsidR="00A000E3" w:rsidRPr="007675B2" w:rsidRDefault="00A000E3" w:rsidP="00A000E3">
      <w:pPr>
        <w:tabs>
          <w:tab w:val="left" w:pos="7088"/>
          <w:tab w:val="left" w:pos="8505"/>
        </w:tabs>
        <w:spacing w:before="72"/>
        <w:ind w:right="-45"/>
        <w:contextualSpacing/>
        <w:jc w:val="both"/>
        <w:rPr>
          <w:rFonts w:ascii="Bookman Old Style" w:hAnsi="Bookman Old Style" w:cs="Tahoma"/>
        </w:rPr>
      </w:pPr>
    </w:p>
    <w:p w14:paraId="7C01CA78" w14:textId="6463B18C" w:rsidR="00A000E3" w:rsidRPr="00BF4FFE" w:rsidRDefault="00BF4FFE" w:rsidP="00A000E3">
      <w:pPr>
        <w:tabs>
          <w:tab w:val="left" w:pos="7088"/>
          <w:tab w:val="left" w:pos="8505"/>
        </w:tabs>
        <w:spacing w:before="72"/>
        <w:ind w:right="-45"/>
        <w:contextualSpacing/>
        <w:jc w:val="both"/>
        <w:rPr>
          <w:rFonts w:ascii="Bookman Old Style" w:hAnsi="Bookman Old Style" w:cs="Tahoma"/>
          <w:b/>
          <w:i/>
          <w:lang w:eastAsia="es-ES"/>
        </w:rPr>
      </w:pPr>
      <w:r w:rsidRPr="00BF4FFE">
        <w:rPr>
          <w:rFonts w:ascii="Bookman Old Style" w:hAnsi="Bookman Old Style" w:cs="Tahoma"/>
          <w:b/>
          <w:i/>
          <w:lang w:eastAsia="es-ES"/>
        </w:rPr>
        <w:t>Original firmado</w:t>
      </w:r>
    </w:p>
    <w:p w14:paraId="6BC163B7" w14:textId="77777777" w:rsidR="00A000E3" w:rsidRPr="007675B2" w:rsidRDefault="00A000E3" w:rsidP="00A000E3">
      <w:pPr>
        <w:tabs>
          <w:tab w:val="left" w:pos="7088"/>
          <w:tab w:val="left" w:pos="8505"/>
        </w:tabs>
        <w:spacing w:before="72"/>
        <w:ind w:right="-45"/>
        <w:contextualSpacing/>
        <w:jc w:val="both"/>
        <w:rPr>
          <w:rFonts w:ascii="Bookman Old Style" w:hAnsi="Bookman Old Style" w:cs="Tahoma"/>
          <w:b/>
          <w:lang w:eastAsia="es-ES"/>
        </w:rPr>
      </w:pPr>
      <w:r w:rsidRPr="007675B2">
        <w:rPr>
          <w:rFonts w:ascii="Bookman Old Style" w:hAnsi="Bookman Old Style" w:cs="Tahoma"/>
          <w:b/>
          <w:lang w:eastAsia="es-ES"/>
        </w:rPr>
        <w:t>José A. Rodríguez C., Director</w:t>
      </w:r>
    </w:p>
    <w:p w14:paraId="751B42B6" w14:textId="77777777" w:rsidR="00A000E3" w:rsidRPr="007675B2" w:rsidRDefault="00A000E3" w:rsidP="00A000E3">
      <w:pPr>
        <w:tabs>
          <w:tab w:val="left" w:pos="7088"/>
          <w:tab w:val="left" w:pos="8505"/>
        </w:tabs>
        <w:spacing w:before="72"/>
        <w:ind w:right="-45"/>
        <w:contextualSpacing/>
        <w:jc w:val="both"/>
        <w:rPr>
          <w:rFonts w:ascii="Bookman Old Style" w:hAnsi="Bookman Old Style" w:cs="Tahoma"/>
          <w:b/>
        </w:rPr>
      </w:pPr>
      <w:r w:rsidRPr="007675B2">
        <w:rPr>
          <w:rFonts w:ascii="Bookman Old Style" w:hAnsi="Bookman Old Style" w:cs="Tahoma"/>
          <w:b/>
          <w:lang w:eastAsia="es-ES"/>
        </w:rPr>
        <w:t>División Administrativa</w:t>
      </w:r>
    </w:p>
    <w:p w14:paraId="31DB3B3A" w14:textId="77777777" w:rsidR="00A000E3" w:rsidRPr="007675B2" w:rsidRDefault="00A000E3" w:rsidP="00A000E3">
      <w:pPr>
        <w:jc w:val="both"/>
        <w:rPr>
          <w:rFonts w:ascii="Bookman Old Style" w:hAnsi="Bookman Old Style" w:cs="Tahoma"/>
        </w:rPr>
      </w:pPr>
    </w:p>
    <w:p w14:paraId="427BE455" w14:textId="77777777" w:rsidR="00A000E3" w:rsidRPr="007675B2" w:rsidRDefault="00A000E3" w:rsidP="00A000E3">
      <w:pPr>
        <w:jc w:val="both"/>
        <w:rPr>
          <w:rFonts w:ascii="Bookman Old Style" w:hAnsi="Bookman Old Style"/>
        </w:rPr>
      </w:pPr>
    </w:p>
    <w:p w14:paraId="25F35690" w14:textId="77777777" w:rsidR="00A000E3" w:rsidRPr="007675B2" w:rsidRDefault="00A000E3" w:rsidP="00A000E3">
      <w:pPr>
        <w:rPr>
          <w:rFonts w:ascii="Bookman Old Style" w:hAnsi="Bookman Old Style"/>
        </w:rPr>
      </w:pPr>
    </w:p>
    <w:p w14:paraId="034CA94F" w14:textId="77777777" w:rsidR="00A000E3" w:rsidRDefault="00A000E3" w:rsidP="00A000E3">
      <w:pPr>
        <w:pStyle w:val="Ttulo2"/>
        <w:jc w:val="both"/>
        <w:rPr>
          <w:rFonts w:ascii="Bookman Old Style" w:hAnsi="Bookman Old Style" w:cs="Tahoma"/>
          <w:b w:val="0"/>
          <w:color w:val="FFFFFF" w:themeColor="background1"/>
          <w:sz w:val="22"/>
          <w:szCs w:val="22"/>
        </w:rPr>
      </w:pPr>
    </w:p>
    <w:p w14:paraId="2F07EAC1" w14:textId="77777777" w:rsidR="00A000E3" w:rsidRDefault="00A000E3" w:rsidP="00A000E3">
      <w:pPr>
        <w:pStyle w:val="Ttulo2"/>
        <w:jc w:val="both"/>
        <w:rPr>
          <w:rFonts w:ascii="Bookman Old Style" w:hAnsi="Bookman Old Style" w:cs="Tahoma"/>
          <w:b w:val="0"/>
          <w:color w:val="FFFFFF" w:themeColor="background1"/>
          <w:sz w:val="22"/>
          <w:szCs w:val="22"/>
        </w:rPr>
      </w:pPr>
    </w:p>
    <w:p w14:paraId="1866A48A" w14:textId="77777777" w:rsidR="003E3279" w:rsidRPr="00A000E3" w:rsidRDefault="003E3279" w:rsidP="00A000E3"/>
    <w:sectPr w:rsidR="003E3279" w:rsidRPr="00A000E3" w:rsidSect="002A13CA">
      <w:headerReference w:type="default" r:id="rId12"/>
      <w:footerReference w:type="default" r:id="rId13"/>
      <w:headerReference w:type="first" r:id="rId14"/>
      <w:pgSz w:w="12240" w:h="15840" w:code="1"/>
      <w:pgMar w:top="1418" w:right="1325" w:bottom="1134" w:left="709" w:header="709" w:footer="49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77867" w14:textId="77777777" w:rsidR="00A77F90" w:rsidRDefault="00A77F90" w:rsidP="00912C4A">
      <w:r>
        <w:separator/>
      </w:r>
    </w:p>
  </w:endnote>
  <w:endnote w:type="continuationSeparator" w:id="0">
    <w:p w14:paraId="6AF0E0BF" w14:textId="77777777" w:rsidR="00A77F90" w:rsidRDefault="00A77F90" w:rsidP="00912C4A">
      <w:r>
        <w:continuationSeparator/>
      </w:r>
    </w:p>
  </w:endnote>
  <w:endnote w:type="continuationNotice" w:id="1">
    <w:p w14:paraId="1217444B" w14:textId="77777777" w:rsidR="00A77F90" w:rsidRDefault="00A77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617661"/>
      <w:docPartObj>
        <w:docPartGallery w:val="Page Numbers (Bottom of Page)"/>
        <w:docPartUnique/>
      </w:docPartObj>
    </w:sdtPr>
    <w:sdtEndPr/>
    <w:sdtContent>
      <w:p w14:paraId="20E337BC" w14:textId="77777777" w:rsidR="00B85D2D" w:rsidRDefault="00B85D2D">
        <w:pPr>
          <w:pStyle w:val="Piedepgina"/>
          <w:jc w:val="center"/>
        </w:pPr>
        <w:r>
          <w:fldChar w:fldCharType="begin"/>
        </w:r>
        <w:r>
          <w:instrText>PAGE   \* MERGEFORMAT</w:instrText>
        </w:r>
        <w:r>
          <w:fldChar w:fldCharType="separate"/>
        </w:r>
        <w:r w:rsidR="008A2E64" w:rsidRPr="008A2E64">
          <w:rPr>
            <w:noProof/>
            <w:lang w:val="es-ES"/>
          </w:rPr>
          <w:t>6</w:t>
        </w:r>
        <w:r>
          <w:fldChar w:fldCharType="end"/>
        </w:r>
      </w:p>
    </w:sdtContent>
  </w:sdt>
  <w:p w14:paraId="20E337BD" w14:textId="77777777" w:rsidR="00B85D2D" w:rsidRDefault="00B85D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8F04E" w14:textId="77777777" w:rsidR="00A77F90" w:rsidRDefault="00A77F90" w:rsidP="00912C4A">
      <w:r>
        <w:separator/>
      </w:r>
    </w:p>
  </w:footnote>
  <w:footnote w:type="continuationSeparator" w:id="0">
    <w:p w14:paraId="3F3C8346" w14:textId="77777777" w:rsidR="00A77F90" w:rsidRDefault="00A77F90" w:rsidP="00912C4A">
      <w:r>
        <w:continuationSeparator/>
      </w:r>
    </w:p>
  </w:footnote>
  <w:footnote w:type="continuationNotice" w:id="1">
    <w:p w14:paraId="7A735633" w14:textId="77777777" w:rsidR="00A77F90" w:rsidRDefault="00A77F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337B9" w14:textId="77777777" w:rsidR="00B85D2D" w:rsidRDefault="00B85D2D" w:rsidP="00EA6A2D">
    <w:pPr>
      <w:pStyle w:val="Encabezado"/>
      <w:jc w:val="center"/>
    </w:pPr>
    <w:r>
      <w:rPr>
        <w:noProof/>
        <w:lang w:val="es-CR" w:eastAsia="es-CR"/>
      </w:rPr>
      <w:drawing>
        <wp:inline distT="0" distB="0" distL="0" distR="0" wp14:anchorId="20E337C0" wp14:editId="20E337C1">
          <wp:extent cx="1987550" cy="62039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620395"/>
                  </a:xfrm>
                  <a:prstGeom prst="rect">
                    <a:avLst/>
                  </a:prstGeom>
                  <a:noFill/>
                  <a:ln>
                    <a:noFill/>
                  </a:ln>
                </pic:spPr>
              </pic:pic>
            </a:graphicData>
          </a:graphic>
        </wp:inline>
      </w:drawing>
    </w:r>
  </w:p>
  <w:p w14:paraId="20E337BA" w14:textId="77777777" w:rsidR="00B85D2D" w:rsidRPr="00912C4A" w:rsidRDefault="00B85D2D" w:rsidP="00B63B8A">
    <w:pPr>
      <w:pStyle w:val="Encabezado"/>
      <w:jc w:val="right"/>
      <w:rPr>
        <w:rFonts w:cs="Tahoma"/>
        <w:b/>
        <w14:shadow w14:blurRad="50800" w14:dist="38100" w14:dir="2700000" w14:sx="100000" w14:sy="100000" w14:kx="0" w14:ky="0" w14:algn="tl">
          <w14:srgbClr w14:val="000000">
            <w14:alpha w14:val="60000"/>
          </w14:srgbClr>
        </w14:shad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585E4" w14:textId="5F68986A" w:rsidR="003510E4" w:rsidRDefault="003510E4" w:rsidP="003510E4">
    <w:pPr>
      <w:pStyle w:val="Encabezado"/>
      <w:jc w:val="center"/>
    </w:pPr>
    <w:r>
      <w:rPr>
        <w:noProof/>
        <w:lang w:val="es-CR" w:eastAsia="es-CR"/>
      </w:rPr>
      <w:drawing>
        <wp:inline distT="0" distB="0" distL="0" distR="0" wp14:anchorId="711C9C7C" wp14:editId="71AC3E19">
          <wp:extent cx="1987550" cy="6203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620395"/>
                  </a:xfrm>
                  <a:prstGeom prst="rect">
                    <a:avLst/>
                  </a:prstGeom>
                  <a:noFill/>
                  <a:ln>
                    <a:noFill/>
                  </a:ln>
                </pic:spPr>
              </pic:pic>
            </a:graphicData>
          </a:graphic>
        </wp:inline>
      </w:drawing>
    </w:r>
  </w:p>
  <w:p w14:paraId="20E337BE" w14:textId="77777777" w:rsidR="00B85D2D" w:rsidRDefault="00B85D2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6F6482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8556755"/>
    <w:multiLevelType w:val="multilevel"/>
    <w:tmpl w:val="5AE4799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BD2FF7"/>
    <w:multiLevelType w:val="hybridMultilevel"/>
    <w:tmpl w:val="81A4D7F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126C7C35"/>
    <w:multiLevelType w:val="hybridMultilevel"/>
    <w:tmpl w:val="E278B71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nsid w:val="155102E1"/>
    <w:multiLevelType w:val="hybridMultilevel"/>
    <w:tmpl w:val="A0F0B85A"/>
    <w:lvl w:ilvl="0" w:tplc="7946F758">
      <w:start w:val="1"/>
      <w:numFmt w:val="decimal"/>
      <w:lvlText w:val="%1."/>
      <w:lvlJc w:val="left"/>
      <w:pPr>
        <w:tabs>
          <w:tab w:val="num" w:pos="5606"/>
        </w:tabs>
        <w:ind w:left="5606" w:hanging="360"/>
      </w:pPr>
      <w:rPr>
        <w:b/>
      </w:rPr>
    </w:lvl>
    <w:lvl w:ilvl="1" w:tplc="140A0019">
      <w:start w:val="1"/>
      <w:numFmt w:val="lowerLetter"/>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5">
    <w:nsid w:val="16377E4A"/>
    <w:multiLevelType w:val="hybridMultilevel"/>
    <w:tmpl w:val="442C9C0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6">
    <w:nsid w:val="17705D13"/>
    <w:multiLevelType w:val="hybridMultilevel"/>
    <w:tmpl w:val="BB24F8B2"/>
    <w:lvl w:ilvl="0" w:tplc="140A0003">
      <w:start w:val="1"/>
      <w:numFmt w:val="bullet"/>
      <w:lvlText w:val="o"/>
      <w:lvlJc w:val="left"/>
      <w:pPr>
        <w:ind w:left="2136" w:hanging="360"/>
      </w:pPr>
      <w:rPr>
        <w:rFonts w:ascii="Courier New" w:hAnsi="Courier New" w:cs="Courier New" w:hint="default"/>
      </w:rPr>
    </w:lvl>
    <w:lvl w:ilvl="1" w:tplc="140A0003" w:tentative="1">
      <w:start w:val="1"/>
      <w:numFmt w:val="bullet"/>
      <w:lvlText w:val="o"/>
      <w:lvlJc w:val="left"/>
      <w:pPr>
        <w:ind w:left="2856" w:hanging="360"/>
      </w:pPr>
      <w:rPr>
        <w:rFonts w:ascii="Courier New" w:hAnsi="Courier New" w:cs="Courier New" w:hint="default"/>
      </w:rPr>
    </w:lvl>
    <w:lvl w:ilvl="2" w:tplc="140A0005" w:tentative="1">
      <w:start w:val="1"/>
      <w:numFmt w:val="bullet"/>
      <w:lvlText w:val=""/>
      <w:lvlJc w:val="left"/>
      <w:pPr>
        <w:ind w:left="3576" w:hanging="360"/>
      </w:pPr>
      <w:rPr>
        <w:rFonts w:ascii="Wingdings" w:hAnsi="Wingdings" w:hint="default"/>
      </w:rPr>
    </w:lvl>
    <w:lvl w:ilvl="3" w:tplc="140A0001" w:tentative="1">
      <w:start w:val="1"/>
      <w:numFmt w:val="bullet"/>
      <w:lvlText w:val=""/>
      <w:lvlJc w:val="left"/>
      <w:pPr>
        <w:ind w:left="4296" w:hanging="360"/>
      </w:pPr>
      <w:rPr>
        <w:rFonts w:ascii="Symbol" w:hAnsi="Symbol" w:hint="default"/>
      </w:rPr>
    </w:lvl>
    <w:lvl w:ilvl="4" w:tplc="140A0003" w:tentative="1">
      <w:start w:val="1"/>
      <w:numFmt w:val="bullet"/>
      <w:lvlText w:val="o"/>
      <w:lvlJc w:val="left"/>
      <w:pPr>
        <w:ind w:left="5016" w:hanging="360"/>
      </w:pPr>
      <w:rPr>
        <w:rFonts w:ascii="Courier New" w:hAnsi="Courier New" w:cs="Courier New" w:hint="default"/>
      </w:rPr>
    </w:lvl>
    <w:lvl w:ilvl="5" w:tplc="140A0005" w:tentative="1">
      <w:start w:val="1"/>
      <w:numFmt w:val="bullet"/>
      <w:lvlText w:val=""/>
      <w:lvlJc w:val="left"/>
      <w:pPr>
        <w:ind w:left="5736" w:hanging="360"/>
      </w:pPr>
      <w:rPr>
        <w:rFonts w:ascii="Wingdings" w:hAnsi="Wingdings" w:hint="default"/>
      </w:rPr>
    </w:lvl>
    <w:lvl w:ilvl="6" w:tplc="140A0001" w:tentative="1">
      <w:start w:val="1"/>
      <w:numFmt w:val="bullet"/>
      <w:lvlText w:val=""/>
      <w:lvlJc w:val="left"/>
      <w:pPr>
        <w:ind w:left="6456" w:hanging="360"/>
      </w:pPr>
      <w:rPr>
        <w:rFonts w:ascii="Symbol" w:hAnsi="Symbol" w:hint="default"/>
      </w:rPr>
    </w:lvl>
    <w:lvl w:ilvl="7" w:tplc="140A0003" w:tentative="1">
      <w:start w:val="1"/>
      <w:numFmt w:val="bullet"/>
      <w:lvlText w:val="o"/>
      <w:lvlJc w:val="left"/>
      <w:pPr>
        <w:ind w:left="7176" w:hanging="360"/>
      </w:pPr>
      <w:rPr>
        <w:rFonts w:ascii="Courier New" w:hAnsi="Courier New" w:cs="Courier New" w:hint="default"/>
      </w:rPr>
    </w:lvl>
    <w:lvl w:ilvl="8" w:tplc="140A0005" w:tentative="1">
      <w:start w:val="1"/>
      <w:numFmt w:val="bullet"/>
      <w:lvlText w:val=""/>
      <w:lvlJc w:val="left"/>
      <w:pPr>
        <w:ind w:left="7896" w:hanging="360"/>
      </w:pPr>
      <w:rPr>
        <w:rFonts w:ascii="Wingdings" w:hAnsi="Wingdings" w:hint="default"/>
      </w:rPr>
    </w:lvl>
  </w:abstractNum>
  <w:abstractNum w:abstractNumId="7">
    <w:nsid w:val="18261CCB"/>
    <w:multiLevelType w:val="multilevel"/>
    <w:tmpl w:val="671CF31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B7F1B20"/>
    <w:multiLevelType w:val="multilevel"/>
    <w:tmpl w:val="B1CEAA7C"/>
    <w:lvl w:ilvl="0">
      <w:start w:val="1"/>
      <w:numFmt w:val="decimal"/>
      <w:lvlText w:val="%1."/>
      <w:lvlJc w:val="left"/>
      <w:pPr>
        <w:tabs>
          <w:tab w:val="num" w:pos="360"/>
        </w:tabs>
        <w:ind w:left="360" w:hanging="360"/>
      </w:pPr>
      <w:rPr>
        <w:rFonts w:hint="default"/>
        <w:b/>
        <w:i w:val="0"/>
        <w:color w:val="auto"/>
        <w:sz w:val="24"/>
        <w:szCs w:val="20"/>
        <w:lang w:val="es-CR"/>
      </w:rPr>
    </w:lvl>
    <w:lvl w:ilvl="1">
      <w:start w:val="1"/>
      <w:numFmt w:val="decimal"/>
      <w:lvlText w:val="%1.%2."/>
      <w:lvlJc w:val="left"/>
      <w:pPr>
        <w:tabs>
          <w:tab w:val="num" w:pos="2520"/>
        </w:tabs>
        <w:ind w:left="2232" w:hanging="432"/>
      </w:pPr>
      <w:rPr>
        <w:rFonts w:ascii="Tahoma" w:hAnsi="Tahoma" w:cs="Tahoma" w:hint="default"/>
        <w:b/>
        <w:sz w:val="22"/>
        <w:szCs w:val="22"/>
        <w:lang w:val="es-ES_tradnl"/>
      </w:rPr>
    </w:lvl>
    <w:lvl w:ilvl="2">
      <w:start w:val="1"/>
      <w:numFmt w:val="decimal"/>
      <w:lvlText w:val="%1.%2.%3."/>
      <w:lvlJc w:val="left"/>
      <w:pPr>
        <w:tabs>
          <w:tab w:val="num" w:pos="2214"/>
        </w:tabs>
        <w:ind w:left="1638" w:hanging="504"/>
      </w:pPr>
      <w:rPr>
        <w:rFonts w:ascii="Tahoma" w:hAnsi="Tahoma" w:cs="Tahoma" w:hint="default"/>
        <w:b/>
        <w:sz w:val="22"/>
        <w:szCs w:val="22"/>
      </w:rPr>
    </w:lvl>
    <w:lvl w:ilvl="3">
      <w:start w:val="1"/>
      <w:numFmt w:val="decimal"/>
      <w:lvlText w:val="%1.%2.%3.%4."/>
      <w:lvlJc w:val="left"/>
      <w:pPr>
        <w:tabs>
          <w:tab w:val="num" w:pos="2520"/>
        </w:tabs>
        <w:ind w:left="1728" w:hanging="648"/>
      </w:pPr>
      <w:rPr>
        <w:rFonts w:ascii="Tahoma" w:hAnsi="Tahoma" w:cs="Tahoma" w:hint="default"/>
        <w:b/>
        <w:sz w:val="22"/>
        <w:szCs w:val="20"/>
      </w:rPr>
    </w:lvl>
    <w:lvl w:ilvl="4">
      <w:start w:val="1"/>
      <w:numFmt w:val="decimal"/>
      <w:lvlText w:val="%1.%2.%3.%4.%5."/>
      <w:lvlJc w:val="left"/>
      <w:pPr>
        <w:tabs>
          <w:tab w:val="num" w:pos="3709"/>
        </w:tabs>
        <w:ind w:left="3061" w:hanging="792"/>
      </w:pPr>
      <w:rPr>
        <w:rFonts w:ascii="Tahoma" w:hAnsi="Tahoma" w:cs="Tahoma" w:hint="default"/>
        <w:b/>
        <w:sz w:val="22"/>
        <w:szCs w:val="20"/>
      </w:rPr>
    </w:lvl>
    <w:lvl w:ilvl="5">
      <w:start w:val="1"/>
      <w:numFmt w:val="decimal"/>
      <w:lvlText w:val="%1.%2.%3.%4.%5.%6."/>
      <w:lvlJc w:val="left"/>
      <w:pPr>
        <w:tabs>
          <w:tab w:val="num" w:pos="3600"/>
        </w:tabs>
        <w:ind w:left="2736" w:hanging="936"/>
      </w:pPr>
      <w:rPr>
        <w:rFonts w:hint="default"/>
        <w:b/>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nsid w:val="20627D69"/>
    <w:multiLevelType w:val="multilevel"/>
    <w:tmpl w:val="A8CC1866"/>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1A55FF1"/>
    <w:multiLevelType w:val="hybridMultilevel"/>
    <w:tmpl w:val="A168B8B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nsid w:val="23C90411"/>
    <w:multiLevelType w:val="hybridMultilevel"/>
    <w:tmpl w:val="62F4B51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278C5383"/>
    <w:multiLevelType w:val="hybridMultilevel"/>
    <w:tmpl w:val="3286B672"/>
    <w:lvl w:ilvl="0" w:tplc="A428362E">
      <w:start w:val="1"/>
      <w:numFmt w:val="lowerLetter"/>
      <w:lvlText w:val="%1."/>
      <w:lvlJc w:val="left"/>
      <w:pPr>
        <w:ind w:left="1440" w:hanging="360"/>
      </w:pPr>
      <w:rPr>
        <w:b/>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3">
    <w:nsid w:val="285154F6"/>
    <w:multiLevelType w:val="hybridMultilevel"/>
    <w:tmpl w:val="3E361B92"/>
    <w:lvl w:ilvl="0" w:tplc="140A0001">
      <w:start w:val="1"/>
      <w:numFmt w:val="bullet"/>
      <w:lvlText w:val=""/>
      <w:lvlJc w:val="left"/>
      <w:pPr>
        <w:ind w:left="1776" w:hanging="360"/>
      </w:pPr>
      <w:rPr>
        <w:rFonts w:ascii="Symbol" w:hAnsi="Symbol"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14">
    <w:nsid w:val="2B201D77"/>
    <w:multiLevelType w:val="hybridMultilevel"/>
    <w:tmpl w:val="4244B7C0"/>
    <w:lvl w:ilvl="0" w:tplc="140A0001">
      <w:start w:val="1"/>
      <w:numFmt w:val="bullet"/>
      <w:lvlText w:val=""/>
      <w:lvlJc w:val="left"/>
      <w:pPr>
        <w:ind w:left="1428" w:hanging="360"/>
      </w:pPr>
      <w:rPr>
        <w:rFonts w:ascii="Symbol" w:hAnsi="Symbol" w:hint="default"/>
      </w:rPr>
    </w:lvl>
    <w:lvl w:ilvl="1" w:tplc="140A0003">
      <w:start w:val="1"/>
      <w:numFmt w:val="bullet"/>
      <w:lvlText w:val="o"/>
      <w:lvlJc w:val="left"/>
      <w:pPr>
        <w:ind w:left="2148" w:hanging="360"/>
      </w:pPr>
      <w:rPr>
        <w:rFonts w:ascii="Courier New" w:hAnsi="Courier New" w:cs="Courier New" w:hint="default"/>
      </w:rPr>
    </w:lvl>
    <w:lvl w:ilvl="2" w:tplc="140A0005">
      <w:start w:val="1"/>
      <w:numFmt w:val="bullet"/>
      <w:lvlText w:val=""/>
      <w:lvlJc w:val="left"/>
      <w:pPr>
        <w:ind w:left="2868" w:hanging="360"/>
      </w:pPr>
      <w:rPr>
        <w:rFonts w:ascii="Wingdings" w:hAnsi="Wingdings" w:hint="default"/>
      </w:rPr>
    </w:lvl>
    <w:lvl w:ilvl="3" w:tplc="140A0001">
      <w:start w:val="1"/>
      <w:numFmt w:val="bullet"/>
      <w:lvlText w:val=""/>
      <w:lvlJc w:val="left"/>
      <w:pPr>
        <w:ind w:left="3588" w:hanging="360"/>
      </w:pPr>
      <w:rPr>
        <w:rFonts w:ascii="Symbol" w:hAnsi="Symbol" w:hint="default"/>
      </w:rPr>
    </w:lvl>
    <w:lvl w:ilvl="4" w:tplc="140A0003">
      <w:start w:val="1"/>
      <w:numFmt w:val="bullet"/>
      <w:lvlText w:val="o"/>
      <w:lvlJc w:val="left"/>
      <w:pPr>
        <w:ind w:left="4308" w:hanging="360"/>
      </w:pPr>
      <w:rPr>
        <w:rFonts w:ascii="Courier New" w:hAnsi="Courier New" w:cs="Courier New" w:hint="default"/>
      </w:rPr>
    </w:lvl>
    <w:lvl w:ilvl="5" w:tplc="140A0005">
      <w:start w:val="1"/>
      <w:numFmt w:val="bullet"/>
      <w:lvlText w:val=""/>
      <w:lvlJc w:val="left"/>
      <w:pPr>
        <w:ind w:left="5028" w:hanging="360"/>
      </w:pPr>
      <w:rPr>
        <w:rFonts w:ascii="Wingdings" w:hAnsi="Wingdings" w:hint="default"/>
      </w:rPr>
    </w:lvl>
    <w:lvl w:ilvl="6" w:tplc="140A0001">
      <w:start w:val="1"/>
      <w:numFmt w:val="bullet"/>
      <w:lvlText w:val=""/>
      <w:lvlJc w:val="left"/>
      <w:pPr>
        <w:ind w:left="5748" w:hanging="360"/>
      </w:pPr>
      <w:rPr>
        <w:rFonts w:ascii="Symbol" w:hAnsi="Symbol" w:hint="default"/>
      </w:rPr>
    </w:lvl>
    <w:lvl w:ilvl="7" w:tplc="140A0003">
      <w:start w:val="1"/>
      <w:numFmt w:val="bullet"/>
      <w:lvlText w:val="o"/>
      <w:lvlJc w:val="left"/>
      <w:pPr>
        <w:ind w:left="6468" w:hanging="360"/>
      </w:pPr>
      <w:rPr>
        <w:rFonts w:ascii="Courier New" w:hAnsi="Courier New" w:cs="Courier New" w:hint="default"/>
      </w:rPr>
    </w:lvl>
    <w:lvl w:ilvl="8" w:tplc="140A0005">
      <w:start w:val="1"/>
      <w:numFmt w:val="bullet"/>
      <w:lvlText w:val=""/>
      <w:lvlJc w:val="left"/>
      <w:pPr>
        <w:ind w:left="7188" w:hanging="360"/>
      </w:pPr>
      <w:rPr>
        <w:rFonts w:ascii="Wingdings" w:hAnsi="Wingdings" w:hint="default"/>
      </w:rPr>
    </w:lvl>
  </w:abstractNum>
  <w:abstractNum w:abstractNumId="15">
    <w:nsid w:val="38A42AC4"/>
    <w:multiLevelType w:val="singleLevel"/>
    <w:tmpl w:val="0C0A000F"/>
    <w:lvl w:ilvl="0">
      <w:start w:val="1"/>
      <w:numFmt w:val="decimal"/>
      <w:lvlText w:val="%1."/>
      <w:lvlJc w:val="left"/>
      <w:pPr>
        <w:tabs>
          <w:tab w:val="num" w:pos="360"/>
        </w:tabs>
        <w:ind w:left="360" w:hanging="360"/>
      </w:pPr>
    </w:lvl>
  </w:abstractNum>
  <w:abstractNum w:abstractNumId="16">
    <w:nsid w:val="3C525320"/>
    <w:multiLevelType w:val="hybridMultilevel"/>
    <w:tmpl w:val="93A22E7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450339E6"/>
    <w:multiLevelType w:val="singleLevel"/>
    <w:tmpl w:val="E6D41018"/>
    <w:lvl w:ilvl="0">
      <w:start w:val="1"/>
      <w:numFmt w:val="lowerLetter"/>
      <w:lvlText w:val="%1."/>
      <w:lvlJc w:val="left"/>
      <w:pPr>
        <w:tabs>
          <w:tab w:val="num" w:pos="420"/>
        </w:tabs>
        <w:ind w:left="420" w:hanging="420"/>
      </w:pPr>
      <w:rPr>
        <w:rFonts w:ascii="Tahoma" w:hAnsi="Tahoma" w:cs="Tahoma" w:hint="default"/>
        <w:b/>
        <w:bCs/>
        <w:color w:val="auto"/>
      </w:rPr>
    </w:lvl>
  </w:abstractNum>
  <w:abstractNum w:abstractNumId="18">
    <w:nsid w:val="46420EB4"/>
    <w:multiLevelType w:val="hybridMultilevel"/>
    <w:tmpl w:val="A620A476"/>
    <w:lvl w:ilvl="0" w:tplc="140A0001">
      <w:start w:val="1"/>
      <w:numFmt w:val="bullet"/>
      <w:lvlText w:val=""/>
      <w:lvlJc w:val="left"/>
      <w:pPr>
        <w:ind w:left="3131" w:hanging="360"/>
      </w:pPr>
      <w:rPr>
        <w:rFonts w:ascii="Symbol" w:hAnsi="Symbol" w:hint="default"/>
      </w:rPr>
    </w:lvl>
    <w:lvl w:ilvl="1" w:tplc="140A0003" w:tentative="1">
      <w:start w:val="1"/>
      <w:numFmt w:val="bullet"/>
      <w:lvlText w:val="o"/>
      <w:lvlJc w:val="left"/>
      <w:pPr>
        <w:ind w:left="3851" w:hanging="360"/>
      </w:pPr>
      <w:rPr>
        <w:rFonts w:ascii="Courier New" w:hAnsi="Courier New" w:cs="Courier New" w:hint="default"/>
      </w:rPr>
    </w:lvl>
    <w:lvl w:ilvl="2" w:tplc="140A0005" w:tentative="1">
      <w:start w:val="1"/>
      <w:numFmt w:val="bullet"/>
      <w:lvlText w:val=""/>
      <w:lvlJc w:val="left"/>
      <w:pPr>
        <w:ind w:left="4571" w:hanging="360"/>
      </w:pPr>
      <w:rPr>
        <w:rFonts w:ascii="Wingdings" w:hAnsi="Wingdings" w:hint="default"/>
      </w:rPr>
    </w:lvl>
    <w:lvl w:ilvl="3" w:tplc="140A0001" w:tentative="1">
      <w:start w:val="1"/>
      <w:numFmt w:val="bullet"/>
      <w:lvlText w:val=""/>
      <w:lvlJc w:val="left"/>
      <w:pPr>
        <w:ind w:left="5291" w:hanging="360"/>
      </w:pPr>
      <w:rPr>
        <w:rFonts w:ascii="Symbol" w:hAnsi="Symbol" w:hint="default"/>
      </w:rPr>
    </w:lvl>
    <w:lvl w:ilvl="4" w:tplc="140A0003" w:tentative="1">
      <w:start w:val="1"/>
      <w:numFmt w:val="bullet"/>
      <w:lvlText w:val="o"/>
      <w:lvlJc w:val="left"/>
      <w:pPr>
        <w:ind w:left="6011" w:hanging="360"/>
      </w:pPr>
      <w:rPr>
        <w:rFonts w:ascii="Courier New" w:hAnsi="Courier New" w:cs="Courier New" w:hint="default"/>
      </w:rPr>
    </w:lvl>
    <w:lvl w:ilvl="5" w:tplc="140A0005" w:tentative="1">
      <w:start w:val="1"/>
      <w:numFmt w:val="bullet"/>
      <w:lvlText w:val=""/>
      <w:lvlJc w:val="left"/>
      <w:pPr>
        <w:ind w:left="6731" w:hanging="360"/>
      </w:pPr>
      <w:rPr>
        <w:rFonts w:ascii="Wingdings" w:hAnsi="Wingdings" w:hint="default"/>
      </w:rPr>
    </w:lvl>
    <w:lvl w:ilvl="6" w:tplc="140A0001" w:tentative="1">
      <w:start w:val="1"/>
      <w:numFmt w:val="bullet"/>
      <w:lvlText w:val=""/>
      <w:lvlJc w:val="left"/>
      <w:pPr>
        <w:ind w:left="7451" w:hanging="360"/>
      </w:pPr>
      <w:rPr>
        <w:rFonts w:ascii="Symbol" w:hAnsi="Symbol" w:hint="default"/>
      </w:rPr>
    </w:lvl>
    <w:lvl w:ilvl="7" w:tplc="140A0003" w:tentative="1">
      <w:start w:val="1"/>
      <w:numFmt w:val="bullet"/>
      <w:lvlText w:val="o"/>
      <w:lvlJc w:val="left"/>
      <w:pPr>
        <w:ind w:left="8171" w:hanging="360"/>
      </w:pPr>
      <w:rPr>
        <w:rFonts w:ascii="Courier New" w:hAnsi="Courier New" w:cs="Courier New" w:hint="default"/>
      </w:rPr>
    </w:lvl>
    <w:lvl w:ilvl="8" w:tplc="140A0005" w:tentative="1">
      <w:start w:val="1"/>
      <w:numFmt w:val="bullet"/>
      <w:lvlText w:val=""/>
      <w:lvlJc w:val="left"/>
      <w:pPr>
        <w:ind w:left="8891" w:hanging="360"/>
      </w:pPr>
      <w:rPr>
        <w:rFonts w:ascii="Wingdings" w:hAnsi="Wingdings" w:hint="default"/>
      </w:rPr>
    </w:lvl>
  </w:abstractNum>
  <w:abstractNum w:abstractNumId="19">
    <w:nsid w:val="46FC7EDE"/>
    <w:multiLevelType w:val="hybridMultilevel"/>
    <w:tmpl w:val="D2547DB6"/>
    <w:lvl w:ilvl="0" w:tplc="FFFFFFFF">
      <w:start w:val="1"/>
      <w:numFmt w:val="decimal"/>
      <w:pStyle w:val="Ttulo1"/>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4D3071A6"/>
    <w:multiLevelType w:val="multilevel"/>
    <w:tmpl w:val="FAAA08F6"/>
    <w:lvl w:ilvl="0">
      <w:start w:val="1"/>
      <w:numFmt w:val="decimal"/>
      <w:pStyle w:val="Listaconnmeros4"/>
      <w:lvlText w:val="%1."/>
      <w:lvlJc w:val="left"/>
      <w:pPr>
        <w:ind w:left="360" w:hanging="360"/>
      </w:pPr>
      <w:rPr>
        <w:rFonts w:hint="default"/>
        <w:b/>
        <w:i w:val="0"/>
      </w:rPr>
    </w:lvl>
    <w:lvl w:ilvl="1">
      <w:start w:val="1"/>
      <w:numFmt w:val="decimal"/>
      <w:lvlText w:val="%1.%2"/>
      <w:lvlJc w:val="left"/>
      <w:pPr>
        <w:ind w:left="360" w:hanging="360"/>
      </w:pPr>
      <w:rPr>
        <w:rFonts w:hint="default"/>
        <w:b/>
        <w:color w:val="auto"/>
      </w:rPr>
    </w:lvl>
    <w:lvl w:ilvl="2">
      <w:start w:val="1"/>
      <w:numFmt w:val="decimalZero"/>
      <w:lvlText w:val="%1.%2.%3"/>
      <w:lvlJc w:val="left"/>
      <w:pPr>
        <w:ind w:left="720" w:hanging="720"/>
      </w:pPr>
      <w:rPr>
        <w:rFonts w:ascii="Arial" w:hAnsi="Arial" w:hint="default"/>
        <w:b w:val="0"/>
        <w:i w:val="0"/>
        <w:sz w:val="20"/>
        <w:lang w:val="es-CR"/>
      </w:rPr>
    </w:lvl>
    <w:lvl w:ilvl="3">
      <w:start w:val="1"/>
      <w:numFmt w:val="decimal"/>
      <w:lvlText w:val="%1.%2.%3.%4"/>
      <w:lvlJc w:val="left"/>
      <w:pPr>
        <w:ind w:left="720" w:hanging="720"/>
      </w:pPr>
      <w:rPr>
        <w:rFonts w:hint="default"/>
        <w:b/>
      </w:rPr>
    </w:lvl>
    <w:lvl w:ilvl="4">
      <w:start w:val="1"/>
      <w:numFmt w:val="decimal"/>
      <w:lvlText w:val="%1.%2.%3.%4.%5"/>
      <w:lvlJc w:val="left"/>
      <w:pPr>
        <w:ind w:left="1506" w:hanging="1080"/>
      </w:pPr>
      <w:rPr>
        <w:rFonts w:hint="default"/>
        <w:b/>
      </w:rPr>
    </w:lvl>
    <w:lvl w:ilvl="5">
      <w:start w:val="1"/>
      <w:numFmt w:val="bullet"/>
      <w:lvlText w:val=""/>
      <w:lvlJc w:val="left"/>
      <w:pPr>
        <w:ind w:left="1080" w:hanging="1080"/>
      </w:pPr>
      <w:rPr>
        <w:rFonts w:ascii="Symbol" w:hAnsi="Symbol"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1A57555"/>
    <w:multiLevelType w:val="multilevel"/>
    <w:tmpl w:val="58EE368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9196DCB"/>
    <w:multiLevelType w:val="hybridMultilevel"/>
    <w:tmpl w:val="910C0CA4"/>
    <w:lvl w:ilvl="0" w:tplc="140A0001">
      <w:start w:val="1"/>
      <w:numFmt w:val="bullet"/>
      <w:lvlText w:val=""/>
      <w:lvlJc w:val="left"/>
      <w:pPr>
        <w:ind w:left="1776" w:hanging="360"/>
      </w:pPr>
      <w:rPr>
        <w:rFonts w:ascii="Symbol" w:hAnsi="Symbol" w:hint="default"/>
      </w:r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23">
    <w:nsid w:val="5C8530DF"/>
    <w:multiLevelType w:val="hybridMultilevel"/>
    <w:tmpl w:val="0A8CFC64"/>
    <w:lvl w:ilvl="0" w:tplc="1F6AA6A0">
      <w:start w:val="1"/>
      <w:numFmt w:val="lowerLetter"/>
      <w:lvlText w:val="%1."/>
      <w:lvlJc w:val="left"/>
      <w:pPr>
        <w:tabs>
          <w:tab w:val="num" w:pos="1440"/>
        </w:tabs>
        <w:ind w:left="1440" w:hanging="360"/>
      </w:pPr>
      <w:rPr>
        <w:rFonts w:hint="default"/>
        <w:b/>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4">
    <w:nsid w:val="62937C92"/>
    <w:multiLevelType w:val="hybridMultilevel"/>
    <w:tmpl w:val="82AC73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64240681"/>
    <w:multiLevelType w:val="multilevel"/>
    <w:tmpl w:val="43069AD0"/>
    <w:lvl w:ilvl="0">
      <w:start w:val="7"/>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nsid w:val="668727B9"/>
    <w:multiLevelType w:val="multilevel"/>
    <w:tmpl w:val="52EEE81A"/>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sz w:val="22"/>
        <w:szCs w:val="22"/>
      </w:rPr>
    </w:lvl>
    <w:lvl w:ilvl="2">
      <w:start w:val="1"/>
      <w:numFmt w:val="decimal"/>
      <w:lvlText w:val="%1.%2.%3"/>
      <w:lvlJc w:val="left"/>
      <w:pPr>
        <w:ind w:left="720" w:hanging="720"/>
      </w:pPr>
      <w:rPr>
        <w:rFonts w:ascii="Tahoma" w:hAnsi="Tahoma" w:cs="Tahoma" w:hint="default"/>
        <w:b/>
        <w:sz w:val="22"/>
        <w:szCs w:val="22"/>
      </w:rPr>
    </w:lvl>
    <w:lvl w:ilvl="3">
      <w:start w:val="1"/>
      <w:numFmt w:val="decimal"/>
      <w:lvlText w:val="%1.%2.%3.%4"/>
      <w:lvlJc w:val="left"/>
      <w:pPr>
        <w:ind w:left="3491" w:hanging="1080"/>
      </w:pPr>
      <w:rPr>
        <w:rFonts w:hint="default"/>
        <w:b/>
        <w:lang w:val="es-ES_tradnl"/>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nsid w:val="67EE5976"/>
    <w:multiLevelType w:val="multilevel"/>
    <w:tmpl w:val="D2DA7D64"/>
    <w:lvl w:ilvl="0">
      <w:start w:val="6"/>
      <w:numFmt w:val="decimal"/>
      <w:lvlText w:val="%1"/>
      <w:lvlJc w:val="left"/>
      <w:pPr>
        <w:ind w:left="540" w:hanging="540"/>
      </w:pPr>
      <w:rPr>
        <w:rFonts w:hint="default"/>
      </w:rPr>
    </w:lvl>
    <w:lvl w:ilvl="1">
      <w:start w:val="10"/>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pStyle w:val="nivel4"/>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nsid w:val="68BF3AEA"/>
    <w:multiLevelType w:val="multilevel"/>
    <w:tmpl w:val="21BC8CB6"/>
    <w:lvl w:ilvl="0">
      <w:start w:val="1"/>
      <w:numFmt w:val="decimal"/>
      <w:lvlText w:val="%1."/>
      <w:lvlJc w:val="left"/>
      <w:pPr>
        <w:ind w:left="360" w:hanging="360"/>
      </w:pPr>
      <w:rPr>
        <w:b/>
      </w:rPr>
    </w:lvl>
    <w:lvl w:ilvl="1">
      <w:start w:val="1"/>
      <w:numFmt w:val="decimal"/>
      <w:lvlText w:val="%1.%2."/>
      <w:lvlJc w:val="left"/>
      <w:pPr>
        <w:ind w:left="792" w:hanging="432"/>
      </w:pPr>
      <w:rPr>
        <w:b/>
        <w:color w:val="auto"/>
        <w:sz w:val="22"/>
        <w:szCs w:val="22"/>
      </w:rPr>
    </w:lvl>
    <w:lvl w:ilvl="2">
      <w:start w:val="1"/>
      <w:numFmt w:val="decimal"/>
      <w:lvlText w:val="%1.%2.%3."/>
      <w:lvlJc w:val="left"/>
      <w:pPr>
        <w:ind w:left="1224" w:hanging="504"/>
      </w:pPr>
      <w:rPr>
        <w:b/>
        <w:color w:val="auto"/>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A493131"/>
    <w:multiLevelType w:val="hybridMultilevel"/>
    <w:tmpl w:val="AB20967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6C9B3230"/>
    <w:multiLevelType w:val="hybridMultilevel"/>
    <w:tmpl w:val="E208EFB8"/>
    <w:lvl w:ilvl="0" w:tplc="140A0017">
      <w:start w:val="1"/>
      <w:numFmt w:val="lowerLetter"/>
      <w:lvlText w:val="%1)"/>
      <w:lvlJc w:val="left"/>
      <w:pPr>
        <w:ind w:left="720" w:hanging="360"/>
      </w:pPr>
    </w:lvl>
    <w:lvl w:ilvl="1" w:tplc="19E4B46C">
      <w:start w:val="1"/>
      <w:numFmt w:val="lowerLetter"/>
      <w:lvlText w:val="%2."/>
      <w:lvlJc w:val="left"/>
      <w:pPr>
        <w:ind w:left="1440" w:hanging="360"/>
      </w:pPr>
      <w:rPr>
        <w:b/>
      </w:rPr>
    </w:lvl>
    <w:lvl w:ilvl="2" w:tplc="F4DC4620">
      <w:start w:val="1"/>
      <w:numFmt w:val="decimal"/>
      <w:lvlText w:val="(%3)"/>
      <w:lvlJc w:val="left"/>
      <w:pPr>
        <w:ind w:left="2340" w:hanging="36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711B77F3"/>
    <w:multiLevelType w:val="multilevel"/>
    <w:tmpl w:val="FFC6FC3C"/>
    <w:lvl w:ilvl="0">
      <w:start w:val="1"/>
      <w:numFmt w:val="bullet"/>
      <w:lvlText w:val=""/>
      <w:lvlJc w:val="left"/>
      <w:pPr>
        <w:ind w:left="360" w:hanging="360"/>
      </w:pPr>
      <w:rPr>
        <w:rFonts w:ascii="Symbol" w:hAnsi="Symbol" w:hint="default"/>
      </w:rPr>
    </w:lvl>
    <w:lvl w:ilvl="1">
      <w:start w:val="1"/>
      <w:numFmt w:val="decimal"/>
      <w:lvlText w:val="%1.%2."/>
      <w:lvlJc w:val="left"/>
      <w:pPr>
        <w:ind w:left="2984" w:hanging="432"/>
      </w:pPr>
      <w:rPr>
        <w:b/>
        <w:color w:val="auto"/>
      </w:rPr>
    </w:lvl>
    <w:lvl w:ilvl="2">
      <w:start w:val="1"/>
      <w:numFmt w:val="decimal"/>
      <w:lvlText w:val="%1.%2.%3."/>
      <w:lvlJc w:val="left"/>
      <w:pPr>
        <w:ind w:left="1224" w:hanging="504"/>
      </w:pPr>
      <w:rPr>
        <w:b/>
        <w:color w:val="auto"/>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8216B4A"/>
    <w:multiLevelType w:val="multilevel"/>
    <w:tmpl w:val="766EE902"/>
    <w:lvl w:ilvl="0">
      <w:start w:val="3"/>
      <w:numFmt w:val="decimal"/>
      <w:lvlText w:val="%1"/>
      <w:lvlJc w:val="left"/>
      <w:pPr>
        <w:ind w:left="928" w:hanging="360"/>
      </w:pPr>
      <w:rPr>
        <w:rFonts w:hint="default"/>
        <w:b/>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143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B890BD7"/>
    <w:multiLevelType w:val="hybridMultilevel"/>
    <w:tmpl w:val="AD4245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31"/>
  </w:num>
  <w:num w:numId="4">
    <w:abstractNumId w:val="27"/>
  </w:num>
  <w:num w:numId="5">
    <w:abstractNumId w:val="20"/>
  </w:num>
  <w:num w:numId="6">
    <w:abstractNumId w:val="0"/>
  </w:num>
  <w:num w:numId="7">
    <w:abstractNumId w:val="23"/>
  </w:num>
  <w:num w:numId="8">
    <w:abstractNumId w:val="30"/>
  </w:num>
  <w:num w:numId="9">
    <w:abstractNumId w:val="22"/>
  </w:num>
  <w:num w:numId="10">
    <w:abstractNumId w:val="12"/>
  </w:num>
  <w:num w:numId="11">
    <w:abstractNumId w:val="6"/>
  </w:num>
  <w:num w:numId="12">
    <w:abstractNumId w:val="26"/>
  </w:num>
  <w:num w:numId="13">
    <w:abstractNumId w:val="32"/>
  </w:num>
  <w:num w:numId="14">
    <w:abstractNumId w:val="21"/>
  </w:num>
  <w:num w:numId="15">
    <w:abstractNumId w:val="25"/>
  </w:num>
  <w:num w:numId="16">
    <w:abstractNumId w:val="13"/>
  </w:num>
  <w:num w:numId="17">
    <w:abstractNumId w:val="8"/>
  </w:num>
  <w:num w:numId="18">
    <w:abstractNumId w:val="10"/>
  </w:num>
  <w:num w:numId="19">
    <w:abstractNumId w:val="3"/>
  </w:num>
  <w:num w:numId="20">
    <w:abstractNumId w:val="14"/>
  </w:num>
  <w:num w:numId="21">
    <w:abstractNumId w:val="18"/>
  </w:num>
  <w:num w:numId="22">
    <w:abstractNumId w:val="2"/>
  </w:num>
  <w:num w:numId="23">
    <w:abstractNumId w:val="1"/>
  </w:num>
  <w:num w:numId="24">
    <w:abstractNumId w:val="7"/>
  </w:num>
  <w:num w:numId="25">
    <w:abstractNumId w:val="17"/>
  </w:num>
  <w:num w:numId="26">
    <w:abstractNumId w:val="11"/>
  </w:num>
  <w:num w:numId="27">
    <w:abstractNumId w:val="29"/>
  </w:num>
  <w:num w:numId="28">
    <w:abstractNumId w:val="15"/>
    <w:lvlOverride w:ilvl="0">
      <w:startOverride w:val="1"/>
    </w:lvlOverride>
  </w:num>
  <w:num w:numId="29">
    <w:abstractNumId w:val="9"/>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4"/>
  </w:num>
  <w:num w:numId="33">
    <w:abstractNumId w:val="16"/>
  </w:num>
  <w:num w:numId="34">
    <w:abstractNumId w:val="33"/>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g. Luis Carballo Vargas">
    <w15:presenceInfo w15:providerId="AD" w15:userId="S-1-5-21-295451227-1436226757-1849977318-5754"/>
  </w15:person>
  <w15:person w15:author="Ing. Luis Carballo Vargas [2]">
    <w15:presenceInfo w15:providerId="AD" w15:userId="S-1-5-21-295451227-1436226757-1849977318-5754"/>
  </w15:person>
  <w15:person w15:author="CARBALLO VARGAS LUIS ALBERTO">
    <w15:presenceInfo w15:providerId="AD" w15:userId="S-1-5-21-295451227-1436226757-1849977318-5754"/>
  </w15:person>
  <w15:person w15:author="Ing. Luis Carballo Vargas [3]">
    <w15:presenceInfo w15:providerId="AD" w15:userId="S-1-5-21-295451227-1436226757-1849977318-5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4A"/>
    <w:rsid w:val="00007E64"/>
    <w:rsid w:val="00013D7F"/>
    <w:rsid w:val="000161F6"/>
    <w:rsid w:val="00024194"/>
    <w:rsid w:val="000304A6"/>
    <w:rsid w:val="000355B1"/>
    <w:rsid w:val="00046BED"/>
    <w:rsid w:val="00047602"/>
    <w:rsid w:val="00057B28"/>
    <w:rsid w:val="00065B6B"/>
    <w:rsid w:val="000729B4"/>
    <w:rsid w:val="00073316"/>
    <w:rsid w:val="00074B3A"/>
    <w:rsid w:val="0007570B"/>
    <w:rsid w:val="000801A8"/>
    <w:rsid w:val="000858F7"/>
    <w:rsid w:val="00090485"/>
    <w:rsid w:val="00091A13"/>
    <w:rsid w:val="000930DD"/>
    <w:rsid w:val="000957D7"/>
    <w:rsid w:val="000A16FD"/>
    <w:rsid w:val="000A1D80"/>
    <w:rsid w:val="000B1903"/>
    <w:rsid w:val="000B1984"/>
    <w:rsid w:val="000B2B1E"/>
    <w:rsid w:val="000B2E06"/>
    <w:rsid w:val="000B74D7"/>
    <w:rsid w:val="000B79CF"/>
    <w:rsid w:val="000B7BDB"/>
    <w:rsid w:val="000C0D38"/>
    <w:rsid w:val="000C0F1F"/>
    <w:rsid w:val="000C1A28"/>
    <w:rsid w:val="000C4648"/>
    <w:rsid w:val="000C4DAF"/>
    <w:rsid w:val="000C4F8C"/>
    <w:rsid w:val="000C4FCF"/>
    <w:rsid w:val="000C6DD1"/>
    <w:rsid w:val="000C6E2A"/>
    <w:rsid w:val="000D0009"/>
    <w:rsid w:val="000D2FE9"/>
    <w:rsid w:val="000E2D49"/>
    <w:rsid w:val="000E32D9"/>
    <w:rsid w:val="000F2933"/>
    <w:rsid w:val="000F70A2"/>
    <w:rsid w:val="00102719"/>
    <w:rsid w:val="00102CBC"/>
    <w:rsid w:val="001052C6"/>
    <w:rsid w:val="0010723F"/>
    <w:rsid w:val="001102F8"/>
    <w:rsid w:val="001104F1"/>
    <w:rsid w:val="001137DC"/>
    <w:rsid w:val="0011722C"/>
    <w:rsid w:val="00117F9A"/>
    <w:rsid w:val="0012034B"/>
    <w:rsid w:val="001241BA"/>
    <w:rsid w:val="0012430C"/>
    <w:rsid w:val="001253C7"/>
    <w:rsid w:val="00126F01"/>
    <w:rsid w:val="00130333"/>
    <w:rsid w:val="001317D5"/>
    <w:rsid w:val="0013358B"/>
    <w:rsid w:val="00133758"/>
    <w:rsid w:val="00134668"/>
    <w:rsid w:val="00136312"/>
    <w:rsid w:val="0013662A"/>
    <w:rsid w:val="00136C67"/>
    <w:rsid w:val="001401CA"/>
    <w:rsid w:val="0014187C"/>
    <w:rsid w:val="0015079D"/>
    <w:rsid w:val="001510D2"/>
    <w:rsid w:val="00161744"/>
    <w:rsid w:val="001639A0"/>
    <w:rsid w:val="001647C1"/>
    <w:rsid w:val="00166D86"/>
    <w:rsid w:val="00171CD5"/>
    <w:rsid w:val="00180FDB"/>
    <w:rsid w:val="00185F70"/>
    <w:rsid w:val="0018761F"/>
    <w:rsid w:val="00190067"/>
    <w:rsid w:val="001902B4"/>
    <w:rsid w:val="00190829"/>
    <w:rsid w:val="00194DA8"/>
    <w:rsid w:val="0019666E"/>
    <w:rsid w:val="001A02D4"/>
    <w:rsid w:val="001A1E78"/>
    <w:rsid w:val="001B1A39"/>
    <w:rsid w:val="001B3C97"/>
    <w:rsid w:val="001B583E"/>
    <w:rsid w:val="001B69E4"/>
    <w:rsid w:val="001B7244"/>
    <w:rsid w:val="001C3A89"/>
    <w:rsid w:val="001C5B71"/>
    <w:rsid w:val="001C6596"/>
    <w:rsid w:val="001C6706"/>
    <w:rsid w:val="001D2838"/>
    <w:rsid w:val="001D6DB9"/>
    <w:rsid w:val="001E22EB"/>
    <w:rsid w:val="001E2EDA"/>
    <w:rsid w:val="001E6CF4"/>
    <w:rsid w:val="001E7014"/>
    <w:rsid w:val="001F21AE"/>
    <w:rsid w:val="001F41CD"/>
    <w:rsid w:val="00205B71"/>
    <w:rsid w:val="00212AF2"/>
    <w:rsid w:val="00214BEB"/>
    <w:rsid w:val="002166DD"/>
    <w:rsid w:val="00216A02"/>
    <w:rsid w:val="00221C67"/>
    <w:rsid w:val="002251B4"/>
    <w:rsid w:val="00225707"/>
    <w:rsid w:val="00230725"/>
    <w:rsid w:val="002326EF"/>
    <w:rsid w:val="00232B82"/>
    <w:rsid w:val="00237A42"/>
    <w:rsid w:val="002420FD"/>
    <w:rsid w:val="002443EC"/>
    <w:rsid w:val="0024797C"/>
    <w:rsid w:val="0025065A"/>
    <w:rsid w:val="002573DA"/>
    <w:rsid w:val="00261F43"/>
    <w:rsid w:val="00265B81"/>
    <w:rsid w:val="0027034C"/>
    <w:rsid w:val="00271A9B"/>
    <w:rsid w:val="002755D8"/>
    <w:rsid w:val="00276ED6"/>
    <w:rsid w:val="00277667"/>
    <w:rsid w:val="00277DD7"/>
    <w:rsid w:val="0028022E"/>
    <w:rsid w:val="0028315B"/>
    <w:rsid w:val="002852F3"/>
    <w:rsid w:val="00295FE3"/>
    <w:rsid w:val="0029604A"/>
    <w:rsid w:val="002A127E"/>
    <w:rsid w:val="002A13CA"/>
    <w:rsid w:val="002A287B"/>
    <w:rsid w:val="002B2CA1"/>
    <w:rsid w:val="002B3E2E"/>
    <w:rsid w:val="002B73EA"/>
    <w:rsid w:val="002C0FF6"/>
    <w:rsid w:val="002C10F2"/>
    <w:rsid w:val="002C6805"/>
    <w:rsid w:val="002D0832"/>
    <w:rsid w:val="002D19A7"/>
    <w:rsid w:val="002E0BC1"/>
    <w:rsid w:val="002E4B26"/>
    <w:rsid w:val="002F096B"/>
    <w:rsid w:val="002F3029"/>
    <w:rsid w:val="002F7826"/>
    <w:rsid w:val="00305B5C"/>
    <w:rsid w:val="00306BC8"/>
    <w:rsid w:val="00312AB4"/>
    <w:rsid w:val="003152D1"/>
    <w:rsid w:val="00321199"/>
    <w:rsid w:val="003220B4"/>
    <w:rsid w:val="0032265A"/>
    <w:rsid w:val="0032782F"/>
    <w:rsid w:val="00331AC1"/>
    <w:rsid w:val="00331CB0"/>
    <w:rsid w:val="00333D0F"/>
    <w:rsid w:val="00340D9F"/>
    <w:rsid w:val="00341A34"/>
    <w:rsid w:val="003510E4"/>
    <w:rsid w:val="00354EDC"/>
    <w:rsid w:val="00355308"/>
    <w:rsid w:val="00361BA5"/>
    <w:rsid w:val="003632F9"/>
    <w:rsid w:val="0036432B"/>
    <w:rsid w:val="00366B66"/>
    <w:rsid w:val="003671C1"/>
    <w:rsid w:val="00376344"/>
    <w:rsid w:val="003812E2"/>
    <w:rsid w:val="003835A4"/>
    <w:rsid w:val="0038437F"/>
    <w:rsid w:val="0038589B"/>
    <w:rsid w:val="00385946"/>
    <w:rsid w:val="00385BF2"/>
    <w:rsid w:val="003869D7"/>
    <w:rsid w:val="00386E27"/>
    <w:rsid w:val="003935CA"/>
    <w:rsid w:val="003956A6"/>
    <w:rsid w:val="00395A51"/>
    <w:rsid w:val="003A4FE6"/>
    <w:rsid w:val="003A6988"/>
    <w:rsid w:val="003B1F83"/>
    <w:rsid w:val="003B385A"/>
    <w:rsid w:val="003B640F"/>
    <w:rsid w:val="003C0EE1"/>
    <w:rsid w:val="003C2D49"/>
    <w:rsid w:val="003D1461"/>
    <w:rsid w:val="003D56D0"/>
    <w:rsid w:val="003E1214"/>
    <w:rsid w:val="003E286B"/>
    <w:rsid w:val="003E3279"/>
    <w:rsid w:val="003E6C82"/>
    <w:rsid w:val="003F055D"/>
    <w:rsid w:val="003F0802"/>
    <w:rsid w:val="003F1002"/>
    <w:rsid w:val="003F2C23"/>
    <w:rsid w:val="003F4F7C"/>
    <w:rsid w:val="003F6A33"/>
    <w:rsid w:val="00410454"/>
    <w:rsid w:val="00414E1E"/>
    <w:rsid w:val="00416273"/>
    <w:rsid w:val="004169F9"/>
    <w:rsid w:val="00420D95"/>
    <w:rsid w:val="004237EB"/>
    <w:rsid w:val="00424BD7"/>
    <w:rsid w:val="00427B60"/>
    <w:rsid w:val="004314BA"/>
    <w:rsid w:val="00433914"/>
    <w:rsid w:val="0043616A"/>
    <w:rsid w:val="004361C1"/>
    <w:rsid w:val="00444474"/>
    <w:rsid w:val="00446A13"/>
    <w:rsid w:val="00450D24"/>
    <w:rsid w:val="0045243B"/>
    <w:rsid w:val="00454308"/>
    <w:rsid w:val="00455A1E"/>
    <w:rsid w:val="00457125"/>
    <w:rsid w:val="004628F4"/>
    <w:rsid w:val="004662D9"/>
    <w:rsid w:val="00467D95"/>
    <w:rsid w:val="00474A4E"/>
    <w:rsid w:val="00474B23"/>
    <w:rsid w:val="0048495D"/>
    <w:rsid w:val="004874C0"/>
    <w:rsid w:val="004972A3"/>
    <w:rsid w:val="00497B70"/>
    <w:rsid w:val="004A5838"/>
    <w:rsid w:val="004A7B2C"/>
    <w:rsid w:val="004B0C2C"/>
    <w:rsid w:val="004B219A"/>
    <w:rsid w:val="004B2C7E"/>
    <w:rsid w:val="004B3608"/>
    <w:rsid w:val="004B41CE"/>
    <w:rsid w:val="004B7090"/>
    <w:rsid w:val="004C214F"/>
    <w:rsid w:val="004C5CE5"/>
    <w:rsid w:val="004C71AF"/>
    <w:rsid w:val="004D0C0F"/>
    <w:rsid w:val="004D5F8D"/>
    <w:rsid w:val="004D63C9"/>
    <w:rsid w:val="004E1326"/>
    <w:rsid w:val="004E45A8"/>
    <w:rsid w:val="004E62AD"/>
    <w:rsid w:val="004E62E0"/>
    <w:rsid w:val="004E668F"/>
    <w:rsid w:val="004E7242"/>
    <w:rsid w:val="004E7D2E"/>
    <w:rsid w:val="004F3944"/>
    <w:rsid w:val="004F783D"/>
    <w:rsid w:val="004F7A05"/>
    <w:rsid w:val="00505A47"/>
    <w:rsid w:val="00506275"/>
    <w:rsid w:val="00507BA7"/>
    <w:rsid w:val="00510C84"/>
    <w:rsid w:val="00513302"/>
    <w:rsid w:val="00513616"/>
    <w:rsid w:val="00521543"/>
    <w:rsid w:val="0052227B"/>
    <w:rsid w:val="005236BB"/>
    <w:rsid w:val="00526562"/>
    <w:rsid w:val="00531372"/>
    <w:rsid w:val="005317F3"/>
    <w:rsid w:val="0054048B"/>
    <w:rsid w:val="0054107D"/>
    <w:rsid w:val="00544BF7"/>
    <w:rsid w:val="00554970"/>
    <w:rsid w:val="005653FF"/>
    <w:rsid w:val="0057094B"/>
    <w:rsid w:val="00571720"/>
    <w:rsid w:val="00572CB2"/>
    <w:rsid w:val="00576549"/>
    <w:rsid w:val="00577BE3"/>
    <w:rsid w:val="0058051C"/>
    <w:rsid w:val="0058568A"/>
    <w:rsid w:val="00587F30"/>
    <w:rsid w:val="0059250C"/>
    <w:rsid w:val="0059419F"/>
    <w:rsid w:val="005A0FF8"/>
    <w:rsid w:val="005A2CBF"/>
    <w:rsid w:val="005B0609"/>
    <w:rsid w:val="005B291E"/>
    <w:rsid w:val="005B4419"/>
    <w:rsid w:val="005B4CC9"/>
    <w:rsid w:val="005C2827"/>
    <w:rsid w:val="005C3356"/>
    <w:rsid w:val="005C7469"/>
    <w:rsid w:val="005C7BAD"/>
    <w:rsid w:val="005E577C"/>
    <w:rsid w:val="005E7310"/>
    <w:rsid w:val="005F2875"/>
    <w:rsid w:val="005F3A09"/>
    <w:rsid w:val="005F6E49"/>
    <w:rsid w:val="005F7210"/>
    <w:rsid w:val="005F7507"/>
    <w:rsid w:val="006026A5"/>
    <w:rsid w:val="00607191"/>
    <w:rsid w:val="006154C4"/>
    <w:rsid w:val="00615706"/>
    <w:rsid w:val="0062287F"/>
    <w:rsid w:val="0062541A"/>
    <w:rsid w:val="00630143"/>
    <w:rsid w:val="00630F43"/>
    <w:rsid w:val="00635714"/>
    <w:rsid w:val="00635B8A"/>
    <w:rsid w:val="00635FD1"/>
    <w:rsid w:val="00647437"/>
    <w:rsid w:val="00653133"/>
    <w:rsid w:val="00661C85"/>
    <w:rsid w:val="006651F3"/>
    <w:rsid w:val="0066594D"/>
    <w:rsid w:val="006675B5"/>
    <w:rsid w:val="00667F0F"/>
    <w:rsid w:val="00671DE4"/>
    <w:rsid w:val="00672325"/>
    <w:rsid w:val="00680275"/>
    <w:rsid w:val="00681CCB"/>
    <w:rsid w:val="00684EDE"/>
    <w:rsid w:val="00693630"/>
    <w:rsid w:val="00693A97"/>
    <w:rsid w:val="00696103"/>
    <w:rsid w:val="00696360"/>
    <w:rsid w:val="00697573"/>
    <w:rsid w:val="006A24C0"/>
    <w:rsid w:val="006A359B"/>
    <w:rsid w:val="006A43EC"/>
    <w:rsid w:val="006B0076"/>
    <w:rsid w:val="006B3F89"/>
    <w:rsid w:val="006B45BC"/>
    <w:rsid w:val="006C473B"/>
    <w:rsid w:val="006D43AB"/>
    <w:rsid w:val="006D5FE5"/>
    <w:rsid w:val="006D6463"/>
    <w:rsid w:val="006D77F3"/>
    <w:rsid w:val="006D78AF"/>
    <w:rsid w:val="006E1E93"/>
    <w:rsid w:val="006E570A"/>
    <w:rsid w:val="006F2D05"/>
    <w:rsid w:val="006F51AA"/>
    <w:rsid w:val="006F6C65"/>
    <w:rsid w:val="006F7183"/>
    <w:rsid w:val="0070205B"/>
    <w:rsid w:val="007057C0"/>
    <w:rsid w:val="00706194"/>
    <w:rsid w:val="0070798A"/>
    <w:rsid w:val="007107E1"/>
    <w:rsid w:val="00710DA1"/>
    <w:rsid w:val="007115B1"/>
    <w:rsid w:val="00716154"/>
    <w:rsid w:val="00721A00"/>
    <w:rsid w:val="00733C02"/>
    <w:rsid w:val="0073539F"/>
    <w:rsid w:val="00740E41"/>
    <w:rsid w:val="00742FAC"/>
    <w:rsid w:val="0074409F"/>
    <w:rsid w:val="00745BEB"/>
    <w:rsid w:val="00747F28"/>
    <w:rsid w:val="00750356"/>
    <w:rsid w:val="007538B1"/>
    <w:rsid w:val="00754893"/>
    <w:rsid w:val="00756264"/>
    <w:rsid w:val="00760C6B"/>
    <w:rsid w:val="007615FC"/>
    <w:rsid w:val="0076476E"/>
    <w:rsid w:val="00766692"/>
    <w:rsid w:val="00766C63"/>
    <w:rsid w:val="00771467"/>
    <w:rsid w:val="007729BF"/>
    <w:rsid w:val="00775345"/>
    <w:rsid w:val="007770A7"/>
    <w:rsid w:val="007867C7"/>
    <w:rsid w:val="00792CBA"/>
    <w:rsid w:val="007A0D12"/>
    <w:rsid w:val="007A1074"/>
    <w:rsid w:val="007A5498"/>
    <w:rsid w:val="007A5A3F"/>
    <w:rsid w:val="007A75DC"/>
    <w:rsid w:val="007B33DC"/>
    <w:rsid w:val="007B55E3"/>
    <w:rsid w:val="007C00E3"/>
    <w:rsid w:val="007C2EE6"/>
    <w:rsid w:val="007C324B"/>
    <w:rsid w:val="007C5642"/>
    <w:rsid w:val="007C7C64"/>
    <w:rsid w:val="007E19DB"/>
    <w:rsid w:val="007E2768"/>
    <w:rsid w:val="007E5792"/>
    <w:rsid w:val="007E59C4"/>
    <w:rsid w:val="007F1CDF"/>
    <w:rsid w:val="007F3F5D"/>
    <w:rsid w:val="007F67F6"/>
    <w:rsid w:val="007F7AD5"/>
    <w:rsid w:val="00800DFE"/>
    <w:rsid w:val="00801AB7"/>
    <w:rsid w:val="008068CC"/>
    <w:rsid w:val="008151EA"/>
    <w:rsid w:val="00817CBF"/>
    <w:rsid w:val="00821E0D"/>
    <w:rsid w:val="008220D5"/>
    <w:rsid w:val="00826407"/>
    <w:rsid w:val="00832A4E"/>
    <w:rsid w:val="0083371B"/>
    <w:rsid w:val="00841625"/>
    <w:rsid w:val="008435C7"/>
    <w:rsid w:val="00844361"/>
    <w:rsid w:val="0084664E"/>
    <w:rsid w:val="00850C02"/>
    <w:rsid w:val="00854C57"/>
    <w:rsid w:val="008571D0"/>
    <w:rsid w:val="00857A36"/>
    <w:rsid w:val="00864205"/>
    <w:rsid w:val="008674BB"/>
    <w:rsid w:val="00870023"/>
    <w:rsid w:val="00873428"/>
    <w:rsid w:val="0087600C"/>
    <w:rsid w:val="00876363"/>
    <w:rsid w:val="00877EB7"/>
    <w:rsid w:val="0088141E"/>
    <w:rsid w:val="00881E08"/>
    <w:rsid w:val="008849F0"/>
    <w:rsid w:val="0088541D"/>
    <w:rsid w:val="008921A9"/>
    <w:rsid w:val="00892DD5"/>
    <w:rsid w:val="00897EC8"/>
    <w:rsid w:val="008A1893"/>
    <w:rsid w:val="008A2E64"/>
    <w:rsid w:val="008A3256"/>
    <w:rsid w:val="008A34C1"/>
    <w:rsid w:val="008A5528"/>
    <w:rsid w:val="008B0AE0"/>
    <w:rsid w:val="008B2016"/>
    <w:rsid w:val="008B411D"/>
    <w:rsid w:val="008B63D9"/>
    <w:rsid w:val="008C1272"/>
    <w:rsid w:val="008C676E"/>
    <w:rsid w:val="008D1396"/>
    <w:rsid w:val="008D1D47"/>
    <w:rsid w:val="008E02C3"/>
    <w:rsid w:val="008E2D99"/>
    <w:rsid w:val="008E618F"/>
    <w:rsid w:val="008F1CE4"/>
    <w:rsid w:val="008F3368"/>
    <w:rsid w:val="008F4875"/>
    <w:rsid w:val="008F6CBE"/>
    <w:rsid w:val="00900380"/>
    <w:rsid w:val="009025D3"/>
    <w:rsid w:val="0090396A"/>
    <w:rsid w:val="00904AA0"/>
    <w:rsid w:val="00911C33"/>
    <w:rsid w:val="00912096"/>
    <w:rsid w:val="0091230E"/>
    <w:rsid w:val="00912C4A"/>
    <w:rsid w:val="00913812"/>
    <w:rsid w:val="00920E2D"/>
    <w:rsid w:val="00922988"/>
    <w:rsid w:val="00922C44"/>
    <w:rsid w:val="00922CA3"/>
    <w:rsid w:val="009262B2"/>
    <w:rsid w:val="009309D1"/>
    <w:rsid w:val="00933191"/>
    <w:rsid w:val="00935DA5"/>
    <w:rsid w:val="009400AB"/>
    <w:rsid w:val="00950776"/>
    <w:rsid w:val="00950EE8"/>
    <w:rsid w:val="009520F1"/>
    <w:rsid w:val="009557D3"/>
    <w:rsid w:val="00956CD0"/>
    <w:rsid w:val="0096407C"/>
    <w:rsid w:val="00970C25"/>
    <w:rsid w:val="00971436"/>
    <w:rsid w:val="00972260"/>
    <w:rsid w:val="00976F33"/>
    <w:rsid w:val="00985208"/>
    <w:rsid w:val="009937AD"/>
    <w:rsid w:val="009A4777"/>
    <w:rsid w:val="009A74C8"/>
    <w:rsid w:val="009B15E9"/>
    <w:rsid w:val="009B7605"/>
    <w:rsid w:val="009C2079"/>
    <w:rsid w:val="009C48C9"/>
    <w:rsid w:val="009C498F"/>
    <w:rsid w:val="009C5431"/>
    <w:rsid w:val="009C7855"/>
    <w:rsid w:val="009D0FD8"/>
    <w:rsid w:val="009D2E72"/>
    <w:rsid w:val="009D43B3"/>
    <w:rsid w:val="009E5155"/>
    <w:rsid w:val="009E6852"/>
    <w:rsid w:val="009F1851"/>
    <w:rsid w:val="009F319D"/>
    <w:rsid w:val="009F4939"/>
    <w:rsid w:val="009F5740"/>
    <w:rsid w:val="009F79A0"/>
    <w:rsid w:val="00A000E3"/>
    <w:rsid w:val="00A02E5D"/>
    <w:rsid w:val="00A05734"/>
    <w:rsid w:val="00A066C8"/>
    <w:rsid w:val="00A10972"/>
    <w:rsid w:val="00A11E2A"/>
    <w:rsid w:val="00A17BB1"/>
    <w:rsid w:val="00A22015"/>
    <w:rsid w:val="00A24E72"/>
    <w:rsid w:val="00A2712F"/>
    <w:rsid w:val="00A31368"/>
    <w:rsid w:val="00A317AA"/>
    <w:rsid w:val="00A32AA3"/>
    <w:rsid w:val="00A333B6"/>
    <w:rsid w:val="00A33401"/>
    <w:rsid w:val="00A3508D"/>
    <w:rsid w:val="00A36AE6"/>
    <w:rsid w:val="00A41127"/>
    <w:rsid w:val="00A4389D"/>
    <w:rsid w:val="00A50413"/>
    <w:rsid w:val="00A53F6C"/>
    <w:rsid w:val="00A54BD1"/>
    <w:rsid w:val="00A600D2"/>
    <w:rsid w:val="00A62498"/>
    <w:rsid w:val="00A6727F"/>
    <w:rsid w:val="00A73CF0"/>
    <w:rsid w:val="00A76B7F"/>
    <w:rsid w:val="00A778E9"/>
    <w:rsid w:val="00A77F90"/>
    <w:rsid w:val="00A81BD5"/>
    <w:rsid w:val="00A82DEB"/>
    <w:rsid w:val="00A83DE0"/>
    <w:rsid w:val="00A8461E"/>
    <w:rsid w:val="00A86CD1"/>
    <w:rsid w:val="00A87BE1"/>
    <w:rsid w:val="00A90B64"/>
    <w:rsid w:val="00A97CC6"/>
    <w:rsid w:val="00AA06AB"/>
    <w:rsid w:val="00AA6996"/>
    <w:rsid w:val="00AA6C42"/>
    <w:rsid w:val="00AA79A0"/>
    <w:rsid w:val="00AB3646"/>
    <w:rsid w:val="00AB3A49"/>
    <w:rsid w:val="00AB6555"/>
    <w:rsid w:val="00AB65F2"/>
    <w:rsid w:val="00AB7CE4"/>
    <w:rsid w:val="00AC0380"/>
    <w:rsid w:val="00AD4703"/>
    <w:rsid w:val="00AD5985"/>
    <w:rsid w:val="00AD6C27"/>
    <w:rsid w:val="00AE1553"/>
    <w:rsid w:val="00AE1EF1"/>
    <w:rsid w:val="00AE20B8"/>
    <w:rsid w:val="00AE6151"/>
    <w:rsid w:val="00AE6A59"/>
    <w:rsid w:val="00AF045F"/>
    <w:rsid w:val="00AF0F4E"/>
    <w:rsid w:val="00AF4AF2"/>
    <w:rsid w:val="00AF7499"/>
    <w:rsid w:val="00B1200B"/>
    <w:rsid w:val="00B134A1"/>
    <w:rsid w:val="00B13BC4"/>
    <w:rsid w:val="00B1741C"/>
    <w:rsid w:val="00B215BC"/>
    <w:rsid w:val="00B2730D"/>
    <w:rsid w:val="00B30CF2"/>
    <w:rsid w:val="00B31944"/>
    <w:rsid w:val="00B43245"/>
    <w:rsid w:val="00B446AF"/>
    <w:rsid w:val="00B45439"/>
    <w:rsid w:val="00B458C6"/>
    <w:rsid w:val="00B51485"/>
    <w:rsid w:val="00B54E9B"/>
    <w:rsid w:val="00B5536D"/>
    <w:rsid w:val="00B55F3C"/>
    <w:rsid w:val="00B563B7"/>
    <w:rsid w:val="00B60BE2"/>
    <w:rsid w:val="00B614C4"/>
    <w:rsid w:val="00B63B8A"/>
    <w:rsid w:val="00B64596"/>
    <w:rsid w:val="00B70BE8"/>
    <w:rsid w:val="00B806C6"/>
    <w:rsid w:val="00B8157E"/>
    <w:rsid w:val="00B85CFB"/>
    <w:rsid w:val="00B85D2D"/>
    <w:rsid w:val="00B8608C"/>
    <w:rsid w:val="00B876FC"/>
    <w:rsid w:val="00B93A76"/>
    <w:rsid w:val="00B946A8"/>
    <w:rsid w:val="00B94C63"/>
    <w:rsid w:val="00B95BD9"/>
    <w:rsid w:val="00BA0007"/>
    <w:rsid w:val="00BA0B7F"/>
    <w:rsid w:val="00BA1D41"/>
    <w:rsid w:val="00BA614B"/>
    <w:rsid w:val="00BB32B0"/>
    <w:rsid w:val="00BB4B20"/>
    <w:rsid w:val="00BB61EC"/>
    <w:rsid w:val="00BB692E"/>
    <w:rsid w:val="00BB761D"/>
    <w:rsid w:val="00BB7741"/>
    <w:rsid w:val="00BC08CA"/>
    <w:rsid w:val="00BC13F1"/>
    <w:rsid w:val="00BC1690"/>
    <w:rsid w:val="00BD4A42"/>
    <w:rsid w:val="00BE019A"/>
    <w:rsid w:val="00BE0E1C"/>
    <w:rsid w:val="00BE30DF"/>
    <w:rsid w:val="00BE6DA7"/>
    <w:rsid w:val="00BF06F0"/>
    <w:rsid w:val="00BF0BAA"/>
    <w:rsid w:val="00BF1B67"/>
    <w:rsid w:val="00BF22DF"/>
    <w:rsid w:val="00BF4FFE"/>
    <w:rsid w:val="00BF6874"/>
    <w:rsid w:val="00BF78FF"/>
    <w:rsid w:val="00BF7DE3"/>
    <w:rsid w:val="00C01088"/>
    <w:rsid w:val="00C01446"/>
    <w:rsid w:val="00C01DC3"/>
    <w:rsid w:val="00C044BF"/>
    <w:rsid w:val="00C04725"/>
    <w:rsid w:val="00C052ED"/>
    <w:rsid w:val="00C15DE6"/>
    <w:rsid w:val="00C1653A"/>
    <w:rsid w:val="00C174C1"/>
    <w:rsid w:val="00C22631"/>
    <w:rsid w:val="00C254F9"/>
    <w:rsid w:val="00C25807"/>
    <w:rsid w:val="00C302C8"/>
    <w:rsid w:val="00C32453"/>
    <w:rsid w:val="00C33E21"/>
    <w:rsid w:val="00C4052C"/>
    <w:rsid w:val="00C56EB9"/>
    <w:rsid w:val="00C64E6C"/>
    <w:rsid w:val="00C71494"/>
    <w:rsid w:val="00C7478E"/>
    <w:rsid w:val="00C761DF"/>
    <w:rsid w:val="00C76917"/>
    <w:rsid w:val="00C77981"/>
    <w:rsid w:val="00C82CD8"/>
    <w:rsid w:val="00C83047"/>
    <w:rsid w:val="00C84D15"/>
    <w:rsid w:val="00C90FAD"/>
    <w:rsid w:val="00C92C03"/>
    <w:rsid w:val="00C94620"/>
    <w:rsid w:val="00C95BC8"/>
    <w:rsid w:val="00C965EF"/>
    <w:rsid w:val="00C96785"/>
    <w:rsid w:val="00CA0DB6"/>
    <w:rsid w:val="00CA242A"/>
    <w:rsid w:val="00CA4EDD"/>
    <w:rsid w:val="00CB08F7"/>
    <w:rsid w:val="00CB352F"/>
    <w:rsid w:val="00CB60EA"/>
    <w:rsid w:val="00CB7DC9"/>
    <w:rsid w:val="00CC396C"/>
    <w:rsid w:val="00CC3A6B"/>
    <w:rsid w:val="00CC655D"/>
    <w:rsid w:val="00CC66F2"/>
    <w:rsid w:val="00CD5BC7"/>
    <w:rsid w:val="00CE282A"/>
    <w:rsid w:val="00CE6E01"/>
    <w:rsid w:val="00CF4BAE"/>
    <w:rsid w:val="00CF55C5"/>
    <w:rsid w:val="00D00762"/>
    <w:rsid w:val="00D01107"/>
    <w:rsid w:val="00D01EDE"/>
    <w:rsid w:val="00D022A6"/>
    <w:rsid w:val="00D116CF"/>
    <w:rsid w:val="00D11A64"/>
    <w:rsid w:val="00D144BD"/>
    <w:rsid w:val="00D15384"/>
    <w:rsid w:val="00D17E35"/>
    <w:rsid w:val="00D30A11"/>
    <w:rsid w:val="00D30F99"/>
    <w:rsid w:val="00D32919"/>
    <w:rsid w:val="00D35DCE"/>
    <w:rsid w:val="00D44DAC"/>
    <w:rsid w:val="00D51371"/>
    <w:rsid w:val="00D542F1"/>
    <w:rsid w:val="00D57A0B"/>
    <w:rsid w:val="00D62B18"/>
    <w:rsid w:val="00D67D41"/>
    <w:rsid w:val="00D80964"/>
    <w:rsid w:val="00D81F12"/>
    <w:rsid w:val="00D867B3"/>
    <w:rsid w:val="00D92345"/>
    <w:rsid w:val="00D951C9"/>
    <w:rsid w:val="00D95F27"/>
    <w:rsid w:val="00D9608E"/>
    <w:rsid w:val="00D975AF"/>
    <w:rsid w:val="00DA2F04"/>
    <w:rsid w:val="00DA71C5"/>
    <w:rsid w:val="00DB0015"/>
    <w:rsid w:val="00DB2013"/>
    <w:rsid w:val="00DB5D85"/>
    <w:rsid w:val="00DC0AC2"/>
    <w:rsid w:val="00DC383E"/>
    <w:rsid w:val="00DC5962"/>
    <w:rsid w:val="00DC611F"/>
    <w:rsid w:val="00DD1209"/>
    <w:rsid w:val="00DD630A"/>
    <w:rsid w:val="00DE574C"/>
    <w:rsid w:val="00DE6D2D"/>
    <w:rsid w:val="00DE6FFC"/>
    <w:rsid w:val="00DF1843"/>
    <w:rsid w:val="00DF7C68"/>
    <w:rsid w:val="00E03271"/>
    <w:rsid w:val="00E07863"/>
    <w:rsid w:val="00E12DE6"/>
    <w:rsid w:val="00E26A29"/>
    <w:rsid w:val="00E319BE"/>
    <w:rsid w:val="00E33D67"/>
    <w:rsid w:val="00E371D5"/>
    <w:rsid w:val="00E37884"/>
    <w:rsid w:val="00E43876"/>
    <w:rsid w:val="00E465E4"/>
    <w:rsid w:val="00E47647"/>
    <w:rsid w:val="00E50B42"/>
    <w:rsid w:val="00E53269"/>
    <w:rsid w:val="00E5399C"/>
    <w:rsid w:val="00E56967"/>
    <w:rsid w:val="00E6230D"/>
    <w:rsid w:val="00E63D2C"/>
    <w:rsid w:val="00E66383"/>
    <w:rsid w:val="00E738A8"/>
    <w:rsid w:val="00E7472B"/>
    <w:rsid w:val="00E826D7"/>
    <w:rsid w:val="00E838B2"/>
    <w:rsid w:val="00E846AB"/>
    <w:rsid w:val="00E855D3"/>
    <w:rsid w:val="00E85A27"/>
    <w:rsid w:val="00E91637"/>
    <w:rsid w:val="00E96441"/>
    <w:rsid w:val="00E965CB"/>
    <w:rsid w:val="00EA06B3"/>
    <w:rsid w:val="00EA0D92"/>
    <w:rsid w:val="00EA6A2D"/>
    <w:rsid w:val="00EA6DD1"/>
    <w:rsid w:val="00EB41C0"/>
    <w:rsid w:val="00EB714D"/>
    <w:rsid w:val="00EC506F"/>
    <w:rsid w:val="00EC670D"/>
    <w:rsid w:val="00EC7438"/>
    <w:rsid w:val="00ED07F9"/>
    <w:rsid w:val="00ED1685"/>
    <w:rsid w:val="00ED29FC"/>
    <w:rsid w:val="00ED3B12"/>
    <w:rsid w:val="00ED3B31"/>
    <w:rsid w:val="00ED4FB8"/>
    <w:rsid w:val="00ED5FAA"/>
    <w:rsid w:val="00ED75FC"/>
    <w:rsid w:val="00EE098B"/>
    <w:rsid w:val="00EE0C44"/>
    <w:rsid w:val="00EE3433"/>
    <w:rsid w:val="00EE6342"/>
    <w:rsid w:val="00EF374C"/>
    <w:rsid w:val="00EF4C41"/>
    <w:rsid w:val="00EF4E0C"/>
    <w:rsid w:val="00EF6FC7"/>
    <w:rsid w:val="00F06A63"/>
    <w:rsid w:val="00F06F5B"/>
    <w:rsid w:val="00F11947"/>
    <w:rsid w:val="00F11FB8"/>
    <w:rsid w:val="00F14BDF"/>
    <w:rsid w:val="00F16821"/>
    <w:rsid w:val="00F21744"/>
    <w:rsid w:val="00F25549"/>
    <w:rsid w:val="00F2609E"/>
    <w:rsid w:val="00F32EA9"/>
    <w:rsid w:val="00F3418F"/>
    <w:rsid w:val="00F4119F"/>
    <w:rsid w:val="00F42608"/>
    <w:rsid w:val="00F52A65"/>
    <w:rsid w:val="00F53DA0"/>
    <w:rsid w:val="00F60189"/>
    <w:rsid w:val="00F655C6"/>
    <w:rsid w:val="00F65FB9"/>
    <w:rsid w:val="00F71C11"/>
    <w:rsid w:val="00F91972"/>
    <w:rsid w:val="00F92225"/>
    <w:rsid w:val="00F96A52"/>
    <w:rsid w:val="00F9701F"/>
    <w:rsid w:val="00FA12D7"/>
    <w:rsid w:val="00FC3529"/>
    <w:rsid w:val="00FC4706"/>
    <w:rsid w:val="00FC523A"/>
    <w:rsid w:val="00FC694D"/>
    <w:rsid w:val="00FD1F4E"/>
    <w:rsid w:val="00FD36E5"/>
    <w:rsid w:val="00FD45E5"/>
    <w:rsid w:val="00FD5483"/>
    <w:rsid w:val="00FE49F8"/>
    <w:rsid w:val="00FE5DCC"/>
    <w:rsid w:val="00FE610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3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4A"/>
    <w:pPr>
      <w:spacing w:after="0" w:line="240" w:lineRule="auto"/>
    </w:pPr>
    <w:rPr>
      <w:rFonts w:ascii="Tahoma" w:eastAsia="Times New Roman" w:hAnsi="Tahoma" w:cs="Times New Roman"/>
    </w:rPr>
  </w:style>
  <w:style w:type="paragraph" w:styleId="Ttulo1">
    <w:name w:val="heading 1"/>
    <w:basedOn w:val="Normal"/>
    <w:next w:val="Normal"/>
    <w:link w:val="Ttulo1Car"/>
    <w:uiPriority w:val="9"/>
    <w:qFormat/>
    <w:rsid w:val="00912C4A"/>
    <w:pPr>
      <w:keepNext/>
      <w:numPr>
        <w:numId w:val="1"/>
      </w:numPr>
      <w:shd w:val="pct20" w:color="auto" w:fill="auto"/>
      <w:spacing w:before="240" w:after="60"/>
      <w:jc w:val="both"/>
      <w:outlineLvl w:val="0"/>
    </w:pPr>
    <w:rPr>
      <w:rFonts w:ascii="Arial" w:hAnsi="Arial"/>
      <w:b/>
      <w:bCs/>
      <w:kern w:val="32"/>
      <w:sz w:val="24"/>
      <w:szCs w:val="32"/>
      <w:lang w:val="es-ES" w:eastAsia="es-ES"/>
    </w:rPr>
  </w:style>
  <w:style w:type="paragraph" w:styleId="Ttulo2">
    <w:name w:val="heading 2"/>
    <w:basedOn w:val="Ttulo1"/>
    <w:next w:val="Normal"/>
    <w:link w:val="Ttulo2Car"/>
    <w:qFormat/>
    <w:rsid w:val="00F3418F"/>
    <w:pPr>
      <w:keepNext w:val="0"/>
      <w:numPr>
        <w:numId w:val="0"/>
      </w:numPr>
      <w:shd w:val="clear" w:color="auto" w:fill="auto"/>
      <w:spacing w:before="0" w:after="0"/>
      <w:ind w:left="360" w:hanging="360"/>
      <w:jc w:val="left"/>
      <w:outlineLvl w:val="1"/>
    </w:pPr>
    <w:rPr>
      <w:rFonts w:cs="Arial"/>
      <w:bCs w:val="0"/>
      <w:kern w:val="0"/>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2C4A"/>
    <w:rPr>
      <w:rFonts w:ascii="Arial" w:eastAsia="Times New Roman" w:hAnsi="Arial" w:cs="Times New Roman"/>
      <w:b/>
      <w:bCs/>
      <w:kern w:val="32"/>
      <w:sz w:val="24"/>
      <w:szCs w:val="32"/>
      <w:shd w:val="pct20" w:color="auto" w:fill="auto"/>
      <w:lang w:val="es-ES" w:eastAsia="es-ES"/>
    </w:rPr>
  </w:style>
  <w:style w:type="character" w:customStyle="1" w:styleId="Ttulo2Car">
    <w:name w:val="Título 2 Car"/>
    <w:basedOn w:val="Fuentedeprrafopredeter"/>
    <w:link w:val="Ttulo2"/>
    <w:rsid w:val="00F3418F"/>
    <w:rPr>
      <w:rFonts w:ascii="Arial" w:eastAsia="Times New Roman" w:hAnsi="Arial" w:cs="Arial"/>
      <w:b/>
      <w:sz w:val="20"/>
      <w:szCs w:val="20"/>
      <w:lang w:val="es-ES_tradnl" w:eastAsia="es-ES"/>
    </w:rPr>
  </w:style>
  <w:style w:type="paragraph" w:styleId="Encabezado">
    <w:name w:val="header"/>
    <w:basedOn w:val="Normal"/>
    <w:link w:val="EncabezadoCar"/>
    <w:uiPriority w:val="99"/>
    <w:rsid w:val="00912C4A"/>
    <w:pPr>
      <w:tabs>
        <w:tab w:val="center" w:pos="4419"/>
        <w:tab w:val="right" w:pos="8838"/>
      </w:tabs>
    </w:pPr>
    <w:rPr>
      <w:rFonts w:ascii="Times New Roman" w:hAnsi="Times New Roman"/>
      <w:sz w:val="20"/>
      <w:szCs w:val="24"/>
      <w:lang w:val="es-ES_tradnl" w:eastAsia="es-ES"/>
    </w:rPr>
  </w:style>
  <w:style w:type="character" w:customStyle="1" w:styleId="EncabezadoCar">
    <w:name w:val="Encabezado Car"/>
    <w:basedOn w:val="Fuentedeprrafopredeter"/>
    <w:link w:val="Encabezado"/>
    <w:uiPriority w:val="99"/>
    <w:rsid w:val="00912C4A"/>
    <w:rPr>
      <w:rFonts w:ascii="Times New Roman" w:eastAsia="Times New Roman" w:hAnsi="Times New Roman" w:cs="Times New Roman"/>
      <w:sz w:val="20"/>
      <w:szCs w:val="24"/>
      <w:lang w:val="es-ES_tradnl" w:eastAsia="es-ES"/>
    </w:rPr>
  </w:style>
  <w:style w:type="paragraph" w:styleId="Piedepgina">
    <w:name w:val="footer"/>
    <w:basedOn w:val="Normal"/>
    <w:link w:val="PiedepginaCar"/>
    <w:uiPriority w:val="99"/>
    <w:rsid w:val="00912C4A"/>
    <w:pPr>
      <w:tabs>
        <w:tab w:val="center" w:pos="4320"/>
        <w:tab w:val="right" w:pos="8640"/>
      </w:tabs>
    </w:pPr>
  </w:style>
  <w:style w:type="character" w:customStyle="1" w:styleId="PiedepginaCar">
    <w:name w:val="Pie de página Car"/>
    <w:basedOn w:val="Fuentedeprrafopredeter"/>
    <w:link w:val="Piedepgina"/>
    <w:uiPriority w:val="99"/>
    <w:rsid w:val="00912C4A"/>
    <w:rPr>
      <w:rFonts w:ascii="Tahoma" w:eastAsia="Times New Roman" w:hAnsi="Tahoma" w:cs="Times New Roman"/>
    </w:rPr>
  </w:style>
  <w:style w:type="character" w:styleId="Nmerodepgina">
    <w:name w:val="page number"/>
    <w:basedOn w:val="Fuentedeprrafopredeter"/>
    <w:rsid w:val="00912C4A"/>
  </w:style>
  <w:style w:type="paragraph" w:styleId="Textoindependiente">
    <w:name w:val="Body Text"/>
    <w:basedOn w:val="Normal"/>
    <w:link w:val="TextoindependienteCar"/>
    <w:rsid w:val="00912C4A"/>
    <w:pPr>
      <w:jc w:val="both"/>
    </w:pPr>
    <w:rPr>
      <w:rFonts w:ascii="Arial" w:hAnsi="Arial"/>
      <w:b/>
      <w:sz w:val="24"/>
      <w:szCs w:val="20"/>
      <w:lang w:val="es-ES" w:eastAsia="es-ES"/>
    </w:rPr>
  </w:style>
  <w:style w:type="character" w:customStyle="1" w:styleId="TextoindependienteCar">
    <w:name w:val="Texto independiente Car"/>
    <w:basedOn w:val="Fuentedeprrafopredeter"/>
    <w:link w:val="Textoindependiente"/>
    <w:rsid w:val="00912C4A"/>
    <w:rPr>
      <w:rFonts w:ascii="Arial" w:eastAsia="Times New Roman" w:hAnsi="Arial" w:cs="Times New Roman"/>
      <w:b/>
      <w:sz w:val="24"/>
      <w:szCs w:val="20"/>
      <w:lang w:val="es-ES" w:eastAsia="es-ES"/>
    </w:rPr>
  </w:style>
  <w:style w:type="paragraph" w:styleId="Sangradetextonormal">
    <w:name w:val="Body Text Indent"/>
    <w:basedOn w:val="Normal"/>
    <w:link w:val="SangradetextonormalCar"/>
    <w:rsid w:val="00912C4A"/>
    <w:pPr>
      <w:spacing w:after="120"/>
      <w:ind w:left="283"/>
    </w:pPr>
  </w:style>
  <w:style w:type="character" w:customStyle="1" w:styleId="SangradetextonormalCar">
    <w:name w:val="Sangría de texto normal Car"/>
    <w:basedOn w:val="Fuentedeprrafopredeter"/>
    <w:link w:val="Sangradetextonormal"/>
    <w:rsid w:val="00912C4A"/>
    <w:rPr>
      <w:rFonts w:ascii="Tahoma" w:eastAsia="Times New Roman" w:hAnsi="Tahoma" w:cs="Times New Roman"/>
    </w:rPr>
  </w:style>
  <w:style w:type="character" w:styleId="Hipervnculo">
    <w:name w:val="Hyperlink"/>
    <w:basedOn w:val="Fuentedeprrafopredeter"/>
    <w:uiPriority w:val="99"/>
    <w:rsid w:val="00912C4A"/>
    <w:rPr>
      <w:color w:val="0000FF"/>
      <w:u w:val="single"/>
    </w:rPr>
  </w:style>
  <w:style w:type="paragraph" w:styleId="Prrafodelista">
    <w:name w:val="List Paragraph"/>
    <w:aliases w:val="Bullet 1,Use Case List Paragraph"/>
    <w:basedOn w:val="Normal"/>
    <w:link w:val="PrrafodelistaCar"/>
    <w:uiPriority w:val="34"/>
    <w:qFormat/>
    <w:rsid w:val="00912C4A"/>
    <w:pPr>
      <w:ind w:left="720"/>
    </w:pPr>
  </w:style>
  <w:style w:type="character" w:customStyle="1" w:styleId="PrrafodelistaCar">
    <w:name w:val="Párrafo de lista Car"/>
    <w:aliases w:val="Bullet 1 Car,Use Case List Paragraph Car"/>
    <w:link w:val="Prrafodelista"/>
    <w:uiPriority w:val="34"/>
    <w:locked/>
    <w:rsid w:val="004662D9"/>
    <w:rPr>
      <w:rFonts w:ascii="Tahoma" w:eastAsia="Times New Roman" w:hAnsi="Tahoma" w:cs="Times New Roman"/>
    </w:rPr>
  </w:style>
  <w:style w:type="paragraph" w:styleId="Textonotapie">
    <w:name w:val="footnote text"/>
    <w:basedOn w:val="Normal"/>
    <w:link w:val="TextonotapieCar"/>
    <w:rsid w:val="00912C4A"/>
    <w:rPr>
      <w:sz w:val="20"/>
      <w:szCs w:val="20"/>
    </w:rPr>
  </w:style>
  <w:style w:type="character" w:customStyle="1" w:styleId="TextonotapieCar">
    <w:name w:val="Texto nota pie Car"/>
    <w:basedOn w:val="Fuentedeprrafopredeter"/>
    <w:link w:val="Textonotapie"/>
    <w:rsid w:val="00912C4A"/>
    <w:rPr>
      <w:rFonts w:ascii="Tahoma" w:eastAsia="Times New Roman" w:hAnsi="Tahoma" w:cs="Times New Roman"/>
      <w:sz w:val="20"/>
      <w:szCs w:val="20"/>
    </w:rPr>
  </w:style>
  <w:style w:type="character" w:styleId="Refdenotaalpie">
    <w:name w:val="footnote reference"/>
    <w:basedOn w:val="Fuentedeprrafopredeter"/>
    <w:rsid w:val="00912C4A"/>
    <w:rPr>
      <w:vertAlign w:val="superscript"/>
    </w:rPr>
  </w:style>
  <w:style w:type="paragraph" w:styleId="TtulodeTDC">
    <w:name w:val="TOC Heading"/>
    <w:basedOn w:val="Ttulo1"/>
    <w:next w:val="Normal"/>
    <w:uiPriority w:val="39"/>
    <w:unhideWhenUsed/>
    <w:qFormat/>
    <w:rsid w:val="00912C4A"/>
    <w:pPr>
      <w:keepLines/>
      <w:numPr>
        <w:numId w:val="0"/>
      </w:numPr>
      <w:shd w:val="clear" w:color="auto" w:fill="auto"/>
      <w:spacing w:before="480" w:after="0" w:line="276" w:lineRule="auto"/>
      <w:jc w:val="left"/>
      <w:outlineLvl w:val="9"/>
    </w:pPr>
    <w:rPr>
      <w:rFonts w:ascii="Cambria" w:hAnsi="Cambria"/>
      <w:color w:val="365F91"/>
      <w:kern w:val="0"/>
      <w:sz w:val="28"/>
      <w:szCs w:val="28"/>
      <w:lang w:eastAsia="en-US"/>
    </w:rPr>
  </w:style>
  <w:style w:type="paragraph" w:styleId="TDC1">
    <w:name w:val="toc 1"/>
    <w:basedOn w:val="Normal"/>
    <w:next w:val="Normal"/>
    <w:autoRedefine/>
    <w:uiPriority w:val="39"/>
    <w:rsid w:val="00912C4A"/>
    <w:pPr>
      <w:tabs>
        <w:tab w:val="left" w:pos="426"/>
        <w:tab w:val="right" w:leader="dot" w:pos="8828"/>
      </w:tabs>
      <w:spacing w:after="100"/>
    </w:pPr>
    <w:rPr>
      <w:noProof/>
    </w:rPr>
  </w:style>
  <w:style w:type="paragraph" w:styleId="Textodeglobo">
    <w:name w:val="Balloon Text"/>
    <w:basedOn w:val="Normal"/>
    <w:link w:val="TextodegloboCar"/>
    <w:uiPriority w:val="99"/>
    <w:semiHidden/>
    <w:unhideWhenUsed/>
    <w:rsid w:val="00EA6A2D"/>
    <w:rPr>
      <w:rFonts w:cs="Tahoma"/>
      <w:sz w:val="16"/>
      <w:szCs w:val="16"/>
    </w:rPr>
  </w:style>
  <w:style w:type="character" w:customStyle="1" w:styleId="TextodegloboCar">
    <w:name w:val="Texto de globo Car"/>
    <w:basedOn w:val="Fuentedeprrafopredeter"/>
    <w:link w:val="Textodeglobo"/>
    <w:uiPriority w:val="99"/>
    <w:semiHidden/>
    <w:rsid w:val="00EA6A2D"/>
    <w:rPr>
      <w:rFonts w:ascii="Tahoma" w:eastAsia="Times New Roman" w:hAnsi="Tahoma" w:cs="Tahoma"/>
      <w:sz w:val="16"/>
      <w:szCs w:val="16"/>
    </w:rPr>
  </w:style>
  <w:style w:type="character" w:styleId="Refdecomentario">
    <w:name w:val="annotation reference"/>
    <w:basedOn w:val="Fuentedeprrafopredeter"/>
    <w:uiPriority w:val="99"/>
    <w:semiHidden/>
    <w:unhideWhenUsed/>
    <w:rsid w:val="000D0009"/>
    <w:rPr>
      <w:sz w:val="16"/>
      <w:szCs w:val="16"/>
    </w:rPr>
  </w:style>
  <w:style w:type="paragraph" w:styleId="Textocomentario">
    <w:name w:val="annotation text"/>
    <w:basedOn w:val="Normal"/>
    <w:link w:val="TextocomentarioCar"/>
    <w:uiPriority w:val="99"/>
    <w:unhideWhenUsed/>
    <w:rsid w:val="000D0009"/>
    <w:rPr>
      <w:sz w:val="20"/>
      <w:szCs w:val="20"/>
    </w:rPr>
  </w:style>
  <w:style w:type="character" w:customStyle="1" w:styleId="TextocomentarioCar">
    <w:name w:val="Texto comentario Car"/>
    <w:basedOn w:val="Fuentedeprrafopredeter"/>
    <w:link w:val="Textocomentario"/>
    <w:uiPriority w:val="99"/>
    <w:rsid w:val="000D0009"/>
    <w:rPr>
      <w:rFonts w:ascii="Tahoma" w:eastAsia="Times New Roman" w:hAnsi="Tahom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D0009"/>
    <w:rPr>
      <w:b/>
      <w:bCs/>
    </w:rPr>
  </w:style>
  <w:style w:type="character" w:customStyle="1" w:styleId="AsuntodelcomentarioCar">
    <w:name w:val="Asunto del comentario Car"/>
    <w:basedOn w:val="TextocomentarioCar"/>
    <w:link w:val="Asuntodelcomentario"/>
    <w:uiPriority w:val="99"/>
    <w:semiHidden/>
    <w:rsid w:val="000D0009"/>
    <w:rPr>
      <w:rFonts w:ascii="Tahoma" w:eastAsia="Times New Roman" w:hAnsi="Tahoma" w:cs="Times New Roman"/>
      <w:b/>
      <w:bCs/>
      <w:sz w:val="20"/>
      <w:szCs w:val="20"/>
    </w:rPr>
  </w:style>
  <w:style w:type="table" w:styleId="Tablaconcuadrcula">
    <w:name w:val="Table Grid"/>
    <w:basedOn w:val="Tablanormal"/>
    <w:rsid w:val="009E515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basedOn w:val="Normal"/>
    <w:uiPriority w:val="1"/>
    <w:qFormat/>
    <w:rsid w:val="009E5155"/>
    <w:pPr>
      <w:spacing w:before="100" w:beforeAutospacing="1" w:after="100" w:afterAutospacing="1"/>
    </w:pPr>
    <w:rPr>
      <w:rFonts w:ascii="Times New Roman" w:eastAsiaTheme="minorHAnsi" w:hAnsi="Times New Roman"/>
      <w:sz w:val="24"/>
      <w:szCs w:val="24"/>
      <w:lang w:eastAsia="es-CR"/>
    </w:rPr>
  </w:style>
  <w:style w:type="paragraph" w:styleId="Sangra2detindependiente">
    <w:name w:val="Body Text Indent 2"/>
    <w:basedOn w:val="Normal"/>
    <w:link w:val="Sangra2detindependienteCar"/>
    <w:rsid w:val="0052227B"/>
    <w:pPr>
      <w:spacing w:after="120" w:line="480" w:lineRule="auto"/>
      <w:ind w:left="283"/>
    </w:pPr>
  </w:style>
  <w:style w:type="character" w:customStyle="1" w:styleId="Sangra2detindependienteCar">
    <w:name w:val="Sangría 2 de t. independiente Car"/>
    <w:basedOn w:val="Fuentedeprrafopredeter"/>
    <w:link w:val="Sangra2detindependiente"/>
    <w:rsid w:val="0052227B"/>
    <w:rPr>
      <w:rFonts w:ascii="Tahoma" w:eastAsia="Times New Roman" w:hAnsi="Tahoma" w:cs="Times New Roman"/>
    </w:rPr>
  </w:style>
  <w:style w:type="paragraph" w:styleId="Textoindependiente2">
    <w:name w:val="Body Text 2"/>
    <w:basedOn w:val="Normal"/>
    <w:link w:val="Textoindependiente2Car"/>
    <w:uiPriority w:val="99"/>
    <w:semiHidden/>
    <w:unhideWhenUsed/>
    <w:rsid w:val="008674BB"/>
    <w:pPr>
      <w:spacing w:after="120" w:line="480" w:lineRule="auto"/>
    </w:pPr>
  </w:style>
  <w:style w:type="character" w:customStyle="1" w:styleId="Textoindependiente2Car">
    <w:name w:val="Texto independiente 2 Car"/>
    <w:basedOn w:val="Fuentedeprrafopredeter"/>
    <w:link w:val="Textoindependiente2"/>
    <w:uiPriority w:val="99"/>
    <w:semiHidden/>
    <w:rsid w:val="008674BB"/>
    <w:rPr>
      <w:rFonts w:ascii="Tahoma" w:eastAsia="Times New Roman" w:hAnsi="Tahoma" w:cs="Times New Roman"/>
    </w:rPr>
  </w:style>
  <w:style w:type="paragraph" w:customStyle="1" w:styleId="Nivel3">
    <w:name w:val="Nivel 3"/>
    <w:basedOn w:val="Textoindependiente"/>
    <w:link w:val="Nivel3Char"/>
    <w:qFormat/>
    <w:rsid w:val="00F3418F"/>
    <w:pPr>
      <w:ind w:left="720" w:hanging="720"/>
    </w:pPr>
    <w:rPr>
      <w:rFonts w:cs="Arial"/>
      <w:b w:val="0"/>
      <w:sz w:val="20"/>
      <w:lang w:val="es-ES_tradnl"/>
    </w:rPr>
  </w:style>
  <w:style w:type="character" w:customStyle="1" w:styleId="Nivel3Char">
    <w:name w:val="Nivel 3 Char"/>
    <w:basedOn w:val="TextoindependienteCar"/>
    <w:link w:val="Nivel3"/>
    <w:rsid w:val="00F3418F"/>
    <w:rPr>
      <w:rFonts w:ascii="Arial" w:eastAsia="Times New Roman" w:hAnsi="Arial" w:cs="Arial"/>
      <w:b w:val="0"/>
      <w:sz w:val="20"/>
      <w:szCs w:val="20"/>
      <w:lang w:val="es-ES_tradnl" w:eastAsia="es-ES"/>
    </w:rPr>
  </w:style>
  <w:style w:type="paragraph" w:customStyle="1" w:styleId="Style1">
    <w:name w:val="Style1"/>
    <w:basedOn w:val="Nivel3"/>
    <w:next w:val="Listaconnmeros4"/>
    <w:link w:val="Style1Char"/>
    <w:qFormat/>
    <w:rsid w:val="00F3418F"/>
    <w:pPr>
      <w:ind w:left="2160" w:hanging="1080"/>
    </w:pPr>
  </w:style>
  <w:style w:type="paragraph" w:styleId="Listaconnmeros4">
    <w:name w:val="List Number 4"/>
    <w:basedOn w:val="Normal"/>
    <w:uiPriority w:val="99"/>
    <w:semiHidden/>
    <w:unhideWhenUsed/>
    <w:rsid w:val="00F3418F"/>
    <w:pPr>
      <w:numPr>
        <w:numId w:val="5"/>
      </w:numPr>
      <w:contextualSpacing/>
    </w:pPr>
  </w:style>
  <w:style w:type="character" w:customStyle="1" w:styleId="Style1Char">
    <w:name w:val="Style1 Char"/>
    <w:basedOn w:val="Nivel3Char"/>
    <w:link w:val="Style1"/>
    <w:rsid w:val="004662D9"/>
    <w:rPr>
      <w:rFonts w:ascii="Arial" w:eastAsia="Times New Roman" w:hAnsi="Arial" w:cs="Arial"/>
      <w:b w:val="0"/>
      <w:sz w:val="20"/>
      <w:szCs w:val="20"/>
      <w:lang w:val="es-ES_tradnl" w:eastAsia="es-ES"/>
    </w:rPr>
  </w:style>
  <w:style w:type="paragraph" w:styleId="Lista3">
    <w:name w:val="List 3"/>
    <w:basedOn w:val="Normal"/>
    <w:uiPriority w:val="99"/>
    <w:semiHidden/>
    <w:unhideWhenUsed/>
    <w:rsid w:val="00AF0F4E"/>
    <w:pPr>
      <w:ind w:left="849" w:hanging="283"/>
      <w:contextualSpacing/>
    </w:pPr>
  </w:style>
  <w:style w:type="paragraph" w:styleId="Listaconvietas2">
    <w:name w:val="List Bullet 2"/>
    <w:basedOn w:val="Normal"/>
    <w:autoRedefine/>
    <w:rsid w:val="004662D9"/>
    <w:pPr>
      <w:numPr>
        <w:numId w:val="6"/>
      </w:numPr>
    </w:pPr>
    <w:rPr>
      <w:rFonts w:ascii="Times New Roman" w:hAnsi="Times New Roman"/>
      <w:sz w:val="20"/>
      <w:szCs w:val="20"/>
      <w:lang w:val="es-ES_tradnl" w:eastAsia="es-ES"/>
    </w:rPr>
  </w:style>
  <w:style w:type="paragraph" w:customStyle="1" w:styleId="nivel4">
    <w:name w:val="nivel 4"/>
    <w:basedOn w:val="Style1"/>
    <w:link w:val="nivel4Char"/>
    <w:qFormat/>
    <w:rsid w:val="004662D9"/>
    <w:pPr>
      <w:numPr>
        <w:ilvl w:val="3"/>
        <w:numId w:val="4"/>
      </w:numPr>
    </w:pPr>
  </w:style>
  <w:style w:type="character" w:customStyle="1" w:styleId="nivel4Char">
    <w:name w:val="nivel 4 Char"/>
    <w:basedOn w:val="Style1Char"/>
    <w:link w:val="nivel4"/>
    <w:rsid w:val="004662D9"/>
    <w:rPr>
      <w:rFonts w:ascii="Arial" w:eastAsia="Times New Roman" w:hAnsi="Arial" w:cs="Arial"/>
      <w:b w:val="0"/>
      <w:sz w:val="20"/>
      <w:szCs w:val="20"/>
      <w:lang w:val="es-ES_tradnl" w:eastAsia="es-ES"/>
    </w:rPr>
  </w:style>
  <w:style w:type="paragraph" w:styleId="Epgrafe">
    <w:name w:val="caption"/>
    <w:basedOn w:val="Normal"/>
    <w:next w:val="Normal"/>
    <w:unhideWhenUsed/>
    <w:qFormat/>
    <w:rsid w:val="00572CB2"/>
    <w:pPr>
      <w:spacing w:after="200"/>
    </w:pPr>
    <w:rPr>
      <w:rFonts w:ascii="Times New Roman" w:hAnsi="Times New Roman"/>
      <w:b/>
      <w:bCs/>
      <w:color w:val="4F81BD" w:themeColor="accent1"/>
      <w:sz w:val="18"/>
      <w:szCs w:val="18"/>
      <w:lang w:val="es-ES_tradnl" w:eastAsia="es-ES"/>
    </w:rPr>
  </w:style>
  <w:style w:type="paragraph" w:styleId="Revisin">
    <w:name w:val="Revision"/>
    <w:hidden/>
    <w:uiPriority w:val="99"/>
    <w:semiHidden/>
    <w:rsid w:val="00EE6342"/>
    <w:pPr>
      <w:spacing w:after="0" w:line="240" w:lineRule="auto"/>
    </w:pPr>
    <w:rPr>
      <w:rFonts w:ascii="Tahoma" w:eastAsia="Times New Roman" w:hAnsi="Tahoma" w:cs="Times New Roman"/>
    </w:rPr>
  </w:style>
  <w:style w:type="table" w:customStyle="1" w:styleId="TableGrid1">
    <w:name w:val="Table Grid1"/>
    <w:basedOn w:val="Tablanormal"/>
    <w:next w:val="Tablaconcuadrcula"/>
    <w:rsid w:val="00E63D2C"/>
    <w:pPr>
      <w:spacing w:after="0" w:line="240" w:lineRule="auto"/>
    </w:pPr>
    <w:rPr>
      <w:rFonts w:ascii="Times New Roman" w:eastAsia="Times New Roman" w:hAnsi="Times New Roman" w:cs="Times New Roman"/>
      <w:sz w:val="20"/>
      <w:szCs w:val="20"/>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abla">
    <w:name w:val="Normal Tabla"/>
    <w:basedOn w:val="Normal"/>
    <w:rsid w:val="00C15DE6"/>
    <w:pPr>
      <w:spacing w:before="60" w:after="60"/>
    </w:pPr>
    <w:rPr>
      <w:rFonts w:ascii="Franklin Gothic Book" w:eastAsia="MS Mincho" w:hAnsi="Franklin Gothic Book"/>
      <w:sz w:val="20"/>
      <w:szCs w:val="20"/>
      <w:lang w:val="es-ES" w:eastAsia="ja-JP"/>
    </w:rPr>
  </w:style>
  <w:style w:type="table" w:styleId="Sombreadoclaro-nfasis1">
    <w:name w:val="Light Shading Accent 1"/>
    <w:basedOn w:val="Tablanormal"/>
    <w:uiPriority w:val="60"/>
    <w:rsid w:val="002C0FF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nfasis1">
    <w:name w:val="Light Grid Accent 1"/>
    <w:basedOn w:val="Tablanormal"/>
    <w:uiPriority w:val="62"/>
    <w:rsid w:val="002C0F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medio2-nfasis1">
    <w:name w:val="Medium Shading 2 Accent 1"/>
    <w:basedOn w:val="Tablanormal"/>
    <w:uiPriority w:val="64"/>
    <w:rsid w:val="002C0FF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visitado">
    <w:name w:val="FollowedHyperlink"/>
    <w:basedOn w:val="Fuentedeprrafopredeter"/>
    <w:uiPriority w:val="99"/>
    <w:semiHidden/>
    <w:unhideWhenUsed/>
    <w:rsid w:val="00416273"/>
    <w:rPr>
      <w:color w:val="800080" w:themeColor="followedHyperlink"/>
      <w:u w:val="single"/>
    </w:rPr>
  </w:style>
  <w:style w:type="paragraph" w:styleId="TDC2">
    <w:name w:val="toc 2"/>
    <w:basedOn w:val="Normal"/>
    <w:next w:val="Normal"/>
    <w:autoRedefine/>
    <w:uiPriority w:val="39"/>
    <w:unhideWhenUsed/>
    <w:rsid w:val="003152D1"/>
    <w:pPr>
      <w:spacing w:after="100"/>
      <w:ind w:left="220"/>
    </w:pPr>
  </w:style>
  <w:style w:type="table" w:styleId="Sombreadomedio1-nfasis1">
    <w:name w:val="Medium Shading 1 Accent 1"/>
    <w:basedOn w:val="Tablanormal"/>
    <w:uiPriority w:val="63"/>
    <w:rsid w:val="00EE3433"/>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exto">
    <w:name w:val="Texto"/>
    <w:basedOn w:val="Normal"/>
    <w:link w:val="TextoChar"/>
    <w:qFormat/>
    <w:rsid w:val="00312AB4"/>
    <w:pPr>
      <w:spacing w:before="120" w:after="120"/>
      <w:jc w:val="both"/>
    </w:pPr>
    <w:rPr>
      <w:rFonts w:ascii="Franklin Gothic Book" w:hAnsi="Franklin Gothic Book"/>
      <w:szCs w:val="24"/>
      <w:lang w:val="es-ES"/>
    </w:rPr>
  </w:style>
  <w:style w:type="character" w:customStyle="1" w:styleId="TextoChar">
    <w:name w:val="Texto Char"/>
    <w:link w:val="Texto"/>
    <w:rsid w:val="00312AB4"/>
    <w:rPr>
      <w:rFonts w:ascii="Franklin Gothic Book" w:eastAsia="Times New Roman" w:hAnsi="Franklin Gothic Book" w:cs="Times New Roman"/>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4A"/>
    <w:pPr>
      <w:spacing w:after="0" w:line="240" w:lineRule="auto"/>
    </w:pPr>
    <w:rPr>
      <w:rFonts w:ascii="Tahoma" w:eastAsia="Times New Roman" w:hAnsi="Tahoma" w:cs="Times New Roman"/>
    </w:rPr>
  </w:style>
  <w:style w:type="paragraph" w:styleId="Ttulo1">
    <w:name w:val="heading 1"/>
    <w:basedOn w:val="Normal"/>
    <w:next w:val="Normal"/>
    <w:link w:val="Ttulo1Car"/>
    <w:uiPriority w:val="9"/>
    <w:qFormat/>
    <w:rsid w:val="00912C4A"/>
    <w:pPr>
      <w:keepNext/>
      <w:numPr>
        <w:numId w:val="1"/>
      </w:numPr>
      <w:shd w:val="pct20" w:color="auto" w:fill="auto"/>
      <w:spacing w:before="240" w:after="60"/>
      <w:jc w:val="both"/>
      <w:outlineLvl w:val="0"/>
    </w:pPr>
    <w:rPr>
      <w:rFonts w:ascii="Arial" w:hAnsi="Arial"/>
      <w:b/>
      <w:bCs/>
      <w:kern w:val="32"/>
      <w:sz w:val="24"/>
      <w:szCs w:val="32"/>
      <w:lang w:val="es-ES" w:eastAsia="es-ES"/>
    </w:rPr>
  </w:style>
  <w:style w:type="paragraph" w:styleId="Ttulo2">
    <w:name w:val="heading 2"/>
    <w:basedOn w:val="Ttulo1"/>
    <w:next w:val="Normal"/>
    <w:link w:val="Ttulo2Car"/>
    <w:qFormat/>
    <w:rsid w:val="00F3418F"/>
    <w:pPr>
      <w:keepNext w:val="0"/>
      <w:numPr>
        <w:numId w:val="0"/>
      </w:numPr>
      <w:shd w:val="clear" w:color="auto" w:fill="auto"/>
      <w:spacing w:before="0" w:after="0"/>
      <w:ind w:left="360" w:hanging="360"/>
      <w:jc w:val="left"/>
      <w:outlineLvl w:val="1"/>
    </w:pPr>
    <w:rPr>
      <w:rFonts w:cs="Arial"/>
      <w:bCs w:val="0"/>
      <w:kern w:val="0"/>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2C4A"/>
    <w:rPr>
      <w:rFonts w:ascii="Arial" w:eastAsia="Times New Roman" w:hAnsi="Arial" w:cs="Times New Roman"/>
      <w:b/>
      <w:bCs/>
      <w:kern w:val="32"/>
      <w:sz w:val="24"/>
      <w:szCs w:val="32"/>
      <w:shd w:val="pct20" w:color="auto" w:fill="auto"/>
      <w:lang w:val="es-ES" w:eastAsia="es-ES"/>
    </w:rPr>
  </w:style>
  <w:style w:type="character" w:customStyle="1" w:styleId="Ttulo2Car">
    <w:name w:val="Título 2 Car"/>
    <w:basedOn w:val="Fuentedeprrafopredeter"/>
    <w:link w:val="Ttulo2"/>
    <w:rsid w:val="00F3418F"/>
    <w:rPr>
      <w:rFonts w:ascii="Arial" w:eastAsia="Times New Roman" w:hAnsi="Arial" w:cs="Arial"/>
      <w:b/>
      <w:sz w:val="20"/>
      <w:szCs w:val="20"/>
      <w:lang w:val="es-ES_tradnl" w:eastAsia="es-ES"/>
    </w:rPr>
  </w:style>
  <w:style w:type="paragraph" w:styleId="Encabezado">
    <w:name w:val="header"/>
    <w:basedOn w:val="Normal"/>
    <w:link w:val="EncabezadoCar"/>
    <w:uiPriority w:val="99"/>
    <w:rsid w:val="00912C4A"/>
    <w:pPr>
      <w:tabs>
        <w:tab w:val="center" w:pos="4419"/>
        <w:tab w:val="right" w:pos="8838"/>
      </w:tabs>
    </w:pPr>
    <w:rPr>
      <w:rFonts w:ascii="Times New Roman" w:hAnsi="Times New Roman"/>
      <w:sz w:val="20"/>
      <w:szCs w:val="24"/>
      <w:lang w:val="es-ES_tradnl" w:eastAsia="es-ES"/>
    </w:rPr>
  </w:style>
  <w:style w:type="character" w:customStyle="1" w:styleId="EncabezadoCar">
    <w:name w:val="Encabezado Car"/>
    <w:basedOn w:val="Fuentedeprrafopredeter"/>
    <w:link w:val="Encabezado"/>
    <w:uiPriority w:val="99"/>
    <w:rsid w:val="00912C4A"/>
    <w:rPr>
      <w:rFonts w:ascii="Times New Roman" w:eastAsia="Times New Roman" w:hAnsi="Times New Roman" w:cs="Times New Roman"/>
      <w:sz w:val="20"/>
      <w:szCs w:val="24"/>
      <w:lang w:val="es-ES_tradnl" w:eastAsia="es-ES"/>
    </w:rPr>
  </w:style>
  <w:style w:type="paragraph" w:styleId="Piedepgina">
    <w:name w:val="footer"/>
    <w:basedOn w:val="Normal"/>
    <w:link w:val="PiedepginaCar"/>
    <w:uiPriority w:val="99"/>
    <w:rsid w:val="00912C4A"/>
    <w:pPr>
      <w:tabs>
        <w:tab w:val="center" w:pos="4320"/>
        <w:tab w:val="right" w:pos="8640"/>
      </w:tabs>
    </w:pPr>
  </w:style>
  <w:style w:type="character" w:customStyle="1" w:styleId="PiedepginaCar">
    <w:name w:val="Pie de página Car"/>
    <w:basedOn w:val="Fuentedeprrafopredeter"/>
    <w:link w:val="Piedepgina"/>
    <w:uiPriority w:val="99"/>
    <w:rsid w:val="00912C4A"/>
    <w:rPr>
      <w:rFonts w:ascii="Tahoma" w:eastAsia="Times New Roman" w:hAnsi="Tahoma" w:cs="Times New Roman"/>
    </w:rPr>
  </w:style>
  <w:style w:type="character" w:styleId="Nmerodepgina">
    <w:name w:val="page number"/>
    <w:basedOn w:val="Fuentedeprrafopredeter"/>
    <w:rsid w:val="00912C4A"/>
  </w:style>
  <w:style w:type="paragraph" w:styleId="Textoindependiente">
    <w:name w:val="Body Text"/>
    <w:basedOn w:val="Normal"/>
    <w:link w:val="TextoindependienteCar"/>
    <w:rsid w:val="00912C4A"/>
    <w:pPr>
      <w:jc w:val="both"/>
    </w:pPr>
    <w:rPr>
      <w:rFonts w:ascii="Arial" w:hAnsi="Arial"/>
      <w:b/>
      <w:sz w:val="24"/>
      <w:szCs w:val="20"/>
      <w:lang w:val="es-ES" w:eastAsia="es-ES"/>
    </w:rPr>
  </w:style>
  <w:style w:type="character" w:customStyle="1" w:styleId="TextoindependienteCar">
    <w:name w:val="Texto independiente Car"/>
    <w:basedOn w:val="Fuentedeprrafopredeter"/>
    <w:link w:val="Textoindependiente"/>
    <w:rsid w:val="00912C4A"/>
    <w:rPr>
      <w:rFonts w:ascii="Arial" w:eastAsia="Times New Roman" w:hAnsi="Arial" w:cs="Times New Roman"/>
      <w:b/>
      <w:sz w:val="24"/>
      <w:szCs w:val="20"/>
      <w:lang w:val="es-ES" w:eastAsia="es-ES"/>
    </w:rPr>
  </w:style>
  <w:style w:type="paragraph" w:styleId="Sangradetextonormal">
    <w:name w:val="Body Text Indent"/>
    <w:basedOn w:val="Normal"/>
    <w:link w:val="SangradetextonormalCar"/>
    <w:rsid w:val="00912C4A"/>
    <w:pPr>
      <w:spacing w:after="120"/>
      <w:ind w:left="283"/>
    </w:pPr>
  </w:style>
  <w:style w:type="character" w:customStyle="1" w:styleId="SangradetextonormalCar">
    <w:name w:val="Sangría de texto normal Car"/>
    <w:basedOn w:val="Fuentedeprrafopredeter"/>
    <w:link w:val="Sangradetextonormal"/>
    <w:rsid w:val="00912C4A"/>
    <w:rPr>
      <w:rFonts w:ascii="Tahoma" w:eastAsia="Times New Roman" w:hAnsi="Tahoma" w:cs="Times New Roman"/>
    </w:rPr>
  </w:style>
  <w:style w:type="character" w:styleId="Hipervnculo">
    <w:name w:val="Hyperlink"/>
    <w:basedOn w:val="Fuentedeprrafopredeter"/>
    <w:uiPriority w:val="99"/>
    <w:rsid w:val="00912C4A"/>
    <w:rPr>
      <w:color w:val="0000FF"/>
      <w:u w:val="single"/>
    </w:rPr>
  </w:style>
  <w:style w:type="paragraph" w:styleId="Prrafodelista">
    <w:name w:val="List Paragraph"/>
    <w:aliases w:val="Bullet 1,Use Case List Paragraph"/>
    <w:basedOn w:val="Normal"/>
    <w:link w:val="PrrafodelistaCar"/>
    <w:uiPriority w:val="34"/>
    <w:qFormat/>
    <w:rsid w:val="00912C4A"/>
    <w:pPr>
      <w:ind w:left="720"/>
    </w:pPr>
  </w:style>
  <w:style w:type="character" w:customStyle="1" w:styleId="PrrafodelistaCar">
    <w:name w:val="Párrafo de lista Car"/>
    <w:aliases w:val="Bullet 1 Car,Use Case List Paragraph Car"/>
    <w:link w:val="Prrafodelista"/>
    <w:uiPriority w:val="34"/>
    <w:locked/>
    <w:rsid w:val="004662D9"/>
    <w:rPr>
      <w:rFonts w:ascii="Tahoma" w:eastAsia="Times New Roman" w:hAnsi="Tahoma" w:cs="Times New Roman"/>
    </w:rPr>
  </w:style>
  <w:style w:type="paragraph" w:styleId="Textonotapie">
    <w:name w:val="footnote text"/>
    <w:basedOn w:val="Normal"/>
    <w:link w:val="TextonotapieCar"/>
    <w:rsid w:val="00912C4A"/>
    <w:rPr>
      <w:sz w:val="20"/>
      <w:szCs w:val="20"/>
    </w:rPr>
  </w:style>
  <w:style w:type="character" w:customStyle="1" w:styleId="TextonotapieCar">
    <w:name w:val="Texto nota pie Car"/>
    <w:basedOn w:val="Fuentedeprrafopredeter"/>
    <w:link w:val="Textonotapie"/>
    <w:rsid w:val="00912C4A"/>
    <w:rPr>
      <w:rFonts w:ascii="Tahoma" w:eastAsia="Times New Roman" w:hAnsi="Tahoma" w:cs="Times New Roman"/>
      <w:sz w:val="20"/>
      <w:szCs w:val="20"/>
    </w:rPr>
  </w:style>
  <w:style w:type="character" w:styleId="Refdenotaalpie">
    <w:name w:val="footnote reference"/>
    <w:basedOn w:val="Fuentedeprrafopredeter"/>
    <w:rsid w:val="00912C4A"/>
    <w:rPr>
      <w:vertAlign w:val="superscript"/>
    </w:rPr>
  </w:style>
  <w:style w:type="paragraph" w:styleId="TtulodeTDC">
    <w:name w:val="TOC Heading"/>
    <w:basedOn w:val="Ttulo1"/>
    <w:next w:val="Normal"/>
    <w:uiPriority w:val="39"/>
    <w:unhideWhenUsed/>
    <w:qFormat/>
    <w:rsid w:val="00912C4A"/>
    <w:pPr>
      <w:keepLines/>
      <w:numPr>
        <w:numId w:val="0"/>
      </w:numPr>
      <w:shd w:val="clear" w:color="auto" w:fill="auto"/>
      <w:spacing w:before="480" w:after="0" w:line="276" w:lineRule="auto"/>
      <w:jc w:val="left"/>
      <w:outlineLvl w:val="9"/>
    </w:pPr>
    <w:rPr>
      <w:rFonts w:ascii="Cambria" w:hAnsi="Cambria"/>
      <w:color w:val="365F91"/>
      <w:kern w:val="0"/>
      <w:sz w:val="28"/>
      <w:szCs w:val="28"/>
      <w:lang w:eastAsia="en-US"/>
    </w:rPr>
  </w:style>
  <w:style w:type="paragraph" w:styleId="TDC1">
    <w:name w:val="toc 1"/>
    <w:basedOn w:val="Normal"/>
    <w:next w:val="Normal"/>
    <w:autoRedefine/>
    <w:uiPriority w:val="39"/>
    <w:rsid w:val="00912C4A"/>
    <w:pPr>
      <w:tabs>
        <w:tab w:val="left" w:pos="426"/>
        <w:tab w:val="right" w:leader="dot" w:pos="8828"/>
      </w:tabs>
      <w:spacing w:after="100"/>
    </w:pPr>
    <w:rPr>
      <w:noProof/>
    </w:rPr>
  </w:style>
  <w:style w:type="paragraph" w:styleId="Textodeglobo">
    <w:name w:val="Balloon Text"/>
    <w:basedOn w:val="Normal"/>
    <w:link w:val="TextodegloboCar"/>
    <w:uiPriority w:val="99"/>
    <w:semiHidden/>
    <w:unhideWhenUsed/>
    <w:rsid w:val="00EA6A2D"/>
    <w:rPr>
      <w:rFonts w:cs="Tahoma"/>
      <w:sz w:val="16"/>
      <w:szCs w:val="16"/>
    </w:rPr>
  </w:style>
  <w:style w:type="character" w:customStyle="1" w:styleId="TextodegloboCar">
    <w:name w:val="Texto de globo Car"/>
    <w:basedOn w:val="Fuentedeprrafopredeter"/>
    <w:link w:val="Textodeglobo"/>
    <w:uiPriority w:val="99"/>
    <w:semiHidden/>
    <w:rsid w:val="00EA6A2D"/>
    <w:rPr>
      <w:rFonts w:ascii="Tahoma" w:eastAsia="Times New Roman" w:hAnsi="Tahoma" w:cs="Tahoma"/>
      <w:sz w:val="16"/>
      <w:szCs w:val="16"/>
    </w:rPr>
  </w:style>
  <w:style w:type="character" w:styleId="Refdecomentario">
    <w:name w:val="annotation reference"/>
    <w:basedOn w:val="Fuentedeprrafopredeter"/>
    <w:uiPriority w:val="99"/>
    <w:semiHidden/>
    <w:unhideWhenUsed/>
    <w:rsid w:val="000D0009"/>
    <w:rPr>
      <w:sz w:val="16"/>
      <w:szCs w:val="16"/>
    </w:rPr>
  </w:style>
  <w:style w:type="paragraph" w:styleId="Textocomentario">
    <w:name w:val="annotation text"/>
    <w:basedOn w:val="Normal"/>
    <w:link w:val="TextocomentarioCar"/>
    <w:uiPriority w:val="99"/>
    <w:unhideWhenUsed/>
    <w:rsid w:val="000D0009"/>
    <w:rPr>
      <w:sz w:val="20"/>
      <w:szCs w:val="20"/>
    </w:rPr>
  </w:style>
  <w:style w:type="character" w:customStyle="1" w:styleId="TextocomentarioCar">
    <w:name w:val="Texto comentario Car"/>
    <w:basedOn w:val="Fuentedeprrafopredeter"/>
    <w:link w:val="Textocomentario"/>
    <w:uiPriority w:val="99"/>
    <w:rsid w:val="000D0009"/>
    <w:rPr>
      <w:rFonts w:ascii="Tahoma" w:eastAsia="Times New Roman" w:hAnsi="Tahom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D0009"/>
    <w:rPr>
      <w:b/>
      <w:bCs/>
    </w:rPr>
  </w:style>
  <w:style w:type="character" w:customStyle="1" w:styleId="AsuntodelcomentarioCar">
    <w:name w:val="Asunto del comentario Car"/>
    <w:basedOn w:val="TextocomentarioCar"/>
    <w:link w:val="Asuntodelcomentario"/>
    <w:uiPriority w:val="99"/>
    <w:semiHidden/>
    <w:rsid w:val="000D0009"/>
    <w:rPr>
      <w:rFonts w:ascii="Tahoma" w:eastAsia="Times New Roman" w:hAnsi="Tahoma" w:cs="Times New Roman"/>
      <w:b/>
      <w:bCs/>
      <w:sz w:val="20"/>
      <w:szCs w:val="20"/>
    </w:rPr>
  </w:style>
  <w:style w:type="table" w:styleId="Tablaconcuadrcula">
    <w:name w:val="Table Grid"/>
    <w:basedOn w:val="Tablanormal"/>
    <w:rsid w:val="009E5155"/>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basedOn w:val="Normal"/>
    <w:uiPriority w:val="1"/>
    <w:qFormat/>
    <w:rsid w:val="009E5155"/>
    <w:pPr>
      <w:spacing w:before="100" w:beforeAutospacing="1" w:after="100" w:afterAutospacing="1"/>
    </w:pPr>
    <w:rPr>
      <w:rFonts w:ascii="Times New Roman" w:eastAsiaTheme="minorHAnsi" w:hAnsi="Times New Roman"/>
      <w:sz w:val="24"/>
      <w:szCs w:val="24"/>
      <w:lang w:eastAsia="es-CR"/>
    </w:rPr>
  </w:style>
  <w:style w:type="paragraph" w:styleId="Sangra2detindependiente">
    <w:name w:val="Body Text Indent 2"/>
    <w:basedOn w:val="Normal"/>
    <w:link w:val="Sangra2detindependienteCar"/>
    <w:rsid w:val="0052227B"/>
    <w:pPr>
      <w:spacing w:after="120" w:line="480" w:lineRule="auto"/>
      <w:ind w:left="283"/>
    </w:pPr>
  </w:style>
  <w:style w:type="character" w:customStyle="1" w:styleId="Sangra2detindependienteCar">
    <w:name w:val="Sangría 2 de t. independiente Car"/>
    <w:basedOn w:val="Fuentedeprrafopredeter"/>
    <w:link w:val="Sangra2detindependiente"/>
    <w:rsid w:val="0052227B"/>
    <w:rPr>
      <w:rFonts w:ascii="Tahoma" w:eastAsia="Times New Roman" w:hAnsi="Tahoma" w:cs="Times New Roman"/>
    </w:rPr>
  </w:style>
  <w:style w:type="paragraph" w:styleId="Textoindependiente2">
    <w:name w:val="Body Text 2"/>
    <w:basedOn w:val="Normal"/>
    <w:link w:val="Textoindependiente2Car"/>
    <w:uiPriority w:val="99"/>
    <w:semiHidden/>
    <w:unhideWhenUsed/>
    <w:rsid w:val="008674BB"/>
    <w:pPr>
      <w:spacing w:after="120" w:line="480" w:lineRule="auto"/>
    </w:pPr>
  </w:style>
  <w:style w:type="character" w:customStyle="1" w:styleId="Textoindependiente2Car">
    <w:name w:val="Texto independiente 2 Car"/>
    <w:basedOn w:val="Fuentedeprrafopredeter"/>
    <w:link w:val="Textoindependiente2"/>
    <w:uiPriority w:val="99"/>
    <w:semiHidden/>
    <w:rsid w:val="008674BB"/>
    <w:rPr>
      <w:rFonts w:ascii="Tahoma" w:eastAsia="Times New Roman" w:hAnsi="Tahoma" w:cs="Times New Roman"/>
    </w:rPr>
  </w:style>
  <w:style w:type="paragraph" w:customStyle="1" w:styleId="Nivel3">
    <w:name w:val="Nivel 3"/>
    <w:basedOn w:val="Textoindependiente"/>
    <w:link w:val="Nivel3Char"/>
    <w:qFormat/>
    <w:rsid w:val="00F3418F"/>
    <w:pPr>
      <w:ind w:left="720" w:hanging="720"/>
    </w:pPr>
    <w:rPr>
      <w:rFonts w:cs="Arial"/>
      <w:b w:val="0"/>
      <w:sz w:val="20"/>
      <w:lang w:val="es-ES_tradnl"/>
    </w:rPr>
  </w:style>
  <w:style w:type="character" w:customStyle="1" w:styleId="Nivel3Char">
    <w:name w:val="Nivel 3 Char"/>
    <w:basedOn w:val="TextoindependienteCar"/>
    <w:link w:val="Nivel3"/>
    <w:rsid w:val="00F3418F"/>
    <w:rPr>
      <w:rFonts w:ascii="Arial" w:eastAsia="Times New Roman" w:hAnsi="Arial" w:cs="Arial"/>
      <w:b w:val="0"/>
      <w:sz w:val="20"/>
      <w:szCs w:val="20"/>
      <w:lang w:val="es-ES_tradnl" w:eastAsia="es-ES"/>
    </w:rPr>
  </w:style>
  <w:style w:type="paragraph" w:customStyle="1" w:styleId="Style1">
    <w:name w:val="Style1"/>
    <w:basedOn w:val="Nivel3"/>
    <w:next w:val="Listaconnmeros4"/>
    <w:link w:val="Style1Char"/>
    <w:qFormat/>
    <w:rsid w:val="00F3418F"/>
    <w:pPr>
      <w:ind w:left="2160" w:hanging="1080"/>
    </w:pPr>
  </w:style>
  <w:style w:type="paragraph" w:styleId="Listaconnmeros4">
    <w:name w:val="List Number 4"/>
    <w:basedOn w:val="Normal"/>
    <w:uiPriority w:val="99"/>
    <w:semiHidden/>
    <w:unhideWhenUsed/>
    <w:rsid w:val="00F3418F"/>
    <w:pPr>
      <w:numPr>
        <w:numId w:val="5"/>
      </w:numPr>
      <w:contextualSpacing/>
    </w:pPr>
  </w:style>
  <w:style w:type="character" w:customStyle="1" w:styleId="Style1Char">
    <w:name w:val="Style1 Char"/>
    <w:basedOn w:val="Nivel3Char"/>
    <w:link w:val="Style1"/>
    <w:rsid w:val="004662D9"/>
    <w:rPr>
      <w:rFonts w:ascii="Arial" w:eastAsia="Times New Roman" w:hAnsi="Arial" w:cs="Arial"/>
      <w:b w:val="0"/>
      <w:sz w:val="20"/>
      <w:szCs w:val="20"/>
      <w:lang w:val="es-ES_tradnl" w:eastAsia="es-ES"/>
    </w:rPr>
  </w:style>
  <w:style w:type="paragraph" w:styleId="Lista3">
    <w:name w:val="List 3"/>
    <w:basedOn w:val="Normal"/>
    <w:uiPriority w:val="99"/>
    <w:semiHidden/>
    <w:unhideWhenUsed/>
    <w:rsid w:val="00AF0F4E"/>
    <w:pPr>
      <w:ind w:left="849" w:hanging="283"/>
      <w:contextualSpacing/>
    </w:pPr>
  </w:style>
  <w:style w:type="paragraph" w:styleId="Listaconvietas2">
    <w:name w:val="List Bullet 2"/>
    <w:basedOn w:val="Normal"/>
    <w:autoRedefine/>
    <w:rsid w:val="004662D9"/>
    <w:pPr>
      <w:numPr>
        <w:numId w:val="6"/>
      </w:numPr>
    </w:pPr>
    <w:rPr>
      <w:rFonts w:ascii="Times New Roman" w:hAnsi="Times New Roman"/>
      <w:sz w:val="20"/>
      <w:szCs w:val="20"/>
      <w:lang w:val="es-ES_tradnl" w:eastAsia="es-ES"/>
    </w:rPr>
  </w:style>
  <w:style w:type="paragraph" w:customStyle="1" w:styleId="nivel4">
    <w:name w:val="nivel 4"/>
    <w:basedOn w:val="Style1"/>
    <w:link w:val="nivel4Char"/>
    <w:qFormat/>
    <w:rsid w:val="004662D9"/>
    <w:pPr>
      <w:numPr>
        <w:ilvl w:val="3"/>
        <w:numId w:val="4"/>
      </w:numPr>
    </w:pPr>
  </w:style>
  <w:style w:type="character" w:customStyle="1" w:styleId="nivel4Char">
    <w:name w:val="nivel 4 Char"/>
    <w:basedOn w:val="Style1Char"/>
    <w:link w:val="nivel4"/>
    <w:rsid w:val="004662D9"/>
    <w:rPr>
      <w:rFonts w:ascii="Arial" w:eastAsia="Times New Roman" w:hAnsi="Arial" w:cs="Arial"/>
      <w:b w:val="0"/>
      <w:sz w:val="20"/>
      <w:szCs w:val="20"/>
      <w:lang w:val="es-ES_tradnl" w:eastAsia="es-ES"/>
    </w:rPr>
  </w:style>
  <w:style w:type="paragraph" w:styleId="Epgrafe">
    <w:name w:val="caption"/>
    <w:basedOn w:val="Normal"/>
    <w:next w:val="Normal"/>
    <w:unhideWhenUsed/>
    <w:qFormat/>
    <w:rsid w:val="00572CB2"/>
    <w:pPr>
      <w:spacing w:after="200"/>
    </w:pPr>
    <w:rPr>
      <w:rFonts w:ascii="Times New Roman" w:hAnsi="Times New Roman"/>
      <w:b/>
      <w:bCs/>
      <w:color w:val="4F81BD" w:themeColor="accent1"/>
      <w:sz w:val="18"/>
      <w:szCs w:val="18"/>
      <w:lang w:val="es-ES_tradnl" w:eastAsia="es-ES"/>
    </w:rPr>
  </w:style>
  <w:style w:type="paragraph" w:styleId="Revisin">
    <w:name w:val="Revision"/>
    <w:hidden/>
    <w:uiPriority w:val="99"/>
    <w:semiHidden/>
    <w:rsid w:val="00EE6342"/>
    <w:pPr>
      <w:spacing w:after="0" w:line="240" w:lineRule="auto"/>
    </w:pPr>
    <w:rPr>
      <w:rFonts w:ascii="Tahoma" w:eastAsia="Times New Roman" w:hAnsi="Tahoma" w:cs="Times New Roman"/>
    </w:rPr>
  </w:style>
  <w:style w:type="table" w:customStyle="1" w:styleId="TableGrid1">
    <w:name w:val="Table Grid1"/>
    <w:basedOn w:val="Tablanormal"/>
    <w:next w:val="Tablaconcuadrcula"/>
    <w:rsid w:val="00E63D2C"/>
    <w:pPr>
      <w:spacing w:after="0" w:line="240" w:lineRule="auto"/>
    </w:pPr>
    <w:rPr>
      <w:rFonts w:ascii="Times New Roman" w:eastAsia="Times New Roman" w:hAnsi="Times New Roman" w:cs="Times New Roman"/>
      <w:sz w:val="20"/>
      <w:szCs w:val="20"/>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abla">
    <w:name w:val="Normal Tabla"/>
    <w:basedOn w:val="Normal"/>
    <w:rsid w:val="00C15DE6"/>
    <w:pPr>
      <w:spacing w:before="60" w:after="60"/>
    </w:pPr>
    <w:rPr>
      <w:rFonts w:ascii="Franklin Gothic Book" w:eastAsia="MS Mincho" w:hAnsi="Franklin Gothic Book"/>
      <w:sz w:val="20"/>
      <w:szCs w:val="20"/>
      <w:lang w:val="es-ES" w:eastAsia="ja-JP"/>
    </w:rPr>
  </w:style>
  <w:style w:type="table" w:styleId="Sombreadoclaro-nfasis1">
    <w:name w:val="Light Shading Accent 1"/>
    <w:basedOn w:val="Tablanormal"/>
    <w:uiPriority w:val="60"/>
    <w:rsid w:val="002C0FF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nfasis1">
    <w:name w:val="Light Grid Accent 1"/>
    <w:basedOn w:val="Tablanormal"/>
    <w:uiPriority w:val="62"/>
    <w:rsid w:val="002C0F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medio2-nfasis1">
    <w:name w:val="Medium Shading 2 Accent 1"/>
    <w:basedOn w:val="Tablanormal"/>
    <w:uiPriority w:val="64"/>
    <w:rsid w:val="002C0FF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visitado">
    <w:name w:val="FollowedHyperlink"/>
    <w:basedOn w:val="Fuentedeprrafopredeter"/>
    <w:uiPriority w:val="99"/>
    <w:semiHidden/>
    <w:unhideWhenUsed/>
    <w:rsid w:val="00416273"/>
    <w:rPr>
      <w:color w:val="800080" w:themeColor="followedHyperlink"/>
      <w:u w:val="single"/>
    </w:rPr>
  </w:style>
  <w:style w:type="paragraph" w:styleId="TDC2">
    <w:name w:val="toc 2"/>
    <w:basedOn w:val="Normal"/>
    <w:next w:val="Normal"/>
    <w:autoRedefine/>
    <w:uiPriority w:val="39"/>
    <w:unhideWhenUsed/>
    <w:rsid w:val="003152D1"/>
    <w:pPr>
      <w:spacing w:after="100"/>
      <w:ind w:left="220"/>
    </w:pPr>
  </w:style>
  <w:style w:type="table" w:styleId="Sombreadomedio1-nfasis1">
    <w:name w:val="Medium Shading 1 Accent 1"/>
    <w:basedOn w:val="Tablanormal"/>
    <w:uiPriority w:val="63"/>
    <w:rsid w:val="00EE3433"/>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exto">
    <w:name w:val="Texto"/>
    <w:basedOn w:val="Normal"/>
    <w:link w:val="TextoChar"/>
    <w:qFormat/>
    <w:rsid w:val="00312AB4"/>
    <w:pPr>
      <w:spacing w:before="120" w:after="120"/>
      <w:jc w:val="both"/>
    </w:pPr>
    <w:rPr>
      <w:rFonts w:ascii="Franklin Gothic Book" w:hAnsi="Franklin Gothic Book"/>
      <w:szCs w:val="24"/>
      <w:lang w:val="es-ES"/>
    </w:rPr>
  </w:style>
  <w:style w:type="character" w:customStyle="1" w:styleId="TextoChar">
    <w:name w:val="Texto Char"/>
    <w:link w:val="Texto"/>
    <w:rsid w:val="00312AB4"/>
    <w:rPr>
      <w:rFonts w:ascii="Franklin Gothic Book" w:eastAsia="Times New Roman" w:hAnsi="Franklin Gothic Book" w:cs="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2009">
      <w:bodyDiv w:val="1"/>
      <w:marLeft w:val="0"/>
      <w:marRight w:val="0"/>
      <w:marTop w:val="0"/>
      <w:marBottom w:val="0"/>
      <w:divBdr>
        <w:top w:val="none" w:sz="0" w:space="0" w:color="auto"/>
        <w:left w:val="none" w:sz="0" w:space="0" w:color="auto"/>
        <w:bottom w:val="none" w:sz="0" w:space="0" w:color="auto"/>
        <w:right w:val="none" w:sz="0" w:space="0" w:color="auto"/>
      </w:divBdr>
    </w:div>
    <w:div w:id="113140154">
      <w:bodyDiv w:val="1"/>
      <w:marLeft w:val="0"/>
      <w:marRight w:val="0"/>
      <w:marTop w:val="0"/>
      <w:marBottom w:val="0"/>
      <w:divBdr>
        <w:top w:val="none" w:sz="0" w:space="0" w:color="auto"/>
        <w:left w:val="none" w:sz="0" w:space="0" w:color="auto"/>
        <w:bottom w:val="none" w:sz="0" w:space="0" w:color="auto"/>
        <w:right w:val="none" w:sz="0" w:space="0" w:color="auto"/>
      </w:divBdr>
    </w:div>
    <w:div w:id="116333651">
      <w:bodyDiv w:val="1"/>
      <w:marLeft w:val="0"/>
      <w:marRight w:val="0"/>
      <w:marTop w:val="0"/>
      <w:marBottom w:val="0"/>
      <w:divBdr>
        <w:top w:val="none" w:sz="0" w:space="0" w:color="auto"/>
        <w:left w:val="none" w:sz="0" w:space="0" w:color="auto"/>
        <w:bottom w:val="none" w:sz="0" w:space="0" w:color="auto"/>
        <w:right w:val="none" w:sz="0" w:space="0" w:color="auto"/>
      </w:divBdr>
    </w:div>
    <w:div w:id="145712366">
      <w:bodyDiv w:val="1"/>
      <w:marLeft w:val="0"/>
      <w:marRight w:val="0"/>
      <w:marTop w:val="0"/>
      <w:marBottom w:val="0"/>
      <w:divBdr>
        <w:top w:val="none" w:sz="0" w:space="0" w:color="auto"/>
        <w:left w:val="none" w:sz="0" w:space="0" w:color="auto"/>
        <w:bottom w:val="none" w:sz="0" w:space="0" w:color="auto"/>
        <w:right w:val="none" w:sz="0" w:space="0" w:color="auto"/>
      </w:divBdr>
    </w:div>
    <w:div w:id="213079313">
      <w:bodyDiv w:val="1"/>
      <w:marLeft w:val="0"/>
      <w:marRight w:val="0"/>
      <w:marTop w:val="0"/>
      <w:marBottom w:val="0"/>
      <w:divBdr>
        <w:top w:val="none" w:sz="0" w:space="0" w:color="auto"/>
        <w:left w:val="none" w:sz="0" w:space="0" w:color="auto"/>
        <w:bottom w:val="none" w:sz="0" w:space="0" w:color="auto"/>
        <w:right w:val="none" w:sz="0" w:space="0" w:color="auto"/>
      </w:divBdr>
    </w:div>
    <w:div w:id="231963692">
      <w:bodyDiv w:val="1"/>
      <w:marLeft w:val="0"/>
      <w:marRight w:val="0"/>
      <w:marTop w:val="0"/>
      <w:marBottom w:val="0"/>
      <w:divBdr>
        <w:top w:val="none" w:sz="0" w:space="0" w:color="auto"/>
        <w:left w:val="none" w:sz="0" w:space="0" w:color="auto"/>
        <w:bottom w:val="none" w:sz="0" w:space="0" w:color="auto"/>
        <w:right w:val="none" w:sz="0" w:space="0" w:color="auto"/>
      </w:divBdr>
    </w:div>
    <w:div w:id="251672568">
      <w:bodyDiv w:val="1"/>
      <w:marLeft w:val="0"/>
      <w:marRight w:val="0"/>
      <w:marTop w:val="0"/>
      <w:marBottom w:val="0"/>
      <w:divBdr>
        <w:top w:val="none" w:sz="0" w:space="0" w:color="auto"/>
        <w:left w:val="none" w:sz="0" w:space="0" w:color="auto"/>
        <w:bottom w:val="none" w:sz="0" w:space="0" w:color="auto"/>
        <w:right w:val="none" w:sz="0" w:space="0" w:color="auto"/>
      </w:divBdr>
    </w:div>
    <w:div w:id="314342215">
      <w:bodyDiv w:val="1"/>
      <w:marLeft w:val="0"/>
      <w:marRight w:val="0"/>
      <w:marTop w:val="0"/>
      <w:marBottom w:val="0"/>
      <w:divBdr>
        <w:top w:val="none" w:sz="0" w:space="0" w:color="auto"/>
        <w:left w:val="none" w:sz="0" w:space="0" w:color="auto"/>
        <w:bottom w:val="none" w:sz="0" w:space="0" w:color="auto"/>
        <w:right w:val="none" w:sz="0" w:space="0" w:color="auto"/>
      </w:divBdr>
    </w:div>
    <w:div w:id="328025230">
      <w:bodyDiv w:val="1"/>
      <w:marLeft w:val="0"/>
      <w:marRight w:val="0"/>
      <w:marTop w:val="0"/>
      <w:marBottom w:val="0"/>
      <w:divBdr>
        <w:top w:val="none" w:sz="0" w:space="0" w:color="auto"/>
        <w:left w:val="none" w:sz="0" w:space="0" w:color="auto"/>
        <w:bottom w:val="none" w:sz="0" w:space="0" w:color="auto"/>
        <w:right w:val="none" w:sz="0" w:space="0" w:color="auto"/>
      </w:divBdr>
    </w:div>
    <w:div w:id="351153024">
      <w:bodyDiv w:val="1"/>
      <w:marLeft w:val="0"/>
      <w:marRight w:val="0"/>
      <w:marTop w:val="0"/>
      <w:marBottom w:val="0"/>
      <w:divBdr>
        <w:top w:val="none" w:sz="0" w:space="0" w:color="auto"/>
        <w:left w:val="none" w:sz="0" w:space="0" w:color="auto"/>
        <w:bottom w:val="none" w:sz="0" w:space="0" w:color="auto"/>
        <w:right w:val="none" w:sz="0" w:space="0" w:color="auto"/>
      </w:divBdr>
    </w:div>
    <w:div w:id="355927421">
      <w:bodyDiv w:val="1"/>
      <w:marLeft w:val="0"/>
      <w:marRight w:val="0"/>
      <w:marTop w:val="0"/>
      <w:marBottom w:val="0"/>
      <w:divBdr>
        <w:top w:val="none" w:sz="0" w:space="0" w:color="auto"/>
        <w:left w:val="none" w:sz="0" w:space="0" w:color="auto"/>
        <w:bottom w:val="none" w:sz="0" w:space="0" w:color="auto"/>
        <w:right w:val="none" w:sz="0" w:space="0" w:color="auto"/>
      </w:divBdr>
    </w:div>
    <w:div w:id="508103598">
      <w:bodyDiv w:val="1"/>
      <w:marLeft w:val="0"/>
      <w:marRight w:val="0"/>
      <w:marTop w:val="0"/>
      <w:marBottom w:val="0"/>
      <w:divBdr>
        <w:top w:val="none" w:sz="0" w:space="0" w:color="auto"/>
        <w:left w:val="none" w:sz="0" w:space="0" w:color="auto"/>
        <w:bottom w:val="none" w:sz="0" w:space="0" w:color="auto"/>
        <w:right w:val="none" w:sz="0" w:space="0" w:color="auto"/>
      </w:divBdr>
    </w:div>
    <w:div w:id="590116338">
      <w:bodyDiv w:val="1"/>
      <w:marLeft w:val="0"/>
      <w:marRight w:val="0"/>
      <w:marTop w:val="0"/>
      <w:marBottom w:val="0"/>
      <w:divBdr>
        <w:top w:val="none" w:sz="0" w:space="0" w:color="auto"/>
        <w:left w:val="none" w:sz="0" w:space="0" w:color="auto"/>
        <w:bottom w:val="none" w:sz="0" w:space="0" w:color="auto"/>
        <w:right w:val="none" w:sz="0" w:space="0" w:color="auto"/>
      </w:divBdr>
    </w:div>
    <w:div w:id="685059239">
      <w:bodyDiv w:val="1"/>
      <w:marLeft w:val="0"/>
      <w:marRight w:val="0"/>
      <w:marTop w:val="0"/>
      <w:marBottom w:val="0"/>
      <w:divBdr>
        <w:top w:val="none" w:sz="0" w:space="0" w:color="auto"/>
        <w:left w:val="none" w:sz="0" w:space="0" w:color="auto"/>
        <w:bottom w:val="none" w:sz="0" w:space="0" w:color="auto"/>
        <w:right w:val="none" w:sz="0" w:space="0" w:color="auto"/>
      </w:divBdr>
    </w:div>
    <w:div w:id="729308551">
      <w:bodyDiv w:val="1"/>
      <w:marLeft w:val="0"/>
      <w:marRight w:val="0"/>
      <w:marTop w:val="0"/>
      <w:marBottom w:val="0"/>
      <w:divBdr>
        <w:top w:val="none" w:sz="0" w:space="0" w:color="auto"/>
        <w:left w:val="none" w:sz="0" w:space="0" w:color="auto"/>
        <w:bottom w:val="none" w:sz="0" w:space="0" w:color="auto"/>
        <w:right w:val="none" w:sz="0" w:space="0" w:color="auto"/>
      </w:divBdr>
    </w:div>
    <w:div w:id="773480716">
      <w:bodyDiv w:val="1"/>
      <w:marLeft w:val="0"/>
      <w:marRight w:val="0"/>
      <w:marTop w:val="0"/>
      <w:marBottom w:val="0"/>
      <w:divBdr>
        <w:top w:val="none" w:sz="0" w:space="0" w:color="auto"/>
        <w:left w:val="none" w:sz="0" w:space="0" w:color="auto"/>
        <w:bottom w:val="none" w:sz="0" w:space="0" w:color="auto"/>
        <w:right w:val="none" w:sz="0" w:space="0" w:color="auto"/>
      </w:divBdr>
    </w:div>
    <w:div w:id="921253504">
      <w:bodyDiv w:val="1"/>
      <w:marLeft w:val="0"/>
      <w:marRight w:val="0"/>
      <w:marTop w:val="0"/>
      <w:marBottom w:val="0"/>
      <w:divBdr>
        <w:top w:val="none" w:sz="0" w:space="0" w:color="auto"/>
        <w:left w:val="none" w:sz="0" w:space="0" w:color="auto"/>
        <w:bottom w:val="none" w:sz="0" w:space="0" w:color="auto"/>
        <w:right w:val="none" w:sz="0" w:space="0" w:color="auto"/>
      </w:divBdr>
    </w:div>
    <w:div w:id="970592354">
      <w:bodyDiv w:val="1"/>
      <w:marLeft w:val="0"/>
      <w:marRight w:val="0"/>
      <w:marTop w:val="0"/>
      <w:marBottom w:val="0"/>
      <w:divBdr>
        <w:top w:val="none" w:sz="0" w:space="0" w:color="auto"/>
        <w:left w:val="none" w:sz="0" w:space="0" w:color="auto"/>
        <w:bottom w:val="none" w:sz="0" w:space="0" w:color="auto"/>
        <w:right w:val="none" w:sz="0" w:space="0" w:color="auto"/>
      </w:divBdr>
    </w:div>
    <w:div w:id="1182739512">
      <w:bodyDiv w:val="1"/>
      <w:marLeft w:val="0"/>
      <w:marRight w:val="0"/>
      <w:marTop w:val="0"/>
      <w:marBottom w:val="0"/>
      <w:divBdr>
        <w:top w:val="none" w:sz="0" w:space="0" w:color="auto"/>
        <w:left w:val="none" w:sz="0" w:space="0" w:color="auto"/>
        <w:bottom w:val="none" w:sz="0" w:space="0" w:color="auto"/>
        <w:right w:val="none" w:sz="0" w:space="0" w:color="auto"/>
      </w:divBdr>
    </w:div>
    <w:div w:id="1231041267">
      <w:bodyDiv w:val="1"/>
      <w:marLeft w:val="0"/>
      <w:marRight w:val="0"/>
      <w:marTop w:val="0"/>
      <w:marBottom w:val="0"/>
      <w:divBdr>
        <w:top w:val="none" w:sz="0" w:space="0" w:color="auto"/>
        <w:left w:val="none" w:sz="0" w:space="0" w:color="auto"/>
        <w:bottom w:val="none" w:sz="0" w:space="0" w:color="auto"/>
        <w:right w:val="none" w:sz="0" w:space="0" w:color="auto"/>
      </w:divBdr>
    </w:div>
    <w:div w:id="1261448571">
      <w:bodyDiv w:val="1"/>
      <w:marLeft w:val="0"/>
      <w:marRight w:val="0"/>
      <w:marTop w:val="0"/>
      <w:marBottom w:val="0"/>
      <w:divBdr>
        <w:top w:val="none" w:sz="0" w:space="0" w:color="auto"/>
        <w:left w:val="none" w:sz="0" w:space="0" w:color="auto"/>
        <w:bottom w:val="none" w:sz="0" w:space="0" w:color="auto"/>
        <w:right w:val="none" w:sz="0" w:space="0" w:color="auto"/>
      </w:divBdr>
    </w:div>
    <w:div w:id="1275213302">
      <w:bodyDiv w:val="1"/>
      <w:marLeft w:val="0"/>
      <w:marRight w:val="0"/>
      <w:marTop w:val="0"/>
      <w:marBottom w:val="0"/>
      <w:divBdr>
        <w:top w:val="none" w:sz="0" w:space="0" w:color="auto"/>
        <w:left w:val="none" w:sz="0" w:space="0" w:color="auto"/>
        <w:bottom w:val="none" w:sz="0" w:space="0" w:color="auto"/>
        <w:right w:val="none" w:sz="0" w:space="0" w:color="auto"/>
      </w:divBdr>
    </w:div>
    <w:div w:id="1392338992">
      <w:bodyDiv w:val="1"/>
      <w:marLeft w:val="0"/>
      <w:marRight w:val="0"/>
      <w:marTop w:val="0"/>
      <w:marBottom w:val="0"/>
      <w:divBdr>
        <w:top w:val="none" w:sz="0" w:space="0" w:color="auto"/>
        <w:left w:val="none" w:sz="0" w:space="0" w:color="auto"/>
        <w:bottom w:val="none" w:sz="0" w:space="0" w:color="auto"/>
        <w:right w:val="none" w:sz="0" w:space="0" w:color="auto"/>
      </w:divBdr>
    </w:div>
    <w:div w:id="1407844815">
      <w:bodyDiv w:val="1"/>
      <w:marLeft w:val="0"/>
      <w:marRight w:val="0"/>
      <w:marTop w:val="0"/>
      <w:marBottom w:val="0"/>
      <w:divBdr>
        <w:top w:val="none" w:sz="0" w:space="0" w:color="auto"/>
        <w:left w:val="none" w:sz="0" w:space="0" w:color="auto"/>
        <w:bottom w:val="none" w:sz="0" w:space="0" w:color="auto"/>
        <w:right w:val="none" w:sz="0" w:space="0" w:color="auto"/>
      </w:divBdr>
    </w:div>
    <w:div w:id="1449355529">
      <w:bodyDiv w:val="1"/>
      <w:marLeft w:val="0"/>
      <w:marRight w:val="0"/>
      <w:marTop w:val="0"/>
      <w:marBottom w:val="0"/>
      <w:divBdr>
        <w:top w:val="none" w:sz="0" w:space="0" w:color="auto"/>
        <w:left w:val="none" w:sz="0" w:space="0" w:color="auto"/>
        <w:bottom w:val="none" w:sz="0" w:space="0" w:color="auto"/>
        <w:right w:val="none" w:sz="0" w:space="0" w:color="auto"/>
      </w:divBdr>
    </w:div>
    <w:div w:id="1600988878">
      <w:bodyDiv w:val="1"/>
      <w:marLeft w:val="0"/>
      <w:marRight w:val="0"/>
      <w:marTop w:val="0"/>
      <w:marBottom w:val="0"/>
      <w:divBdr>
        <w:top w:val="none" w:sz="0" w:space="0" w:color="auto"/>
        <w:left w:val="none" w:sz="0" w:space="0" w:color="auto"/>
        <w:bottom w:val="none" w:sz="0" w:space="0" w:color="auto"/>
        <w:right w:val="none" w:sz="0" w:space="0" w:color="auto"/>
      </w:divBdr>
    </w:div>
    <w:div w:id="1722439073">
      <w:bodyDiv w:val="1"/>
      <w:marLeft w:val="0"/>
      <w:marRight w:val="0"/>
      <w:marTop w:val="0"/>
      <w:marBottom w:val="0"/>
      <w:divBdr>
        <w:top w:val="none" w:sz="0" w:space="0" w:color="auto"/>
        <w:left w:val="none" w:sz="0" w:space="0" w:color="auto"/>
        <w:bottom w:val="none" w:sz="0" w:space="0" w:color="auto"/>
        <w:right w:val="none" w:sz="0" w:space="0" w:color="auto"/>
      </w:divBdr>
    </w:div>
    <w:div w:id="1788427641">
      <w:bodyDiv w:val="1"/>
      <w:marLeft w:val="0"/>
      <w:marRight w:val="0"/>
      <w:marTop w:val="0"/>
      <w:marBottom w:val="0"/>
      <w:divBdr>
        <w:top w:val="none" w:sz="0" w:space="0" w:color="auto"/>
        <w:left w:val="none" w:sz="0" w:space="0" w:color="auto"/>
        <w:bottom w:val="none" w:sz="0" w:space="0" w:color="auto"/>
        <w:right w:val="none" w:sz="0" w:space="0" w:color="auto"/>
      </w:divBdr>
    </w:div>
    <w:div w:id="1899390163">
      <w:bodyDiv w:val="1"/>
      <w:marLeft w:val="0"/>
      <w:marRight w:val="0"/>
      <w:marTop w:val="0"/>
      <w:marBottom w:val="0"/>
      <w:divBdr>
        <w:top w:val="none" w:sz="0" w:space="0" w:color="auto"/>
        <w:left w:val="none" w:sz="0" w:space="0" w:color="auto"/>
        <w:bottom w:val="none" w:sz="0" w:space="0" w:color="auto"/>
        <w:right w:val="none" w:sz="0" w:space="0" w:color="auto"/>
      </w:divBdr>
    </w:div>
    <w:div w:id="20610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35"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stadoCartel xmlns="f339ac9f-4011-41be-9edd-aa0ec2505ec2" xsi:nil="true"/>
    <DescripcionCartel xmlns="f339ac9f-4011-41be-9edd-aa0ec2505ec2">FE ERRATAS 2 2014LN-000007-BCCR Almacenamiento para respaldo</DescripcionCartel>
    <FechaPublicacionDocumento xmlns="f339ac9f-4011-41be-9edd-aa0ec2505ec2" xsi:nil="true"/>
    <Entidad xmlns="f339ac9f-4011-41be-9edd-aa0ec2505ec2">BCCR</Entidad>
    <TipoContenido xmlns="8a0a4788-06ca-437b-bfc6-ffe2f4a28eed" xsi:nil="true"/>
    <FechaApertura xmlns="f339ac9f-4011-41be-9edd-aa0ec2505ec2" xsi:nil="true"/>
    <HoraApertura xmlns="f339ac9f-4011-41be-9edd-aa0ec2505ec2" xsi:nil="true"/>
    <AnexosCartel xmlns="f339ac9f-4011-41be-9edd-aa0ec2505ec2">Fe de Erratas</AnexosCartel>
    <Anhio xmlns="f339ac9f-4011-41be-9edd-aa0ec2505ec2">2014</Anhio>
    <ContenidoMultilineaHTML xmlns="b9fc4df0-8f56-46e7-b005-54afe0044df7">&lt;p&gt;​FE ERRATAS 2 2014LN-000007-BCCR Almacenamiento para respaldo​&lt;br&gt;&lt;/p&gt;</ContenidoMultilineaHTM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 Contratación Anterior" ma:contentTypeID="0x010100DA6CFE36BB95EA4F8F4D6080F9C0ACDF00BD3DDE11BBD3FB40AADE379D11B795E4" ma:contentTypeVersion="6" ma:contentTypeDescription="" ma:contentTypeScope="" ma:versionID="3a9626e46d8dcd129f79246a66faf992">
  <xsd:schema xmlns:xsd="http://www.w3.org/2001/XMLSchema" xmlns:xs="http://www.w3.org/2001/XMLSchema" xmlns:p="http://schemas.microsoft.com/office/2006/metadata/properties" xmlns:ns2="f339ac9f-4011-41be-9edd-aa0ec2505ec2" xmlns:ns3="b9fc4df0-8f56-46e7-b005-54afe0044df7" xmlns:ns4="8a0a4788-06ca-437b-bfc6-ffe2f4a28eed" targetNamespace="http://schemas.microsoft.com/office/2006/metadata/properties" ma:root="true" ma:fieldsID="6711f92828c0dc68af9eb34a0d11d3b6" ns2:_="" ns3:_="" ns4:_="">
    <xsd:import namespace="f339ac9f-4011-41be-9edd-aa0ec2505ec2"/>
    <xsd:import namespace="b9fc4df0-8f56-46e7-b005-54afe0044df7"/>
    <xsd:import namespace="8a0a4788-06ca-437b-bfc6-ffe2f4a28eed"/>
    <xsd:element name="properties">
      <xsd:complexType>
        <xsd:sequence>
          <xsd:element name="documentManagement">
            <xsd:complexType>
              <xsd:all>
                <xsd:element ref="ns2:AnexosCartel" minOccurs="0"/>
                <xsd:element ref="ns2:DescripcionCartel" minOccurs="0"/>
                <xsd:element ref="ns2:EstadoCartel" minOccurs="0"/>
                <xsd:element ref="ns2:FechaApertura" minOccurs="0"/>
                <xsd:element ref="ns2:HoraApertura" minOccurs="0"/>
                <xsd:element ref="ns3:ContenidoMultilineaHTML" minOccurs="0"/>
                <xsd:element ref="ns2:FechaPublicacionDocumento" minOccurs="0"/>
                <xsd:element ref="ns4:TipoContenido" minOccurs="0"/>
                <xsd:element ref="ns2:Anhio" minOccurs="0"/>
                <xsd:element ref="ns2:Ent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9ac9f-4011-41be-9edd-aa0ec2505ec2" elementFormDefault="qualified">
    <xsd:import namespace="http://schemas.microsoft.com/office/2006/documentManagement/types"/>
    <xsd:import namespace="http://schemas.microsoft.com/office/infopath/2007/PartnerControls"/>
    <xsd:element name="AnexosCartel" ma:index="8" nillable="true" ma:displayName="Anexos del cartel" ma:default="Cartel" ma:format="Dropdown" ma:internalName="AnexosCartel">
      <xsd:simpleType>
        <xsd:restriction base="dms:Choice">
          <xsd:enumeration value="Cartel"/>
          <xsd:enumeration value="Fe de Erratas"/>
        </xsd:restriction>
      </xsd:simpleType>
    </xsd:element>
    <xsd:element name="DescripcionCartel" ma:index="9" nillable="true" ma:displayName="Descripción del cartel" ma:internalName="DescripcionCartel">
      <xsd:simpleType>
        <xsd:restriction base="dms:Note">
          <xsd:maxLength value="255"/>
        </xsd:restriction>
      </xsd:simpleType>
    </xsd:element>
    <xsd:element name="EstadoCartel" ma:index="10" nillable="true" ma:displayName="Estado del cartel" ma:format="Dropdown" ma:internalName="EstadoCartel">
      <xsd:simpleType>
        <xsd:restriction base="dms:Choice">
          <xsd:enumeration value="Recepción de ofertas"/>
        </xsd:restriction>
      </xsd:simpleType>
    </xsd:element>
    <xsd:element name="FechaApertura" ma:index="11" nillable="true" ma:displayName="Fecha de apertura" ma:format="DateOnly" ma:internalName="FechaApertura">
      <xsd:simpleType>
        <xsd:restriction base="dms:DateTime"/>
      </xsd:simpleType>
    </xsd:element>
    <xsd:element name="HoraApertura" ma:index="12" nillable="true" ma:displayName="Hora de apertura" ma:internalName="HoraApertura">
      <xsd:simpleType>
        <xsd:restriction base="dms:Text">
          <xsd:maxLength value="10"/>
        </xsd:restriction>
      </xsd:simpleType>
    </xsd:element>
    <xsd:element name="FechaPublicacionDocumento" ma:index="14" nillable="true" ma:displayName="FechaPublicacionDocumento" ma:format="DateOnly" ma:internalName="FechaPublicacionDocumento" ma:readOnly="false">
      <xsd:simpleType>
        <xsd:restriction base="dms:DateTime"/>
      </xsd:simpleType>
    </xsd:element>
    <xsd:element name="Anhio" ma:index="16" nillable="true" ma:displayName="Año" ma:default="2009" ma:format="Dropdown" ma:internalName="Anhio">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Entidad" ma:index="17" nillable="true" ma:displayName="Entidad" ma:default="BCCR" ma:format="Dropdown" ma:internalName="Entidad">
      <xsd:simpleType>
        <xsd:restriction base="dms:Choice">
          <xsd:enumeration value="BCCR"/>
          <xsd:enumeration value="SUPEN"/>
          <xsd:enumeration value="CONASSIF"/>
          <xsd:enumeration value="Costa Rica"/>
        </xsd:restriction>
      </xsd:simple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13" nillable="true" ma:displayName="ContenidoMultilineaHTML" ma:description="" ma:internalName="ContenidoMultilineaHTML"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TipoContenido" ma:index="15" nillable="true" ma:displayName="TipoContenido" ma:list="{91b5c787-2c3c-47c8-9f56-35cb9750533c}" ma:internalName="TipoContenido" ma:showField="Title" ma:web="8a0a4788-06ca-437b-bfc6-ffe2f4a28ee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84779-64BA-4B6A-8AA2-E2154FF9B46F}"/>
</file>

<file path=customXml/itemProps2.xml><?xml version="1.0" encoding="utf-8"?>
<ds:datastoreItem xmlns:ds="http://schemas.openxmlformats.org/officeDocument/2006/customXml" ds:itemID="{AE0734E4-8155-4E74-81A6-473A893A1B70}"/>
</file>

<file path=customXml/itemProps3.xml><?xml version="1.0" encoding="utf-8"?>
<ds:datastoreItem xmlns:ds="http://schemas.openxmlformats.org/officeDocument/2006/customXml" ds:itemID="{174C48DD-51DA-44C6-99BE-648B4A925C08}"/>
</file>

<file path=customXml/itemProps4.xml><?xml version="1.0" encoding="utf-8"?>
<ds:datastoreItem xmlns:ds="http://schemas.openxmlformats.org/officeDocument/2006/customXml" ds:itemID="{63AACFE2-185A-4F51-BA2B-028DC48A1E89}"/>
</file>

<file path=docProps/app.xml><?xml version="1.0" encoding="utf-8"?>
<Properties xmlns="http://schemas.openxmlformats.org/officeDocument/2006/extended-properties" xmlns:vt="http://schemas.openxmlformats.org/officeDocument/2006/docPropsVTypes">
  <Template>Normal.dotm</Template>
  <TotalTime>3</TotalTime>
  <Pages>6</Pages>
  <Words>1621</Words>
  <Characters>8919</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BCCR</Company>
  <LinksUpToDate>false</LinksUpToDate>
  <CharactersWithSpaces>10519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Almacenamiento para respaldo </dc:title>
  <dc:creator>jimenezmz</dc:creator>
  <cp:lastModifiedBy>JIMENEZ MORALES ZAYDA PATRICIA</cp:lastModifiedBy>
  <cp:revision>7</cp:revision>
  <cp:lastPrinted>2014-06-10T21:55:00Z</cp:lastPrinted>
  <dcterms:created xsi:type="dcterms:W3CDTF">2014-06-27T21:13:00Z</dcterms:created>
  <dcterms:modified xsi:type="dcterms:W3CDTF">2014-07-02T22:02:00Z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0x010100DA6CFE36BB95EA4F8F4D6080F9C0ACDF00BD3DDE11BBD3FB40AADE379D11B795E4</vt:lpwstr>
  </property>
  <property fmtid="{D5CDD505-2E9C-101B-9397-08002B2CF9AE}" pid="3" name="Order">
    <vt:r8>5300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