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46" w:rsidRPr="003C1318" w:rsidRDefault="00885246" w:rsidP="00885246">
      <w:pPr>
        <w:pStyle w:val="Piedepgina"/>
        <w:widowControl w:val="0"/>
        <w:jc w:val="center"/>
        <w:rPr>
          <w:rFonts w:cs="Tahoma"/>
          <w:b/>
          <w:noProof/>
          <w:sz w:val="52"/>
          <w:szCs w:val="52"/>
        </w:rPr>
      </w:pPr>
      <w:r w:rsidRPr="003C1318">
        <w:rPr>
          <w:rFonts w:cs="Tahoma"/>
          <w:b/>
          <w:noProof/>
          <w:sz w:val="52"/>
          <w:szCs w:val="52"/>
        </w:rPr>
        <w:t>BANCO CENTRAL DE COSTA RICA</w:t>
      </w:r>
    </w:p>
    <w:p w:rsidR="00885246" w:rsidRPr="003C1318" w:rsidRDefault="00885246" w:rsidP="00885246">
      <w:pPr>
        <w:widowControl w:val="0"/>
        <w:autoSpaceDE w:val="0"/>
        <w:autoSpaceDN w:val="0"/>
        <w:adjustRightInd w:val="0"/>
        <w:spacing w:before="120" w:after="120"/>
        <w:ind w:right="18"/>
        <w:jc w:val="center"/>
        <w:rPr>
          <w:rFonts w:cs="Tahoma"/>
          <w:b/>
          <w:smallCaps/>
          <w:sz w:val="48"/>
          <w:szCs w:val="48"/>
        </w:rPr>
      </w:pPr>
      <w:r w:rsidRPr="003C1318">
        <w:rPr>
          <w:rFonts w:cs="Tahoma"/>
          <w:b/>
          <w:bCs/>
          <w:smallCaps/>
          <w:sz w:val="48"/>
          <w:szCs w:val="48"/>
        </w:rPr>
        <w:t>DEPARTAMENTO DE PROVEEDURÍA</w:t>
      </w:r>
    </w:p>
    <w:p w:rsidR="00885246" w:rsidRPr="003C1318"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ind w:right="337"/>
        <w:jc w:val="center"/>
        <w:rPr>
          <w:rFonts w:cs="Tahoma"/>
          <w:sz w:val="28"/>
          <w:szCs w:val="28"/>
        </w:rPr>
      </w:pPr>
    </w:p>
    <w:p w:rsidR="009F1160" w:rsidRDefault="00147DAE" w:rsidP="009F1160">
      <w:pPr>
        <w:widowControl w:val="0"/>
        <w:autoSpaceDE w:val="0"/>
        <w:autoSpaceDN w:val="0"/>
        <w:adjustRightInd w:val="0"/>
        <w:ind w:right="337"/>
        <w:jc w:val="center"/>
        <w:rPr>
          <w:rFonts w:cs="Tahoma"/>
          <w:b/>
          <w:bCs/>
          <w:sz w:val="44"/>
          <w:szCs w:val="44"/>
        </w:rPr>
      </w:pPr>
      <w:r>
        <w:rPr>
          <w:rFonts w:cs="Tahoma"/>
          <w:b/>
          <w:bCs/>
          <w:sz w:val="44"/>
          <w:szCs w:val="44"/>
        </w:rPr>
        <w:t>VENTA</w:t>
      </w:r>
    </w:p>
    <w:p w:rsidR="00885246" w:rsidRPr="00A77465" w:rsidRDefault="00DA7999" w:rsidP="00A77465">
      <w:pPr>
        <w:widowControl w:val="0"/>
        <w:autoSpaceDE w:val="0"/>
        <w:autoSpaceDN w:val="0"/>
        <w:adjustRightInd w:val="0"/>
        <w:ind w:right="337"/>
        <w:jc w:val="center"/>
        <w:rPr>
          <w:rFonts w:cs="Tahoma"/>
          <w:b/>
          <w:smallCaps/>
          <w:vanish/>
          <w:sz w:val="44"/>
          <w:szCs w:val="44"/>
        </w:rPr>
      </w:pPr>
      <w:r>
        <w:rPr>
          <w:rFonts w:cs="Tahoma"/>
          <w:b/>
          <w:smallCaps/>
          <w:sz w:val="44"/>
          <w:szCs w:val="44"/>
        </w:rPr>
        <w:t>201</w:t>
      </w:r>
      <w:r w:rsidR="009D237F">
        <w:rPr>
          <w:rFonts w:cs="Tahoma"/>
          <w:b/>
          <w:smallCaps/>
          <w:sz w:val="44"/>
          <w:szCs w:val="44"/>
        </w:rPr>
        <w:t>2</w:t>
      </w:r>
      <w:r w:rsidR="000106DE">
        <w:rPr>
          <w:rFonts w:cs="Tahoma"/>
          <w:b/>
          <w:smallCaps/>
          <w:sz w:val="44"/>
          <w:szCs w:val="44"/>
        </w:rPr>
        <w:t>VE</w:t>
      </w:r>
      <w:r>
        <w:rPr>
          <w:rFonts w:cs="Tahoma"/>
          <w:b/>
          <w:smallCaps/>
          <w:sz w:val="44"/>
          <w:szCs w:val="44"/>
        </w:rPr>
        <w:t>-000</w:t>
      </w:r>
      <w:r w:rsidR="009D237F">
        <w:rPr>
          <w:rFonts w:cs="Tahoma"/>
          <w:b/>
          <w:smallCaps/>
          <w:sz w:val="44"/>
          <w:szCs w:val="44"/>
        </w:rPr>
        <w:t>00</w:t>
      </w:r>
      <w:r w:rsidR="00C92767">
        <w:rPr>
          <w:rFonts w:cs="Tahoma"/>
          <w:b/>
          <w:smallCaps/>
          <w:sz w:val="44"/>
          <w:szCs w:val="44"/>
        </w:rPr>
        <w:t>2</w:t>
      </w:r>
      <w:r w:rsidR="009F1160">
        <w:rPr>
          <w:rFonts w:cs="Tahoma"/>
          <w:b/>
          <w:smallCaps/>
          <w:sz w:val="44"/>
          <w:szCs w:val="44"/>
        </w:rPr>
        <w:t>-ODM</w:t>
      </w:r>
      <w:r w:rsidR="00885246" w:rsidRPr="003C1318">
        <w:rPr>
          <w:rFonts w:cs="Tahoma"/>
          <w:smallCaps/>
          <w:sz w:val="50"/>
          <w:szCs w:val="50"/>
        </w:rPr>
        <w:t xml:space="preserve"> </w:t>
      </w:r>
    </w:p>
    <w:p w:rsidR="00885246" w:rsidRDefault="00885246" w:rsidP="00885246">
      <w:pPr>
        <w:widowControl w:val="0"/>
        <w:autoSpaceDE w:val="0"/>
        <w:autoSpaceDN w:val="0"/>
        <w:adjustRightInd w:val="0"/>
        <w:spacing w:before="120" w:after="120"/>
        <w:ind w:right="337"/>
        <w:jc w:val="center"/>
        <w:rPr>
          <w:rFonts w:cs="Tahoma"/>
          <w:smallCaps/>
          <w:sz w:val="50"/>
          <w:szCs w:val="50"/>
        </w:rPr>
      </w:pPr>
    </w:p>
    <w:p w:rsidR="00885246"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ind w:right="337"/>
        <w:jc w:val="center"/>
        <w:rPr>
          <w:rFonts w:cs="Tahoma"/>
          <w:sz w:val="28"/>
          <w:szCs w:val="28"/>
        </w:rPr>
      </w:pPr>
    </w:p>
    <w:p w:rsidR="00885246" w:rsidRPr="003C1318" w:rsidRDefault="00885246" w:rsidP="00885246">
      <w:pPr>
        <w:widowControl w:val="0"/>
        <w:autoSpaceDE w:val="0"/>
        <w:autoSpaceDN w:val="0"/>
        <w:adjustRightInd w:val="0"/>
        <w:ind w:right="337"/>
        <w:jc w:val="center"/>
        <w:rPr>
          <w:rFonts w:cs="Tahoma"/>
          <w:sz w:val="28"/>
          <w:szCs w:val="28"/>
        </w:rPr>
      </w:pPr>
    </w:p>
    <w:p w:rsidR="00885246" w:rsidRPr="003C1318" w:rsidRDefault="00885246" w:rsidP="00885246">
      <w:pPr>
        <w:widowControl w:val="0"/>
        <w:pBdr>
          <w:bottom w:val="single" w:sz="30" w:space="0" w:color="auto"/>
        </w:pBdr>
        <w:shd w:val="pct10" w:color="auto" w:fill="auto"/>
        <w:autoSpaceDE w:val="0"/>
        <w:autoSpaceDN w:val="0"/>
        <w:adjustRightInd w:val="0"/>
        <w:ind w:left="360" w:right="558"/>
        <w:jc w:val="center"/>
        <w:rPr>
          <w:rFonts w:cs="Tahoma"/>
          <w:b/>
          <w:bCs/>
          <w:sz w:val="32"/>
          <w:szCs w:val="32"/>
        </w:rPr>
      </w:pPr>
    </w:p>
    <w:p w:rsidR="00BF03B7" w:rsidRDefault="00885246" w:rsidP="00DA7999">
      <w:pPr>
        <w:widowControl w:val="0"/>
        <w:pBdr>
          <w:bottom w:val="single" w:sz="30" w:space="0" w:color="auto"/>
        </w:pBdr>
        <w:shd w:val="pct10" w:color="auto" w:fill="auto"/>
        <w:autoSpaceDE w:val="0"/>
        <w:autoSpaceDN w:val="0"/>
        <w:adjustRightInd w:val="0"/>
        <w:ind w:left="360" w:right="558"/>
        <w:jc w:val="center"/>
        <w:rPr>
          <w:rFonts w:cs="Tahoma"/>
          <w:b/>
          <w:bCs/>
          <w:i/>
          <w:sz w:val="40"/>
          <w:szCs w:val="40"/>
        </w:rPr>
      </w:pPr>
      <w:r>
        <w:rPr>
          <w:rFonts w:cs="Tahoma"/>
          <w:b/>
          <w:bCs/>
          <w:i/>
          <w:sz w:val="40"/>
          <w:szCs w:val="40"/>
        </w:rPr>
        <w:t>VENTA DE</w:t>
      </w:r>
      <w:r w:rsidR="00C92767">
        <w:rPr>
          <w:rFonts w:cs="Tahoma"/>
          <w:b/>
          <w:bCs/>
          <w:i/>
          <w:sz w:val="40"/>
          <w:szCs w:val="40"/>
        </w:rPr>
        <w:t xml:space="preserve"> UNA MOTOCICLETA</w:t>
      </w:r>
      <w:r>
        <w:rPr>
          <w:rFonts w:cs="Tahoma"/>
          <w:b/>
          <w:bCs/>
          <w:i/>
          <w:sz w:val="40"/>
          <w:szCs w:val="40"/>
        </w:rPr>
        <w:t xml:space="preserve"> </w:t>
      </w:r>
    </w:p>
    <w:p w:rsidR="00885246" w:rsidRDefault="00C92767" w:rsidP="00885246">
      <w:pPr>
        <w:widowControl w:val="0"/>
        <w:pBdr>
          <w:bottom w:val="single" w:sz="30" w:space="0" w:color="auto"/>
        </w:pBdr>
        <w:shd w:val="pct10" w:color="auto" w:fill="auto"/>
        <w:autoSpaceDE w:val="0"/>
        <w:autoSpaceDN w:val="0"/>
        <w:adjustRightInd w:val="0"/>
        <w:ind w:left="360" w:right="558"/>
        <w:jc w:val="center"/>
        <w:rPr>
          <w:rFonts w:cs="Tahoma"/>
          <w:b/>
          <w:bCs/>
          <w:i/>
          <w:sz w:val="40"/>
          <w:szCs w:val="40"/>
        </w:rPr>
      </w:pPr>
      <w:r>
        <w:rPr>
          <w:rFonts w:cs="Tahoma"/>
          <w:b/>
          <w:bCs/>
          <w:i/>
          <w:sz w:val="40"/>
          <w:szCs w:val="40"/>
        </w:rPr>
        <w:t>Y CUATRO</w:t>
      </w:r>
      <w:r w:rsidR="00BF03B7">
        <w:rPr>
          <w:rFonts w:cs="Tahoma"/>
          <w:b/>
          <w:bCs/>
          <w:i/>
          <w:sz w:val="40"/>
          <w:szCs w:val="40"/>
        </w:rPr>
        <w:t xml:space="preserve"> </w:t>
      </w:r>
      <w:r w:rsidR="00591AE7">
        <w:rPr>
          <w:rFonts w:cs="Tahoma"/>
          <w:b/>
          <w:bCs/>
          <w:i/>
          <w:sz w:val="40"/>
          <w:szCs w:val="40"/>
        </w:rPr>
        <w:t>VEHÍCULO</w:t>
      </w:r>
      <w:r>
        <w:rPr>
          <w:rFonts w:cs="Tahoma"/>
          <w:b/>
          <w:bCs/>
          <w:i/>
          <w:sz w:val="40"/>
          <w:szCs w:val="40"/>
        </w:rPr>
        <w:t>S</w:t>
      </w:r>
    </w:p>
    <w:p w:rsidR="00885246" w:rsidRPr="00BA63B5" w:rsidRDefault="00885246" w:rsidP="00885246">
      <w:pPr>
        <w:widowControl w:val="0"/>
        <w:pBdr>
          <w:bottom w:val="single" w:sz="30" w:space="0" w:color="auto"/>
        </w:pBdr>
        <w:shd w:val="pct10" w:color="auto" w:fill="auto"/>
        <w:autoSpaceDE w:val="0"/>
        <w:autoSpaceDN w:val="0"/>
        <w:adjustRightInd w:val="0"/>
        <w:ind w:left="360" w:right="558"/>
        <w:rPr>
          <w:rFonts w:cs="Tahoma"/>
          <w:b/>
          <w:bCs/>
          <w:i/>
          <w:sz w:val="40"/>
          <w:szCs w:val="40"/>
        </w:rPr>
      </w:pPr>
    </w:p>
    <w:p w:rsidR="00885246" w:rsidRPr="003C1318" w:rsidRDefault="00885246" w:rsidP="00885246">
      <w:pPr>
        <w:widowControl w:val="0"/>
        <w:autoSpaceDE w:val="0"/>
        <w:autoSpaceDN w:val="0"/>
        <w:adjustRightInd w:val="0"/>
        <w:ind w:right="337"/>
        <w:jc w:val="center"/>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CF1048" w:rsidRDefault="00885246" w:rsidP="00885246">
      <w:pPr>
        <w:widowControl w:val="0"/>
        <w:tabs>
          <w:tab w:val="left" w:pos="1689"/>
        </w:tabs>
        <w:autoSpaceDE w:val="0"/>
        <w:autoSpaceDN w:val="0"/>
        <w:adjustRightInd w:val="0"/>
        <w:ind w:right="337"/>
        <w:rPr>
          <w:rFonts w:cs="Tahoma"/>
          <w:b/>
          <w:bCs/>
          <w:i/>
          <w:sz w:val="32"/>
          <w:szCs w:val="32"/>
        </w:rPr>
      </w:pPr>
      <w:r w:rsidRPr="003C1318">
        <w:rPr>
          <w:rFonts w:cs="Tahoma"/>
          <w:b/>
          <w:bCs/>
          <w:sz w:val="32"/>
          <w:szCs w:val="32"/>
        </w:rPr>
        <w:tab/>
      </w:r>
    </w:p>
    <w:p w:rsidR="00885246" w:rsidRPr="003C1318"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3863E4" w:rsidRDefault="003863E4"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C92767" w:rsidP="00885246">
      <w:pPr>
        <w:widowControl w:val="0"/>
        <w:autoSpaceDE w:val="0"/>
        <w:autoSpaceDN w:val="0"/>
        <w:adjustRightInd w:val="0"/>
        <w:ind w:right="337"/>
        <w:jc w:val="center"/>
        <w:rPr>
          <w:rFonts w:cs="Tahoma"/>
          <w:b/>
          <w:sz w:val="40"/>
          <w:szCs w:val="40"/>
        </w:rPr>
      </w:pPr>
      <w:r>
        <w:rPr>
          <w:rFonts w:cs="Tahoma"/>
          <w:b/>
          <w:sz w:val="40"/>
          <w:szCs w:val="40"/>
        </w:rPr>
        <w:t>JULI</w:t>
      </w:r>
      <w:r w:rsidR="009D237F">
        <w:rPr>
          <w:rFonts w:cs="Tahoma"/>
          <w:b/>
          <w:sz w:val="40"/>
          <w:szCs w:val="40"/>
        </w:rPr>
        <w:t>O</w:t>
      </w:r>
      <w:r w:rsidR="009F1160">
        <w:rPr>
          <w:rFonts w:cs="Tahoma"/>
          <w:b/>
          <w:sz w:val="40"/>
          <w:szCs w:val="40"/>
        </w:rPr>
        <w:t>,</w:t>
      </w:r>
      <w:r w:rsidR="00885246" w:rsidRPr="003C1318">
        <w:rPr>
          <w:rFonts w:cs="Tahoma"/>
          <w:b/>
          <w:sz w:val="40"/>
          <w:szCs w:val="40"/>
        </w:rPr>
        <w:t xml:space="preserve"> 20</w:t>
      </w:r>
      <w:r w:rsidR="00DA7999">
        <w:rPr>
          <w:rFonts w:cs="Tahoma"/>
          <w:b/>
          <w:sz w:val="40"/>
          <w:szCs w:val="40"/>
        </w:rPr>
        <w:t>1</w:t>
      </w:r>
      <w:r w:rsidR="009D237F">
        <w:rPr>
          <w:rFonts w:cs="Tahoma"/>
          <w:b/>
          <w:sz w:val="40"/>
          <w:szCs w:val="40"/>
        </w:rPr>
        <w:t>2</w:t>
      </w:r>
    </w:p>
    <w:p w:rsidR="00885246" w:rsidRDefault="00885246" w:rsidP="00885246">
      <w:pPr>
        <w:pStyle w:val="Piedepgina"/>
        <w:widowControl w:val="0"/>
        <w:jc w:val="center"/>
        <w:rPr>
          <w:rFonts w:cs="Tahoma"/>
          <w:b/>
          <w:sz w:val="32"/>
          <w:szCs w:val="32"/>
        </w:rPr>
      </w:pPr>
      <w:r w:rsidRPr="003C1318">
        <w:rPr>
          <w:sz w:val="32"/>
          <w:szCs w:val="32"/>
        </w:rPr>
        <w:br w:type="page"/>
      </w:r>
      <w:r w:rsidRPr="0090638A">
        <w:rPr>
          <w:rFonts w:cs="Tahoma"/>
          <w:b/>
          <w:sz w:val="32"/>
          <w:szCs w:val="32"/>
        </w:rPr>
        <w:lastRenderedPageBreak/>
        <w:t>INDICE</w:t>
      </w:r>
    </w:p>
    <w:p w:rsidR="00D176CD" w:rsidRDefault="00D176CD" w:rsidP="00885246">
      <w:pPr>
        <w:pStyle w:val="Piedepgina"/>
        <w:widowControl w:val="0"/>
        <w:jc w:val="center"/>
        <w:rPr>
          <w:rFonts w:cs="Tahoma"/>
          <w:b/>
          <w:sz w:val="32"/>
          <w:szCs w:val="32"/>
        </w:rPr>
      </w:pPr>
    </w:p>
    <w:p w:rsidR="00D176CD" w:rsidRDefault="00D176CD" w:rsidP="00885246">
      <w:pPr>
        <w:pStyle w:val="Piedepgina"/>
        <w:widowControl w:val="0"/>
        <w:jc w:val="center"/>
        <w:rPr>
          <w:rFonts w:cs="Tahoma"/>
          <w:b/>
          <w:sz w:val="32"/>
          <w:szCs w:val="32"/>
        </w:rPr>
      </w:pPr>
    </w:p>
    <w:p w:rsidR="00F267C9" w:rsidRPr="0090638A" w:rsidRDefault="00F267C9" w:rsidP="00885246">
      <w:pPr>
        <w:pStyle w:val="Piedepgina"/>
        <w:widowControl w:val="0"/>
        <w:jc w:val="center"/>
        <w:rPr>
          <w:rFonts w:cs="Tahoma"/>
          <w:b/>
          <w:sz w:val="32"/>
          <w:szCs w:val="32"/>
        </w:rPr>
      </w:pPr>
    </w:p>
    <w:tbl>
      <w:tblPr>
        <w:tblW w:w="9288" w:type="dxa"/>
        <w:jc w:val="center"/>
        <w:tblLayout w:type="fixed"/>
        <w:tblLook w:val="01E0" w:firstRow="1" w:lastRow="1" w:firstColumn="1" w:lastColumn="1" w:noHBand="0" w:noVBand="0"/>
      </w:tblPr>
      <w:tblGrid>
        <w:gridCol w:w="493"/>
        <w:gridCol w:w="8075"/>
        <w:gridCol w:w="720"/>
      </w:tblGrid>
      <w:tr w:rsidR="00885246" w:rsidRPr="00407B54" w:rsidTr="00D176CD">
        <w:trPr>
          <w:jc w:val="center"/>
        </w:trPr>
        <w:tc>
          <w:tcPr>
            <w:tcW w:w="493" w:type="dxa"/>
          </w:tcPr>
          <w:p w:rsidR="00885246" w:rsidRPr="00CA2A20" w:rsidRDefault="00885246" w:rsidP="000B6A5A">
            <w:pPr>
              <w:pStyle w:val="Piedepgina"/>
              <w:widowControl w:val="0"/>
              <w:spacing w:line="360" w:lineRule="auto"/>
              <w:rPr>
                <w:rFonts w:cs="Tahoma"/>
                <w:sz w:val="24"/>
                <w:szCs w:val="24"/>
                <w:lang w:val="es-CR" w:eastAsia="en-US"/>
              </w:rPr>
            </w:pPr>
          </w:p>
        </w:tc>
        <w:tc>
          <w:tcPr>
            <w:tcW w:w="8075" w:type="dxa"/>
            <w:vAlign w:val="center"/>
          </w:tcPr>
          <w:p w:rsidR="00885246" w:rsidRPr="00CA2A20" w:rsidRDefault="00885246" w:rsidP="000B6A5A">
            <w:pPr>
              <w:pStyle w:val="Piedepgina"/>
              <w:widowControl w:val="0"/>
              <w:spacing w:line="360" w:lineRule="auto"/>
              <w:rPr>
                <w:rFonts w:cs="Tahoma"/>
                <w:sz w:val="24"/>
                <w:szCs w:val="24"/>
                <w:lang w:val="es-CR" w:eastAsia="en-US"/>
              </w:rPr>
            </w:pPr>
          </w:p>
        </w:tc>
        <w:tc>
          <w:tcPr>
            <w:tcW w:w="720" w:type="dxa"/>
            <w:vAlign w:val="center"/>
          </w:tcPr>
          <w:p w:rsidR="00885246" w:rsidRPr="00CA2A20" w:rsidRDefault="00885246" w:rsidP="000B6A5A">
            <w:pPr>
              <w:pStyle w:val="Piedepgina"/>
              <w:widowControl w:val="0"/>
              <w:spacing w:line="360" w:lineRule="auto"/>
              <w:jc w:val="center"/>
              <w:rPr>
                <w:rFonts w:cs="Tahoma"/>
                <w:b/>
                <w:sz w:val="24"/>
                <w:szCs w:val="24"/>
                <w:lang w:val="es-CR" w:eastAsia="en-US"/>
              </w:rPr>
            </w:pPr>
            <w:r w:rsidRPr="00CA2A20">
              <w:rPr>
                <w:rFonts w:cs="Tahoma"/>
                <w:b/>
                <w:sz w:val="22"/>
                <w:szCs w:val="22"/>
                <w:lang w:val="es-CR" w:eastAsia="en-US"/>
              </w:rPr>
              <w:t>Pág</w:t>
            </w:r>
            <w:r w:rsidRPr="00CA2A20">
              <w:rPr>
                <w:rFonts w:cs="Tahoma"/>
                <w:b/>
                <w:sz w:val="24"/>
                <w:szCs w:val="24"/>
                <w:lang w:val="es-CR" w:eastAsia="en-US"/>
              </w:rPr>
              <w:t>.</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407B54" w:rsidRDefault="00885246" w:rsidP="00C92767">
            <w:pPr>
              <w:widowControl w:val="0"/>
              <w:rPr>
                <w:rFonts w:cs="Tahoma"/>
                <w:sz w:val="24"/>
                <w:szCs w:val="24"/>
              </w:rPr>
            </w:pPr>
            <w:r w:rsidRPr="00407B54">
              <w:rPr>
                <w:rFonts w:cs="Tahoma"/>
                <w:b/>
                <w:sz w:val="24"/>
                <w:szCs w:val="24"/>
              </w:rPr>
              <w:t xml:space="preserve">RENGLÓN </w:t>
            </w:r>
            <w:r w:rsidR="00C108A8">
              <w:rPr>
                <w:rFonts w:cs="Tahoma"/>
                <w:b/>
                <w:sz w:val="24"/>
                <w:szCs w:val="24"/>
              </w:rPr>
              <w:t>UNO</w:t>
            </w:r>
            <w:r w:rsidR="00C92767">
              <w:rPr>
                <w:rFonts w:cs="Tahoma"/>
                <w:b/>
                <w:sz w:val="24"/>
                <w:szCs w:val="24"/>
              </w:rPr>
              <w:t>: UNA MOTOCICLETA HONDA 125 CC</w:t>
            </w:r>
            <w:r w:rsidR="00764FFC" w:rsidRPr="00764FFC">
              <w:rPr>
                <w:rFonts w:cs="Tahoma"/>
                <w:sz w:val="24"/>
                <w:szCs w:val="24"/>
              </w:rPr>
              <w:t>…</w:t>
            </w:r>
            <w:r w:rsidR="00C92767">
              <w:rPr>
                <w:rFonts w:cs="Tahoma"/>
                <w:sz w:val="24"/>
                <w:szCs w:val="24"/>
              </w:rPr>
              <w:t>……</w:t>
            </w:r>
            <w:r w:rsidR="00764FFC" w:rsidRPr="00764FFC">
              <w:rPr>
                <w:rFonts w:cs="Tahoma"/>
                <w:sz w:val="24"/>
                <w:szCs w:val="24"/>
              </w:rPr>
              <w:t>………</w:t>
            </w:r>
            <w:r w:rsidR="009D237F">
              <w:rPr>
                <w:rFonts w:cs="Tahoma"/>
                <w:sz w:val="24"/>
                <w:szCs w:val="24"/>
              </w:rPr>
              <w:t>…</w:t>
            </w:r>
          </w:p>
        </w:tc>
        <w:tc>
          <w:tcPr>
            <w:tcW w:w="720" w:type="dxa"/>
            <w:vAlign w:val="center"/>
          </w:tcPr>
          <w:p w:rsidR="00885246" w:rsidRPr="00CA2A20" w:rsidRDefault="00D176CD" w:rsidP="000B6A5A">
            <w:pPr>
              <w:pStyle w:val="Piedepgina"/>
              <w:widowControl w:val="0"/>
              <w:spacing w:line="360" w:lineRule="auto"/>
              <w:jc w:val="center"/>
              <w:rPr>
                <w:rFonts w:cs="Tahoma"/>
                <w:sz w:val="24"/>
                <w:szCs w:val="24"/>
                <w:lang w:val="es-CR" w:eastAsia="en-US"/>
              </w:rPr>
            </w:pPr>
            <w:r w:rsidRPr="00CA2A20">
              <w:rPr>
                <w:rFonts w:cs="Tahoma"/>
                <w:sz w:val="24"/>
                <w:szCs w:val="24"/>
                <w:lang w:val="es-CR" w:eastAsia="en-US"/>
              </w:rPr>
              <w:t>3</w:t>
            </w:r>
          </w:p>
        </w:tc>
      </w:tr>
      <w:tr w:rsidR="00C92767" w:rsidRPr="00407B54" w:rsidTr="00D176CD">
        <w:trPr>
          <w:jc w:val="center"/>
        </w:trPr>
        <w:tc>
          <w:tcPr>
            <w:tcW w:w="493" w:type="dxa"/>
          </w:tcPr>
          <w:p w:rsidR="00C92767" w:rsidRPr="00CA2A20" w:rsidRDefault="00C92767"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C92767" w:rsidRPr="00407B54" w:rsidRDefault="00C92767" w:rsidP="00C92767">
            <w:pPr>
              <w:widowControl w:val="0"/>
              <w:rPr>
                <w:rFonts w:cs="Tahoma"/>
                <w:b/>
                <w:sz w:val="24"/>
                <w:szCs w:val="24"/>
              </w:rPr>
            </w:pPr>
            <w:r>
              <w:rPr>
                <w:rFonts w:cs="Tahoma"/>
                <w:b/>
                <w:sz w:val="24"/>
                <w:szCs w:val="24"/>
              </w:rPr>
              <w:t>RENGLÓN DOS: UN VEHÍCULO SUBARU LEGACY 1998</w:t>
            </w:r>
            <w:r w:rsidRPr="00C92767">
              <w:rPr>
                <w:rFonts w:cs="Tahoma"/>
                <w:sz w:val="24"/>
                <w:szCs w:val="24"/>
              </w:rPr>
              <w:t>……</w:t>
            </w:r>
            <w:r>
              <w:rPr>
                <w:rFonts w:cs="Tahoma"/>
                <w:sz w:val="24"/>
                <w:szCs w:val="24"/>
              </w:rPr>
              <w:t>……………</w:t>
            </w:r>
            <w:r>
              <w:rPr>
                <w:rFonts w:cs="Tahoma"/>
                <w:b/>
                <w:sz w:val="24"/>
                <w:szCs w:val="24"/>
              </w:rPr>
              <w:t xml:space="preserve"> </w:t>
            </w:r>
          </w:p>
        </w:tc>
        <w:tc>
          <w:tcPr>
            <w:tcW w:w="720" w:type="dxa"/>
            <w:vAlign w:val="center"/>
          </w:tcPr>
          <w:p w:rsidR="00C92767" w:rsidRPr="00CA2A20" w:rsidRDefault="00DA2C58" w:rsidP="000B6A5A">
            <w:pPr>
              <w:pStyle w:val="Piedepgina"/>
              <w:widowControl w:val="0"/>
              <w:spacing w:line="360" w:lineRule="auto"/>
              <w:jc w:val="center"/>
              <w:rPr>
                <w:rFonts w:cs="Tahoma"/>
                <w:sz w:val="24"/>
                <w:szCs w:val="24"/>
                <w:lang w:val="es-CR" w:eastAsia="en-US"/>
              </w:rPr>
            </w:pPr>
            <w:r>
              <w:rPr>
                <w:rFonts w:cs="Tahoma"/>
                <w:sz w:val="24"/>
                <w:szCs w:val="24"/>
                <w:lang w:val="es-CR" w:eastAsia="en-US"/>
              </w:rPr>
              <w:t>3</w:t>
            </w:r>
          </w:p>
        </w:tc>
      </w:tr>
      <w:tr w:rsidR="00C92767" w:rsidRPr="00407B54" w:rsidTr="00D176CD">
        <w:trPr>
          <w:jc w:val="center"/>
        </w:trPr>
        <w:tc>
          <w:tcPr>
            <w:tcW w:w="493" w:type="dxa"/>
          </w:tcPr>
          <w:p w:rsidR="00C92767" w:rsidRPr="00CA2A20" w:rsidRDefault="00C92767"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C92767" w:rsidRPr="00407B54" w:rsidRDefault="00C92767" w:rsidP="00C92767">
            <w:pPr>
              <w:widowControl w:val="0"/>
              <w:rPr>
                <w:rFonts w:cs="Tahoma"/>
                <w:b/>
                <w:sz w:val="24"/>
                <w:szCs w:val="24"/>
              </w:rPr>
            </w:pPr>
            <w:r>
              <w:rPr>
                <w:rFonts w:cs="Tahoma"/>
                <w:b/>
                <w:sz w:val="24"/>
                <w:szCs w:val="24"/>
              </w:rPr>
              <w:t>RENGLÓN TRES: UN VEHÍCULO DAIHATSU TERIOS 2001</w:t>
            </w:r>
            <w:r w:rsidRPr="00C92767">
              <w:rPr>
                <w:rFonts w:cs="Tahoma"/>
                <w:sz w:val="24"/>
                <w:szCs w:val="24"/>
              </w:rPr>
              <w:t>…</w:t>
            </w:r>
            <w:r>
              <w:rPr>
                <w:rFonts w:cs="Tahoma"/>
                <w:sz w:val="24"/>
                <w:szCs w:val="24"/>
              </w:rPr>
              <w:t>…………</w:t>
            </w:r>
          </w:p>
        </w:tc>
        <w:tc>
          <w:tcPr>
            <w:tcW w:w="720" w:type="dxa"/>
            <w:vAlign w:val="center"/>
          </w:tcPr>
          <w:p w:rsidR="00C92767" w:rsidRPr="00CA2A20" w:rsidRDefault="00DA2C58" w:rsidP="000B6A5A">
            <w:pPr>
              <w:pStyle w:val="Piedepgina"/>
              <w:widowControl w:val="0"/>
              <w:spacing w:line="360" w:lineRule="auto"/>
              <w:jc w:val="center"/>
              <w:rPr>
                <w:rFonts w:cs="Tahoma"/>
                <w:sz w:val="24"/>
                <w:szCs w:val="24"/>
                <w:lang w:val="es-CR" w:eastAsia="en-US"/>
              </w:rPr>
            </w:pPr>
            <w:r>
              <w:rPr>
                <w:rFonts w:cs="Tahoma"/>
                <w:sz w:val="24"/>
                <w:szCs w:val="24"/>
                <w:lang w:val="es-CR" w:eastAsia="en-US"/>
              </w:rPr>
              <w:t>4</w:t>
            </w:r>
          </w:p>
        </w:tc>
      </w:tr>
      <w:tr w:rsidR="00C92767" w:rsidRPr="00407B54" w:rsidTr="00D176CD">
        <w:trPr>
          <w:jc w:val="center"/>
        </w:trPr>
        <w:tc>
          <w:tcPr>
            <w:tcW w:w="493" w:type="dxa"/>
          </w:tcPr>
          <w:p w:rsidR="00C92767" w:rsidRPr="00CA2A20" w:rsidRDefault="00C92767"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C92767" w:rsidRPr="00407B54" w:rsidRDefault="00C92767" w:rsidP="009D237F">
            <w:pPr>
              <w:widowControl w:val="0"/>
              <w:rPr>
                <w:rFonts w:cs="Tahoma"/>
                <w:b/>
                <w:sz w:val="24"/>
                <w:szCs w:val="24"/>
              </w:rPr>
            </w:pPr>
            <w:r>
              <w:rPr>
                <w:rFonts w:cs="Tahoma"/>
                <w:b/>
                <w:sz w:val="24"/>
                <w:szCs w:val="24"/>
              </w:rPr>
              <w:t>RENGLÓN CUATRO: UN VEHÍCULO MITSUBISHI MONTERO 2000</w:t>
            </w:r>
          </w:p>
        </w:tc>
        <w:tc>
          <w:tcPr>
            <w:tcW w:w="720" w:type="dxa"/>
            <w:vAlign w:val="center"/>
          </w:tcPr>
          <w:p w:rsidR="00C92767" w:rsidRPr="00CA2A20" w:rsidRDefault="00DA2C58" w:rsidP="000B6A5A">
            <w:pPr>
              <w:pStyle w:val="Piedepgina"/>
              <w:widowControl w:val="0"/>
              <w:spacing w:line="360" w:lineRule="auto"/>
              <w:jc w:val="center"/>
              <w:rPr>
                <w:rFonts w:cs="Tahoma"/>
                <w:sz w:val="24"/>
                <w:szCs w:val="24"/>
                <w:lang w:val="es-CR" w:eastAsia="en-US"/>
              </w:rPr>
            </w:pPr>
            <w:r>
              <w:rPr>
                <w:rFonts w:cs="Tahoma"/>
                <w:sz w:val="24"/>
                <w:szCs w:val="24"/>
                <w:lang w:val="es-CR" w:eastAsia="en-US"/>
              </w:rPr>
              <w:t>4</w:t>
            </w:r>
          </w:p>
        </w:tc>
      </w:tr>
      <w:tr w:rsidR="00C92767" w:rsidRPr="00407B54" w:rsidTr="00D176CD">
        <w:trPr>
          <w:jc w:val="center"/>
        </w:trPr>
        <w:tc>
          <w:tcPr>
            <w:tcW w:w="493" w:type="dxa"/>
          </w:tcPr>
          <w:p w:rsidR="00C92767" w:rsidRPr="00CA2A20" w:rsidRDefault="00C92767"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C92767" w:rsidRPr="00407B54" w:rsidRDefault="00C92767" w:rsidP="009D237F">
            <w:pPr>
              <w:widowControl w:val="0"/>
              <w:rPr>
                <w:rFonts w:cs="Tahoma"/>
                <w:b/>
                <w:sz w:val="24"/>
                <w:szCs w:val="24"/>
              </w:rPr>
            </w:pPr>
            <w:r>
              <w:rPr>
                <w:rFonts w:cs="Tahoma"/>
                <w:b/>
                <w:sz w:val="24"/>
                <w:szCs w:val="24"/>
              </w:rPr>
              <w:t>RENGLÓN CINCO: UN VEHÍCULO TOYOTA FOUR RUNNER 2003</w:t>
            </w:r>
            <w:r w:rsidRPr="00C92767">
              <w:rPr>
                <w:rFonts w:cs="Tahoma"/>
                <w:sz w:val="24"/>
                <w:szCs w:val="24"/>
              </w:rPr>
              <w:t>…</w:t>
            </w:r>
          </w:p>
        </w:tc>
        <w:tc>
          <w:tcPr>
            <w:tcW w:w="720" w:type="dxa"/>
            <w:vAlign w:val="center"/>
          </w:tcPr>
          <w:p w:rsidR="00C92767" w:rsidRPr="00CA2A20" w:rsidRDefault="00DA2C58" w:rsidP="000B6A5A">
            <w:pPr>
              <w:pStyle w:val="Piedepgina"/>
              <w:widowControl w:val="0"/>
              <w:spacing w:line="360" w:lineRule="auto"/>
              <w:jc w:val="center"/>
              <w:rPr>
                <w:rFonts w:cs="Tahoma"/>
                <w:sz w:val="24"/>
                <w:szCs w:val="24"/>
                <w:lang w:val="es-CR" w:eastAsia="en-US"/>
              </w:rPr>
            </w:pPr>
            <w:r>
              <w:rPr>
                <w:rFonts w:cs="Tahoma"/>
                <w:sz w:val="24"/>
                <w:szCs w:val="24"/>
                <w:lang w:val="es-CR" w:eastAsia="en-US"/>
              </w:rPr>
              <w:t>5</w:t>
            </w:r>
          </w:p>
        </w:tc>
      </w:tr>
      <w:tr w:rsidR="00097045" w:rsidRPr="00407B54" w:rsidTr="00D176CD">
        <w:trPr>
          <w:jc w:val="center"/>
        </w:trPr>
        <w:tc>
          <w:tcPr>
            <w:tcW w:w="493" w:type="dxa"/>
          </w:tcPr>
          <w:p w:rsidR="00097045" w:rsidRPr="00CA2A20" w:rsidRDefault="00097045"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097045" w:rsidRPr="00CA2A20" w:rsidRDefault="00097045" w:rsidP="00C92767">
            <w:pPr>
              <w:pStyle w:val="Piedepgina"/>
              <w:widowControl w:val="0"/>
              <w:spacing w:line="360" w:lineRule="auto"/>
              <w:ind w:left="52" w:hanging="20"/>
              <w:rPr>
                <w:rFonts w:cs="Tahoma"/>
                <w:b/>
                <w:sz w:val="24"/>
                <w:szCs w:val="24"/>
                <w:lang w:val="es-CR" w:eastAsia="en-US"/>
              </w:rPr>
            </w:pPr>
            <w:r w:rsidRPr="00CA2A20">
              <w:rPr>
                <w:rFonts w:cs="Tahoma"/>
                <w:b/>
                <w:sz w:val="24"/>
                <w:szCs w:val="24"/>
                <w:lang w:val="es-CR" w:eastAsia="en-US"/>
              </w:rPr>
              <w:t xml:space="preserve">LUGAR DE EXHIBICIÓN </w:t>
            </w:r>
            <w:r w:rsidR="00C108A8" w:rsidRPr="00CA2A20">
              <w:rPr>
                <w:rFonts w:cs="Tahoma"/>
                <w:b/>
                <w:sz w:val="24"/>
                <w:szCs w:val="24"/>
                <w:lang w:val="es-CR" w:eastAsia="en-US"/>
              </w:rPr>
              <w:t>DE</w:t>
            </w:r>
            <w:r w:rsidR="00C92767">
              <w:rPr>
                <w:rFonts w:cs="Tahoma"/>
                <w:b/>
                <w:sz w:val="24"/>
                <w:szCs w:val="24"/>
                <w:lang w:val="es-CR" w:eastAsia="en-US"/>
              </w:rPr>
              <w:t xml:space="preserve"> </w:t>
            </w:r>
            <w:r w:rsidR="00C108A8" w:rsidRPr="00CA2A20">
              <w:rPr>
                <w:rFonts w:cs="Tahoma"/>
                <w:b/>
                <w:sz w:val="24"/>
                <w:szCs w:val="24"/>
                <w:lang w:val="es-CR" w:eastAsia="en-US"/>
              </w:rPr>
              <w:t>L</w:t>
            </w:r>
            <w:r w:rsidR="00C92767">
              <w:rPr>
                <w:rFonts w:cs="Tahoma"/>
                <w:b/>
                <w:sz w:val="24"/>
                <w:szCs w:val="24"/>
                <w:lang w:val="es-CR" w:eastAsia="en-US"/>
              </w:rPr>
              <w:t>OS</w:t>
            </w:r>
            <w:r w:rsidR="00C108A8" w:rsidRPr="00CA2A20">
              <w:rPr>
                <w:rFonts w:cs="Tahoma"/>
                <w:b/>
                <w:sz w:val="24"/>
                <w:szCs w:val="24"/>
                <w:lang w:val="es-CR" w:eastAsia="en-US"/>
              </w:rPr>
              <w:t xml:space="preserve"> VEHÍCULO</w:t>
            </w:r>
            <w:r w:rsidR="00C92767">
              <w:rPr>
                <w:rFonts w:cs="Tahoma"/>
                <w:b/>
                <w:sz w:val="24"/>
                <w:szCs w:val="24"/>
                <w:lang w:val="es-CR" w:eastAsia="en-US"/>
              </w:rPr>
              <w:t>S</w:t>
            </w:r>
            <w:r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r w:rsidR="009D237F">
              <w:rPr>
                <w:rFonts w:cs="Tahoma"/>
                <w:sz w:val="24"/>
                <w:szCs w:val="24"/>
                <w:lang w:val="es-CR" w:eastAsia="en-US"/>
              </w:rPr>
              <w:t>…</w:t>
            </w:r>
            <w:r w:rsidR="00C108A8"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p>
        </w:tc>
        <w:tc>
          <w:tcPr>
            <w:tcW w:w="720" w:type="dxa"/>
            <w:vAlign w:val="center"/>
          </w:tcPr>
          <w:p w:rsidR="00097045" w:rsidRPr="00CA2A20" w:rsidRDefault="00DA2C58" w:rsidP="00DA2C58">
            <w:pPr>
              <w:pStyle w:val="Piedepgina"/>
              <w:widowControl w:val="0"/>
              <w:spacing w:line="360" w:lineRule="auto"/>
              <w:jc w:val="center"/>
              <w:rPr>
                <w:rFonts w:cs="Tahoma"/>
                <w:sz w:val="24"/>
                <w:szCs w:val="24"/>
                <w:lang w:val="es-CR" w:eastAsia="en-US"/>
              </w:rPr>
            </w:pPr>
            <w:r>
              <w:rPr>
                <w:rFonts w:cs="Tahoma"/>
                <w:sz w:val="24"/>
                <w:szCs w:val="24"/>
                <w:lang w:val="es-CR" w:eastAsia="en-US"/>
              </w:rPr>
              <w:t>5</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ADMISIBILIDAD DE LAS OFERTAS</w:t>
            </w:r>
            <w:r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p>
        </w:tc>
        <w:tc>
          <w:tcPr>
            <w:tcW w:w="720" w:type="dxa"/>
            <w:vAlign w:val="center"/>
          </w:tcPr>
          <w:p w:rsidR="00885246" w:rsidRPr="00CA2A20" w:rsidRDefault="00DA2C58"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5</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9D53BC"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ADJUDICACIÓN</w:t>
            </w:r>
            <w:r w:rsidR="00885246"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DA2C58"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6</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9D53BC"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CONDICIONES GENERALES</w:t>
            </w:r>
            <w:r w:rsidR="00885246"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DA2C58" w:rsidP="009D237F">
            <w:pPr>
              <w:pStyle w:val="Piedepgina"/>
              <w:widowControl w:val="0"/>
              <w:spacing w:line="360" w:lineRule="auto"/>
              <w:jc w:val="center"/>
              <w:rPr>
                <w:rFonts w:cs="Tahoma"/>
                <w:sz w:val="24"/>
                <w:szCs w:val="24"/>
                <w:lang w:val="es-CR" w:eastAsia="en-US"/>
              </w:rPr>
            </w:pPr>
            <w:r>
              <w:rPr>
                <w:rFonts w:cs="Tahoma"/>
                <w:sz w:val="24"/>
                <w:szCs w:val="24"/>
                <w:lang w:val="es-CR" w:eastAsia="en-US"/>
              </w:rPr>
              <w:t>6</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CONDICIONES ESPECÍFICAS</w:t>
            </w:r>
            <w:r w:rsidRPr="00CA2A20">
              <w:rPr>
                <w:rFonts w:cs="Tahoma"/>
                <w:sz w:val="24"/>
                <w:szCs w:val="24"/>
                <w:lang w:val="es-CR" w:eastAsia="en-US"/>
              </w:rPr>
              <w:t>……………………………</w:t>
            </w:r>
            <w:r w:rsidR="00F267C9" w:rsidRPr="00CA2A20">
              <w:rPr>
                <w:rFonts w:cs="Tahoma"/>
                <w:sz w:val="24"/>
                <w:szCs w:val="24"/>
                <w:lang w:val="es-CR" w:eastAsia="en-US"/>
              </w:rPr>
              <w:t>……</w:t>
            </w:r>
            <w:r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p>
        </w:tc>
        <w:tc>
          <w:tcPr>
            <w:tcW w:w="720" w:type="dxa"/>
            <w:vAlign w:val="center"/>
          </w:tcPr>
          <w:p w:rsidR="00885246" w:rsidRPr="00CA2A20" w:rsidRDefault="00DA2C58" w:rsidP="00D709FF">
            <w:pPr>
              <w:pStyle w:val="Piedepgina"/>
              <w:widowControl w:val="0"/>
              <w:spacing w:line="360" w:lineRule="auto"/>
              <w:jc w:val="center"/>
              <w:rPr>
                <w:rFonts w:cs="Tahoma"/>
                <w:sz w:val="24"/>
                <w:szCs w:val="24"/>
                <w:lang w:val="es-CR" w:eastAsia="en-US"/>
              </w:rPr>
            </w:pPr>
            <w:r>
              <w:rPr>
                <w:rFonts w:cs="Tahoma"/>
                <w:sz w:val="24"/>
                <w:szCs w:val="24"/>
                <w:lang w:val="es-CR" w:eastAsia="en-US"/>
              </w:rPr>
              <w:t>7</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ASPECTOS LEGALES</w:t>
            </w:r>
            <w:r w:rsidRPr="00CA2A20">
              <w:rPr>
                <w:rFonts w:cs="Tahoma"/>
                <w:sz w:val="24"/>
                <w:szCs w:val="24"/>
                <w:lang w:val="es-CR" w:eastAsia="en-US"/>
              </w:rPr>
              <w:t>……………………………………………</w:t>
            </w:r>
            <w:r w:rsidR="00F267C9"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p>
        </w:tc>
        <w:tc>
          <w:tcPr>
            <w:tcW w:w="720" w:type="dxa"/>
            <w:vAlign w:val="center"/>
          </w:tcPr>
          <w:p w:rsidR="00885246" w:rsidRPr="00CA2A20" w:rsidRDefault="00DA2C58"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7</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DEL ADJUDICATARIO O CONTRATISTA</w:t>
            </w:r>
            <w:r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DA2C58"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8</w:t>
            </w:r>
          </w:p>
        </w:tc>
      </w:tr>
    </w:tbl>
    <w:p w:rsidR="00885246" w:rsidRDefault="00885246" w:rsidP="00885246">
      <w:pPr>
        <w:pStyle w:val="Piedepgina"/>
        <w:widowControl w:val="0"/>
        <w:jc w:val="center"/>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5E520F" w:rsidRDefault="005E520F" w:rsidP="009F1160">
      <w:pPr>
        <w:pStyle w:val="Piedepgina"/>
        <w:widowControl w:val="0"/>
        <w:tabs>
          <w:tab w:val="clear" w:pos="8640"/>
        </w:tabs>
        <w:jc w:val="center"/>
        <w:rPr>
          <w:b/>
          <w:sz w:val="24"/>
          <w:szCs w:val="24"/>
          <w:lang w:val="es-CR"/>
        </w:rPr>
      </w:pPr>
    </w:p>
    <w:p w:rsidR="009F1160" w:rsidRDefault="009D237F" w:rsidP="009F1160">
      <w:pPr>
        <w:pStyle w:val="Piedepgina"/>
        <w:widowControl w:val="0"/>
        <w:tabs>
          <w:tab w:val="clear" w:pos="8640"/>
        </w:tabs>
        <w:jc w:val="center"/>
        <w:rPr>
          <w:b/>
          <w:sz w:val="24"/>
          <w:szCs w:val="24"/>
        </w:rPr>
      </w:pPr>
      <w:r>
        <w:rPr>
          <w:b/>
          <w:sz w:val="24"/>
          <w:szCs w:val="24"/>
          <w:lang w:val="es-CR"/>
        </w:rPr>
        <w:lastRenderedPageBreak/>
        <w:t>VENTA</w:t>
      </w:r>
      <w:r w:rsidR="009F1160">
        <w:rPr>
          <w:b/>
          <w:sz w:val="24"/>
          <w:szCs w:val="24"/>
        </w:rPr>
        <w:t xml:space="preserve"> </w:t>
      </w:r>
    </w:p>
    <w:p w:rsidR="00885246" w:rsidRPr="00CD5DAD" w:rsidRDefault="00DA7999" w:rsidP="009D237F">
      <w:pPr>
        <w:pStyle w:val="Piedepgina"/>
        <w:widowControl w:val="0"/>
        <w:tabs>
          <w:tab w:val="clear" w:pos="8640"/>
        </w:tabs>
        <w:jc w:val="center"/>
        <w:rPr>
          <w:rFonts w:cs="Tahoma"/>
          <w:b/>
          <w:bCs/>
          <w:sz w:val="24"/>
          <w:szCs w:val="24"/>
        </w:rPr>
      </w:pPr>
      <w:r>
        <w:rPr>
          <w:rFonts w:cs="Tahoma"/>
          <w:b/>
          <w:sz w:val="24"/>
          <w:szCs w:val="24"/>
        </w:rPr>
        <w:t>201</w:t>
      </w:r>
      <w:r w:rsidR="009D237F">
        <w:rPr>
          <w:rFonts w:cs="Tahoma"/>
          <w:b/>
          <w:sz w:val="24"/>
          <w:szCs w:val="24"/>
          <w:lang w:val="es-CR"/>
        </w:rPr>
        <w:t>2</w:t>
      </w:r>
      <w:r w:rsidR="000106DE">
        <w:rPr>
          <w:rFonts w:cs="Tahoma"/>
          <w:b/>
          <w:sz w:val="24"/>
          <w:szCs w:val="24"/>
          <w:lang w:val="es-CR"/>
        </w:rPr>
        <w:t>VE</w:t>
      </w:r>
      <w:r w:rsidR="00885246" w:rsidRPr="00CD5DAD">
        <w:rPr>
          <w:rFonts w:cs="Tahoma"/>
          <w:b/>
          <w:sz w:val="24"/>
          <w:szCs w:val="24"/>
        </w:rPr>
        <w:t>-</w:t>
      </w:r>
      <w:r w:rsidR="009F1160">
        <w:rPr>
          <w:rFonts w:cs="Tahoma"/>
          <w:b/>
          <w:sz w:val="24"/>
          <w:szCs w:val="24"/>
        </w:rPr>
        <w:t>0</w:t>
      </w:r>
      <w:r>
        <w:rPr>
          <w:rFonts w:cs="Tahoma"/>
          <w:b/>
          <w:sz w:val="24"/>
          <w:szCs w:val="24"/>
        </w:rPr>
        <w:t>0</w:t>
      </w:r>
      <w:r w:rsidR="009F1160">
        <w:rPr>
          <w:rFonts w:cs="Tahoma"/>
          <w:b/>
          <w:sz w:val="24"/>
          <w:szCs w:val="24"/>
        </w:rPr>
        <w:t>0</w:t>
      </w:r>
      <w:r w:rsidR="009D237F">
        <w:rPr>
          <w:rFonts w:cs="Tahoma"/>
          <w:b/>
          <w:sz w:val="24"/>
          <w:szCs w:val="24"/>
          <w:lang w:val="es-CR"/>
        </w:rPr>
        <w:t>00</w:t>
      </w:r>
      <w:r w:rsidR="00C92767">
        <w:rPr>
          <w:rFonts w:cs="Tahoma"/>
          <w:b/>
          <w:sz w:val="24"/>
          <w:szCs w:val="24"/>
          <w:lang w:val="es-CR"/>
        </w:rPr>
        <w:t>2</w:t>
      </w:r>
      <w:r w:rsidR="009F1160">
        <w:rPr>
          <w:rFonts w:cs="Tahoma"/>
          <w:b/>
          <w:sz w:val="24"/>
          <w:szCs w:val="24"/>
        </w:rPr>
        <w:t>-ODM</w:t>
      </w:r>
    </w:p>
    <w:p w:rsidR="00885246" w:rsidRPr="00C92767" w:rsidRDefault="000B6A5A" w:rsidP="00885246">
      <w:pPr>
        <w:pStyle w:val="Piedepgina"/>
        <w:tabs>
          <w:tab w:val="clear" w:pos="8640"/>
        </w:tabs>
        <w:jc w:val="center"/>
        <w:rPr>
          <w:rFonts w:cs="Tahoma"/>
          <w:b/>
          <w:bCs/>
          <w:sz w:val="24"/>
          <w:szCs w:val="24"/>
          <w:lang w:val="es-CR"/>
        </w:rPr>
      </w:pPr>
      <w:r>
        <w:rPr>
          <w:rFonts w:cs="Tahoma"/>
          <w:b/>
          <w:bCs/>
          <w:sz w:val="24"/>
          <w:szCs w:val="24"/>
        </w:rPr>
        <w:t xml:space="preserve">VENTA DE </w:t>
      </w:r>
      <w:r w:rsidR="009D237F">
        <w:rPr>
          <w:rFonts w:cs="Tahoma"/>
          <w:b/>
          <w:bCs/>
          <w:sz w:val="24"/>
          <w:szCs w:val="24"/>
          <w:lang w:val="es-CR"/>
        </w:rPr>
        <w:t>UN</w:t>
      </w:r>
      <w:r w:rsidR="00C92767">
        <w:rPr>
          <w:rFonts w:cs="Tahoma"/>
          <w:b/>
          <w:bCs/>
          <w:sz w:val="24"/>
          <w:szCs w:val="24"/>
          <w:lang w:val="es-CR"/>
        </w:rPr>
        <w:t>A MOTOCICLETA Y CUATRO VEHÍ</w:t>
      </w:r>
      <w:r w:rsidR="000121C3">
        <w:rPr>
          <w:rFonts w:cs="Tahoma"/>
          <w:b/>
          <w:bCs/>
          <w:sz w:val="24"/>
          <w:szCs w:val="24"/>
        </w:rPr>
        <w:t>CULO</w:t>
      </w:r>
      <w:r w:rsidR="00C92767">
        <w:rPr>
          <w:rFonts w:cs="Tahoma"/>
          <w:b/>
          <w:bCs/>
          <w:sz w:val="24"/>
          <w:szCs w:val="24"/>
          <w:lang w:val="es-CR"/>
        </w:rPr>
        <w:t>S</w:t>
      </w:r>
    </w:p>
    <w:p w:rsidR="009D237F" w:rsidRPr="009D237F" w:rsidRDefault="009D237F" w:rsidP="00885246">
      <w:pPr>
        <w:pStyle w:val="Piedepgina"/>
        <w:tabs>
          <w:tab w:val="clear" w:pos="8640"/>
        </w:tabs>
        <w:jc w:val="center"/>
        <w:rPr>
          <w:rFonts w:cs="Tahoma"/>
          <w:b/>
          <w:bCs/>
          <w:sz w:val="24"/>
          <w:szCs w:val="24"/>
          <w:lang w:val="es-CR"/>
        </w:rPr>
      </w:pPr>
    </w:p>
    <w:p w:rsidR="00885246" w:rsidRPr="00D709FF" w:rsidRDefault="00885246" w:rsidP="00885246">
      <w:pPr>
        <w:pStyle w:val="Textoindependiente"/>
        <w:widowControl w:val="0"/>
        <w:rPr>
          <w:rFonts w:ascii="Tahoma" w:hAnsi="Tahoma" w:cs="Tahoma"/>
          <w:b w:val="0"/>
          <w:sz w:val="20"/>
        </w:rPr>
      </w:pPr>
      <w:r w:rsidRPr="00D709FF">
        <w:rPr>
          <w:rFonts w:ascii="Tahoma" w:hAnsi="Tahoma" w:cs="Tahoma"/>
          <w:b w:val="0"/>
          <w:sz w:val="20"/>
        </w:rPr>
        <w:t xml:space="preserve">El Departamento de Proveeduría del Banco Central de Costa Rica (BCCR) recibirá ofertas por escrito hasta las </w:t>
      </w:r>
      <w:r w:rsidR="00701A79" w:rsidRPr="00D709FF">
        <w:rPr>
          <w:rFonts w:ascii="Tahoma" w:hAnsi="Tahoma" w:cs="Tahoma"/>
          <w:sz w:val="20"/>
        </w:rPr>
        <w:t>1</w:t>
      </w:r>
      <w:r w:rsidRPr="00D709FF">
        <w:rPr>
          <w:rFonts w:ascii="Tahoma" w:hAnsi="Tahoma" w:cs="Tahoma"/>
          <w:sz w:val="20"/>
        </w:rPr>
        <w:t xml:space="preserve">0:00 horas del día </w:t>
      </w:r>
      <w:r w:rsidR="004D2DB6">
        <w:rPr>
          <w:rFonts w:ascii="Tahoma" w:hAnsi="Tahoma" w:cs="Tahoma"/>
          <w:sz w:val="20"/>
        </w:rPr>
        <w:t>31</w:t>
      </w:r>
      <w:r w:rsidR="00C92767">
        <w:rPr>
          <w:rFonts w:ascii="Tahoma" w:hAnsi="Tahoma" w:cs="Tahoma"/>
          <w:sz w:val="20"/>
        </w:rPr>
        <w:t xml:space="preserve"> d</w:t>
      </w:r>
      <w:r w:rsidRPr="00D709FF">
        <w:rPr>
          <w:rFonts w:ascii="Tahoma" w:hAnsi="Tahoma" w:cs="Tahoma"/>
          <w:sz w:val="20"/>
        </w:rPr>
        <w:t xml:space="preserve">e </w:t>
      </w:r>
      <w:r w:rsidR="00C92767">
        <w:rPr>
          <w:rFonts w:ascii="Tahoma" w:hAnsi="Tahoma" w:cs="Tahoma"/>
          <w:sz w:val="20"/>
        </w:rPr>
        <w:t>julio</w:t>
      </w:r>
      <w:r w:rsidRPr="00D709FF">
        <w:rPr>
          <w:rFonts w:ascii="Tahoma" w:hAnsi="Tahoma" w:cs="Tahoma"/>
          <w:sz w:val="20"/>
        </w:rPr>
        <w:t xml:space="preserve"> del 20</w:t>
      </w:r>
      <w:r w:rsidR="00DA7999" w:rsidRPr="00D709FF">
        <w:rPr>
          <w:rFonts w:ascii="Tahoma" w:hAnsi="Tahoma" w:cs="Tahoma"/>
          <w:sz w:val="20"/>
        </w:rPr>
        <w:t>1</w:t>
      </w:r>
      <w:r w:rsidR="009D237F" w:rsidRPr="00D709FF">
        <w:rPr>
          <w:rFonts w:ascii="Tahoma" w:hAnsi="Tahoma" w:cs="Tahoma"/>
          <w:sz w:val="20"/>
        </w:rPr>
        <w:t>2</w:t>
      </w:r>
      <w:r w:rsidRPr="00D709FF">
        <w:rPr>
          <w:rFonts w:ascii="Tahoma" w:hAnsi="Tahoma" w:cs="Tahoma"/>
          <w:b w:val="0"/>
          <w:sz w:val="20"/>
        </w:rPr>
        <w:t xml:space="preserve">, según reloj marcador del Departamento, para la </w:t>
      </w:r>
      <w:r w:rsidR="00D4595D" w:rsidRPr="00D709FF">
        <w:rPr>
          <w:rFonts w:ascii="Tahoma" w:hAnsi="Tahoma" w:cs="Tahoma"/>
          <w:b w:val="0"/>
          <w:sz w:val="20"/>
        </w:rPr>
        <w:t>venta</w:t>
      </w:r>
      <w:r w:rsidRPr="00D709FF">
        <w:rPr>
          <w:rFonts w:ascii="Tahoma" w:hAnsi="Tahoma" w:cs="Tahoma"/>
          <w:b w:val="0"/>
          <w:sz w:val="20"/>
        </w:rPr>
        <w:t xml:space="preserve"> de lo siguiente:</w:t>
      </w:r>
    </w:p>
    <w:p w:rsidR="006F2C10" w:rsidRPr="00D709FF" w:rsidRDefault="006F2C10" w:rsidP="00085452">
      <w:pPr>
        <w:jc w:val="both"/>
        <w:rPr>
          <w:rFonts w:cs="Tahoma"/>
          <w:b/>
          <w:sz w:val="20"/>
          <w:szCs w:val="20"/>
          <w:lang w:val="es-ES"/>
        </w:rPr>
      </w:pPr>
    </w:p>
    <w:p w:rsidR="00C44734" w:rsidRPr="00D709FF" w:rsidRDefault="00C44734" w:rsidP="00391717">
      <w:pPr>
        <w:numPr>
          <w:ilvl w:val="0"/>
          <w:numId w:val="3"/>
        </w:numPr>
        <w:tabs>
          <w:tab w:val="clear" w:pos="720"/>
        </w:tabs>
        <w:ind w:left="360"/>
        <w:jc w:val="both"/>
        <w:rPr>
          <w:rFonts w:cs="Tahoma"/>
          <w:sz w:val="20"/>
          <w:szCs w:val="20"/>
        </w:rPr>
      </w:pPr>
      <w:r w:rsidRPr="00D709FF">
        <w:rPr>
          <w:rFonts w:cs="Tahoma"/>
          <w:b/>
          <w:sz w:val="20"/>
          <w:szCs w:val="20"/>
        </w:rPr>
        <w:t xml:space="preserve">RENGLÓN </w:t>
      </w:r>
      <w:r w:rsidR="006853C9" w:rsidRPr="00D709FF">
        <w:rPr>
          <w:rFonts w:cs="Tahoma"/>
          <w:b/>
          <w:sz w:val="20"/>
          <w:szCs w:val="20"/>
        </w:rPr>
        <w:t>UN</w:t>
      </w:r>
      <w:r w:rsidRPr="00D709FF">
        <w:rPr>
          <w:rFonts w:cs="Tahoma"/>
          <w:b/>
          <w:sz w:val="20"/>
          <w:szCs w:val="20"/>
        </w:rPr>
        <w:t xml:space="preserve">O: </w:t>
      </w:r>
      <w:r w:rsidRPr="00D709FF">
        <w:rPr>
          <w:rFonts w:cs="Tahoma"/>
          <w:sz w:val="20"/>
          <w:szCs w:val="20"/>
        </w:rPr>
        <w:t>Venta de un</w:t>
      </w:r>
      <w:r w:rsidR="00C92767">
        <w:rPr>
          <w:rFonts w:cs="Tahoma"/>
          <w:sz w:val="20"/>
          <w:szCs w:val="20"/>
        </w:rPr>
        <w:t xml:space="preserve">a motocicleta marca Honda </w:t>
      </w:r>
      <w:r w:rsidRPr="00D709FF">
        <w:rPr>
          <w:rFonts w:cs="Tahoma"/>
          <w:sz w:val="20"/>
          <w:szCs w:val="20"/>
        </w:rPr>
        <w:t>con las siguientes características:</w:t>
      </w:r>
    </w:p>
    <w:p w:rsidR="00F02642" w:rsidRPr="00C05614" w:rsidRDefault="00F02642" w:rsidP="00F02642">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F02642" w:rsidRPr="00C05614" w:rsidTr="00CE4B1A">
        <w:trPr>
          <w:jc w:val="center"/>
        </w:trPr>
        <w:tc>
          <w:tcPr>
            <w:tcW w:w="8694" w:type="dxa"/>
            <w:gridSpan w:val="2"/>
            <w:shd w:val="clear" w:color="auto" w:fill="B8CCE4"/>
          </w:tcPr>
          <w:p w:rsidR="00DC24A4" w:rsidRPr="00BD3088" w:rsidRDefault="00DC24A4" w:rsidP="00DC24A4">
            <w:pPr>
              <w:jc w:val="center"/>
              <w:rPr>
                <w:rFonts w:cs="Tahoma"/>
                <w:b/>
              </w:rPr>
            </w:pPr>
            <w:r w:rsidRPr="00BD3088">
              <w:rPr>
                <w:rFonts w:cs="Tahoma"/>
                <w:b/>
              </w:rPr>
              <w:t xml:space="preserve">Avalúo Administrativo S.J. </w:t>
            </w:r>
            <w:r>
              <w:rPr>
                <w:rFonts w:cs="Tahoma"/>
                <w:b/>
              </w:rPr>
              <w:t>1</w:t>
            </w:r>
            <w:r w:rsidR="00C92767">
              <w:rPr>
                <w:rFonts w:cs="Tahoma"/>
                <w:b/>
              </w:rPr>
              <w:t>2</w:t>
            </w:r>
            <w:r>
              <w:rPr>
                <w:rFonts w:cs="Tahoma"/>
                <w:b/>
              </w:rPr>
              <w:t>8</w:t>
            </w:r>
            <w:r w:rsidRPr="00BD3088">
              <w:rPr>
                <w:rFonts w:cs="Tahoma"/>
                <w:b/>
              </w:rPr>
              <w:t>-20</w:t>
            </w:r>
            <w:r>
              <w:rPr>
                <w:rFonts w:cs="Tahoma"/>
                <w:b/>
              </w:rPr>
              <w:t>1</w:t>
            </w:r>
            <w:r w:rsidR="00C92767">
              <w:rPr>
                <w:rFonts w:cs="Tahoma"/>
                <w:b/>
              </w:rPr>
              <w:t>2</w:t>
            </w:r>
            <w:r w:rsidRPr="00BD3088">
              <w:rPr>
                <w:rFonts w:cs="Tahoma"/>
                <w:b/>
              </w:rPr>
              <w:t xml:space="preserve">, expediente </w:t>
            </w:r>
            <w:r w:rsidR="00C92767">
              <w:rPr>
                <w:rFonts w:cs="Tahoma"/>
                <w:b/>
              </w:rPr>
              <w:t>5110</w:t>
            </w:r>
            <w:r w:rsidRPr="00BD3088">
              <w:rPr>
                <w:rFonts w:cs="Tahoma"/>
                <w:b/>
              </w:rPr>
              <w:t xml:space="preserve">, </w:t>
            </w:r>
          </w:p>
          <w:p w:rsidR="00F02642" w:rsidRPr="00C05614" w:rsidRDefault="00DC24A4" w:rsidP="00DC24A4">
            <w:pPr>
              <w:jc w:val="center"/>
              <w:rPr>
                <w:rFonts w:cs="Tahoma"/>
                <w:b/>
              </w:rPr>
            </w:pPr>
            <w:r w:rsidRPr="00BD3088">
              <w:rPr>
                <w:rFonts w:cs="Tahoma"/>
                <w:b/>
              </w:rPr>
              <w:t>Dirección General de Tributación</w:t>
            </w:r>
          </w:p>
        </w:tc>
      </w:tr>
      <w:tr w:rsidR="00F02642" w:rsidRPr="00C05614" w:rsidTr="00CE4B1A">
        <w:trPr>
          <w:jc w:val="center"/>
        </w:trPr>
        <w:tc>
          <w:tcPr>
            <w:tcW w:w="8694" w:type="dxa"/>
            <w:gridSpan w:val="2"/>
            <w:shd w:val="clear" w:color="auto" w:fill="E5B8B7"/>
          </w:tcPr>
          <w:p w:rsidR="00F02642" w:rsidRPr="00D709FF" w:rsidRDefault="00F02642" w:rsidP="00CE4B1A">
            <w:pPr>
              <w:jc w:val="center"/>
              <w:rPr>
                <w:rFonts w:cs="Tahoma"/>
                <w:b/>
                <w:sz w:val="20"/>
                <w:szCs w:val="20"/>
              </w:rPr>
            </w:pPr>
            <w:r w:rsidRPr="00D709FF">
              <w:rPr>
                <w:rFonts w:cs="Tahoma"/>
                <w:b/>
                <w:sz w:val="20"/>
                <w:szCs w:val="20"/>
              </w:rPr>
              <w:t>CARACTERÍSTICAS TÉCNICAS</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Placas:</w:t>
            </w:r>
          </w:p>
        </w:tc>
        <w:tc>
          <w:tcPr>
            <w:tcW w:w="4977" w:type="dxa"/>
          </w:tcPr>
          <w:p w:rsidR="00F02642" w:rsidRPr="00D709FF" w:rsidRDefault="00E9745D" w:rsidP="00DC24A4">
            <w:pPr>
              <w:rPr>
                <w:rFonts w:cs="Tahoma"/>
                <w:sz w:val="20"/>
                <w:szCs w:val="20"/>
              </w:rPr>
            </w:pPr>
            <w:r>
              <w:rPr>
                <w:rFonts w:cs="Tahoma"/>
                <w:sz w:val="20"/>
                <w:szCs w:val="20"/>
              </w:rPr>
              <w:t>052-000063</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Marca y Estilo:</w:t>
            </w:r>
          </w:p>
        </w:tc>
        <w:tc>
          <w:tcPr>
            <w:tcW w:w="4977" w:type="dxa"/>
          </w:tcPr>
          <w:p w:rsidR="00F02642" w:rsidRPr="00D709FF" w:rsidRDefault="00E9745D" w:rsidP="00E9745D">
            <w:pPr>
              <w:rPr>
                <w:rFonts w:cs="Tahoma"/>
                <w:sz w:val="20"/>
                <w:szCs w:val="20"/>
              </w:rPr>
            </w:pPr>
            <w:r>
              <w:rPr>
                <w:rFonts w:cs="Tahoma"/>
                <w:sz w:val="20"/>
                <w:szCs w:val="20"/>
              </w:rPr>
              <w:t>Honda</w:t>
            </w:r>
            <w:r w:rsidR="00F02642" w:rsidRPr="00D709FF">
              <w:rPr>
                <w:rFonts w:cs="Tahoma"/>
                <w:sz w:val="20"/>
                <w:szCs w:val="20"/>
              </w:rPr>
              <w:t xml:space="preserve">, </w:t>
            </w:r>
            <w:r>
              <w:rPr>
                <w:rFonts w:cs="Tahoma"/>
                <w:sz w:val="20"/>
                <w:szCs w:val="20"/>
              </w:rPr>
              <w:t xml:space="preserve">CG125 Today </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Modelo:</w:t>
            </w:r>
          </w:p>
        </w:tc>
        <w:tc>
          <w:tcPr>
            <w:tcW w:w="4977" w:type="dxa"/>
          </w:tcPr>
          <w:p w:rsidR="00F02642" w:rsidRPr="00D709FF" w:rsidRDefault="00E9745D" w:rsidP="00E9745D">
            <w:pPr>
              <w:rPr>
                <w:rFonts w:cs="Tahoma"/>
                <w:sz w:val="20"/>
                <w:szCs w:val="20"/>
              </w:rPr>
            </w:pPr>
            <w:r>
              <w:rPr>
                <w:rFonts w:cs="Tahoma"/>
                <w:sz w:val="20"/>
                <w:szCs w:val="20"/>
              </w:rPr>
              <w:t>1992</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Color:</w:t>
            </w:r>
          </w:p>
        </w:tc>
        <w:tc>
          <w:tcPr>
            <w:tcW w:w="4977" w:type="dxa"/>
          </w:tcPr>
          <w:p w:rsidR="00F02642" w:rsidRPr="00D709FF" w:rsidRDefault="00E9745D" w:rsidP="00763897">
            <w:pPr>
              <w:rPr>
                <w:rFonts w:cs="Tahoma"/>
                <w:sz w:val="20"/>
                <w:szCs w:val="20"/>
              </w:rPr>
            </w:pPr>
            <w:r>
              <w:rPr>
                <w:rFonts w:cs="Tahoma"/>
                <w:sz w:val="20"/>
                <w:szCs w:val="20"/>
              </w:rPr>
              <w:t>Negro</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Motor:</w:t>
            </w:r>
          </w:p>
        </w:tc>
        <w:tc>
          <w:tcPr>
            <w:tcW w:w="4977" w:type="dxa"/>
          </w:tcPr>
          <w:p w:rsidR="00F02642" w:rsidRPr="00D709FF" w:rsidRDefault="00E9745D" w:rsidP="00763897">
            <w:pPr>
              <w:rPr>
                <w:rFonts w:cs="Tahoma"/>
                <w:sz w:val="20"/>
                <w:szCs w:val="20"/>
              </w:rPr>
            </w:pPr>
            <w:r>
              <w:rPr>
                <w:rFonts w:cs="Tahoma"/>
                <w:sz w:val="20"/>
                <w:szCs w:val="20"/>
              </w:rPr>
              <w:t>JC18E2138602</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Chasis No.:</w:t>
            </w:r>
          </w:p>
        </w:tc>
        <w:tc>
          <w:tcPr>
            <w:tcW w:w="4977" w:type="dxa"/>
          </w:tcPr>
          <w:p w:rsidR="00F02642" w:rsidRPr="00D709FF" w:rsidRDefault="00E9745D" w:rsidP="00B269BC">
            <w:pPr>
              <w:rPr>
                <w:rFonts w:cs="Tahoma"/>
                <w:sz w:val="20"/>
                <w:szCs w:val="20"/>
              </w:rPr>
            </w:pPr>
            <w:r>
              <w:rPr>
                <w:rFonts w:cs="Tahoma"/>
                <w:sz w:val="20"/>
                <w:szCs w:val="20"/>
              </w:rPr>
              <w:t>9C2JC1801MR570601</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Carrocería:</w:t>
            </w:r>
          </w:p>
        </w:tc>
        <w:tc>
          <w:tcPr>
            <w:tcW w:w="4977" w:type="dxa"/>
          </w:tcPr>
          <w:p w:rsidR="00F02642" w:rsidRPr="00D709FF" w:rsidRDefault="00E9745D" w:rsidP="00763897">
            <w:pPr>
              <w:rPr>
                <w:rFonts w:cs="Tahoma"/>
                <w:sz w:val="20"/>
                <w:szCs w:val="20"/>
              </w:rPr>
            </w:pPr>
            <w:r>
              <w:rPr>
                <w:rFonts w:cs="Tahoma"/>
                <w:sz w:val="20"/>
                <w:szCs w:val="20"/>
              </w:rPr>
              <w:t>Sencilla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Combustible:</w:t>
            </w:r>
          </w:p>
        </w:tc>
        <w:tc>
          <w:tcPr>
            <w:tcW w:w="4977" w:type="dxa"/>
          </w:tcPr>
          <w:p w:rsidR="00F02642" w:rsidRPr="00D709FF" w:rsidRDefault="00AC28AB" w:rsidP="00AC28AB">
            <w:pPr>
              <w:rPr>
                <w:rFonts w:cs="Tahoma"/>
                <w:sz w:val="20"/>
                <w:szCs w:val="20"/>
              </w:rPr>
            </w:pPr>
            <w:r w:rsidRPr="00D709FF">
              <w:rPr>
                <w:rFonts w:cs="Tahoma"/>
                <w:sz w:val="20"/>
                <w:szCs w:val="20"/>
              </w:rPr>
              <w:t>Gasolina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Cilindrada:</w:t>
            </w:r>
          </w:p>
        </w:tc>
        <w:tc>
          <w:tcPr>
            <w:tcW w:w="4977" w:type="dxa"/>
          </w:tcPr>
          <w:p w:rsidR="00F02642" w:rsidRPr="00D709FF" w:rsidRDefault="00E9745D" w:rsidP="00E9745D">
            <w:pPr>
              <w:rPr>
                <w:rFonts w:cs="Tahoma"/>
                <w:sz w:val="20"/>
                <w:szCs w:val="20"/>
              </w:rPr>
            </w:pPr>
            <w:r>
              <w:rPr>
                <w:rFonts w:cs="Tahoma"/>
                <w:sz w:val="20"/>
                <w:szCs w:val="20"/>
              </w:rPr>
              <w:t>12</w:t>
            </w:r>
            <w:r w:rsidR="00763897" w:rsidRPr="00D709FF">
              <w:rPr>
                <w:rFonts w:cs="Tahoma"/>
                <w:sz w:val="20"/>
                <w:szCs w:val="20"/>
              </w:rPr>
              <w:t>3</w:t>
            </w:r>
            <w:r w:rsidR="00F02642" w:rsidRPr="00D709FF">
              <w:rPr>
                <w:rFonts w:cs="Tahoma"/>
                <w:sz w:val="20"/>
                <w:szCs w:val="20"/>
              </w:rPr>
              <w:t xml:space="preserve"> c.c.</w:t>
            </w:r>
          </w:p>
        </w:tc>
      </w:tr>
      <w:tr w:rsidR="00F02642" w:rsidRPr="00C05614" w:rsidTr="00CE4B1A">
        <w:trPr>
          <w:jc w:val="center"/>
        </w:trPr>
        <w:tc>
          <w:tcPr>
            <w:tcW w:w="8694" w:type="dxa"/>
            <w:gridSpan w:val="2"/>
            <w:shd w:val="clear" w:color="auto" w:fill="E5B8B7"/>
          </w:tcPr>
          <w:p w:rsidR="00F02642" w:rsidRPr="00D709FF" w:rsidRDefault="00F02642" w:rsidP="00CE4B1A">
            <w:pPr>
              <w:jc w:val="center"/>
              <w:rPr>
                <w:rFonts w:cs="Tahoma"/>
                <w:b/>
                <w:sz w:val="20"/>
                <w:szCs w:val="20"/>
              </w:rPr>
            </w:pPr>
            <w:r w:rsidRPr="00D709FF">
              <w:rPr>
                <w:rFonts w:cs="Tahoma"/>
                <w:b/>
                <w:sz w:val="20"/>
                <w:szCs w:val="20"/>
              </w:rPr>
              <w:t>ESTADO</w:t>
            </w:r>
            <w:r w:rsidR="00E9745D">
              <w:rPr>
                <w:rFonts w:cs="Tahoma"/>
                <w:b/>
                <w:sz w:val="20"/>
                <w:szCs w:val="20"/>
              </w:rPr>
              <w:t xml:space="preserve"> GENERAL </w:t>
            </w:r>
          </w:p>
        </w:tc>
      </w:tr>
      <w:tr w:rsidR="00E9745D" w:rsidRPr="00C05614" w:rsidTr="00E9745D">
        <w:trPr>
          <w:jc w:val="center"/>
        </w:trPr>
        <w:tc>
          <w:tcPr>
            <w:tcW w:w="8694" w:type="dxa"/>
            <w:gridSpan w:val="2"/>
          </w:tcPr>
          <w:p w:rsidR="00E9745D" w:rsidRPr="00D709FF" w:rsidRDefault="00E9745D" w:rsidP="00E9745D">
            <w:pPr>
              <w:rPr>
                <w:rFonts w:cs="Tahoma"/>
                <w:sz w:val="20"/>
                <w:szCs w:val="20"/>
              </w:rPr>
            </w:pPr>
            <w:r>
              <w:rPr>
                <w:rFonts w:cs="Tahoma"/>
                <w:sz w:val="20"/>
                <w:szCs w:val="20"/>
              </w:rPr>
              <w:t>Regular</w:t>
            </w:r>
          </w:p>
        </w:tc>
      </w:tr>
      <w:tr w:rsidR="00F02642" w:rsidRPr="00C05614" w:rsidTr="00CE4B1A">
        <w:trPr>
          <w:jc w:val="center"/>
        </w:trPr>
        <w:tc>
          <w:tcPr>
            <w:tcW w:w="3717" w:type="dxa"/>
            <w:shd w:val="clear" w:color="auto" w:fill="B8CCE4"/>
          </w:tcPr>
          <w:p w:rsidR="00F02642" w:rsidRPr="00D709FF" w:rsidRDefault="00F02642" w:rsidP="00CE4B1A">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F02642" w:rsidRPr="00D709FF" w:rsidRDefault="00F02642" w:rsidP="00E9745D">
            <w:pPr>
              <w:rPr>
                <w:rFonts w:cs="Tahoma"/>
                <w:sz w:val="20"/>
                <w:szCs w:val="20"/>
              </w:rPr>
            </w:pPr>
            <w:r w:rsidRPr="00D709FF">
              <w:rPr>
                <w:rFonts w:cs="Tahoma"/>
                <w:sz w:val="20"/>
                <w:szCs w:val="20"/>
              </w:rPr>
              <w:t>¢</w:t>
            </w:r>
            <w:r w:rsidR="00E9745D">
              <w:rPr>
                <w:rFonts w:cs="Tahoma"/>
                <w:sz w:val="20"/>
                <w:szCs w:val="20"/>
              </w:rPr>
              <w:t>1</w:t>
            </w:r>
            <w:r w:rsidRPr="00D709FF">
              <w:rPr>
                <w:rFonts w:cs="Tahoma"/>
                <w:sz w:val="20"/>
                <w:szCs w:val="20"/>
              </w:rPr>
              <w:t>00.000.00 (</w:t>
            </w:r>
            <w:r w:rsidR="00E9745D">
              <w:rPr>
                <w:rFonts w:cs="Tahoma"/>
                <w:sz w:val="20"/>
                <w:szCs w:val="20"/>
              </w:rPr>
              <w:t xml:space="preserve">cien </w:t>
            </w:r>
            <w:r w:rsidRPr="00D709FF">
              <w:rPr>
                <w:rFonts w:cs="Tahoma"/>
                <w:sz w:val="20"/>
                <w:szCs w:val="20"/>
              </w:rPr>
              <w:t>mil</w:t>
            </w:r>
            <w:r w:rsidR="00AC28AB" w:rsidRPr="00D709FF">
              <w:rPr>
                <w:rFonts w:cs="Tahoma"/>
                <w:sz w:val="20"/>
                <w:szCs w:val="20"/>
              </w:rPr>
              <w:t xml:space="preserve"> colones</w:t>
            </w:r>
            <w:r w:rsidRPr="00D709FF">
              <w:rPr>
                <w:rFonts w:cs="Tahoma"/>
                <w:sz w:val="20"/>
                <w:szCs w:val="20"/>
              </w:rPr>
              <w:t>)</w:t>
            </w:r>
            <w:r w:rsidR="00121154" w:rsidRPr="00D709FF">
              <w:rPr>
                <w:rFonts w:cs="Tahoma"/>
                <w:sz w:val="20"/>
                <w:szCs w:val="20"/>
              </w:rPr>
              <w:t xml:space="preserve"> </w:t>
            </w:r>
          </w:p>
        </w:tc>
      </w:tr>
    </w:tbl>
    <w:p w:rsidR="00F02642" w:rsidRDefault="00F02642" w:rsidP="00F02642">
      <w:pPr>
        <w:jc w:val="both"/>
        <w:rPr>
          <w:rFonts w:cs="Tahoma"/>
          <w:b/>
        </w:rPr>
      </w:pPr>
    </w:p>
    <w:p w:rsidR="00E9745D" w:rsidRPr="00D709FF" w:rsidRDefault="00E9745D" w:rsidP="00E9745D">
      <w:pPr>
        <w:numPr>
          <w:ilvl w:val="0"/>
          <w:numId w:val="3"/>
        </w:numPr>
        <w:tabs>
          <w:tab w:val="clear" w:pos="720"/>
          <w:tab w:val="num" w:pos="426"/>
        </w:tabs>
        <w:ind w:left="426" w:hanging="426"/>
        <w:jc w:val="both"/>
        <w:rPr>
          <w:rFonts w:cs="Tahoma"/>
          <w:sz w:val="20"/>
          <w:szCs w:val="20"/>
        </w:rPr>
      </w:pPr>
      <w:r w:rsidRPr="00D709FF">
        <w:rPr>
          <w:rFonts w:cs="Tahoma"/>
          <w:b/>
          <w:sz w:val="20"/>
          <w:szCs w:val="20"/>
        </w:rPr>
        <w:t xml:space="preserve">RENGLÓN </w:t>
      </w:r>
      <w:r>
        <w:rPr>
          <w:rFonts w:cs="Tahoma"/>
          <w:b/>
          <w:sz w:val="20"/>
          <w:szCs w:val="20"/>
        </w:rPr>
        <w:t>D</w:t>
      </w:r>
      <w:r w:rsidRPr="00D709FF">
        <w:rPr>
          <w:rFonts w:cs="Tahoma"/>
          <w:b/>
          <w:sz w:val="20"/>
          <w:szCs w:val="20"/>
        </w:rPr>
        <w:t>O</w:t>
      </w:r>
      <w:r>
        <w:rPr>
          <w:rFonts w:cs="Tahoma"/>
          <w:b/>
          <w:sz w:val="20"/>
          <w:szCs w:val="20"/>
        </w:rPr>
        <w:t>S</w:t>
      </w:r>
      <w:r w:rsidRPr="00D709FF">
        <w:rPr>
          <w:rFonts w:cs="Tahoma"/>
          <w:b/>
          <w:sz w:val="20"/>
          <w:szCs w:val="20"/>
        </w:rPr>
        <w:t xml:space="preserve">: </w:t>
      </w:r>
      <w:r w:rsidRPr="00D709FF">
        <w:rPr>
          <w:rFonts w:cs="Tahoma"/>
          <w:sz w:val="20"/>
          <w:szCs w:val="20"/>
        </w:rPr>
        <w:t>Venta de un</w:t>
      </w:r>
      <w:r>
        <w:rPr>
          <w:rFonts w:cs="Tahoma"/>
          <w:sz w:val="20"/>
          <w:szCs w:val="20"/>
        </w:rPr>
        <w:t xml:space="preserve"> vehículo marca Subarú </w:t>
      </w:r>
      <w:r w:rsidRPr="00D709FF">
        <w:rPr>
          <w:rFonts w:cs="Tahoma"/>
          <w:sz w:val="20"/>
          <w:szCs w:val="20"/>
        </w:rPr>
        <w:t>con las siguientes características:</w:t>
      </w:r>
    </w:p>
    <w:p w:rsidR="00E9745D" w:rsidRPr="00C05614" w:rsidRDefault="00E9745D" w:rsidP="00E9745D">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E9745D" w:rsidRPr="00C05614" w:rsidTr="00E9745D">
        <w:trPr>
          <w:jc w:val="center"/>
        </w:trPr>
        <w:tc>
          <w:tcPr>
            <w:tcW w:w="8694" w:type="dxa"/>
            <w:gridSpan w:val="2"/>
            <w:shd w:val="clear" w:color="auto" w:fill="B8CCE4"/>
          </w:tcPr>
          <w:p w:rsidR="00E9745D" w:rsidRPr="00BD3088" w:rsidRDefault="00E9745D" w:rsidP="00E9745D">
            <w:pPr>
              <w:jc w:val="center"/>
              <w:rPr>
                <w:rFonts w:cs="Tahoma"/>
                <w:b/>
              </w:rPr>
            </w:pPr>
            <w:r w:rsidRPr="00BD3088">
              <w:rPr>
                <w:rFonts w:cs="Tahoma"/>
                <w:b/>
              </w:rPr>
              <w:t xml:space="preserve">Avalúo Administrativo S.J. </w:t>
            </w:r>
            <w:r>
              <w:rPr>
                <w:rFonts w:cs="Tahoma"/>
                <w:b/>
              </w:rPr>
              <w:t>128</w:t>
            </w:r>
            <w:r w:rsidRPr="00BD3088">
              <w:rPr>
                <w:rFonts w:cs="Tahoma"/>
                <w:b/>
              </w:rPr>
              <w:t>-20</w:t>
            </w:r>
            <w:r>
              <w:rPr>
                <w:rFonts w:cs="Tahoma"/>
                <w:b/>
              </w:rPr>
              <w:t>12</w:t>
            </w:r>
            <w:r w:rsidRPr="00BD3088">
              <w:rPr>
                <w:rFonts w:cs="Tahoma"/>
                <w:b/>
              </w:rPr>
              <w:t xml:space="preserve">, expediente </w:t>
            </w:r>
            <w:r>
              <w:rPr>
                <w:rFonts w:cs="Tahoma"/>
                <w:b/>
              </w:rPr>
              <w:t>5110</w:t>
            </w:r>
            <w:r w:rsidRPr="00BD3088">
              <w:rPr>
                <w:rFonts w:cs="Tahoma"/>
                <w:b/>
              </w:rPr>
              <w:t xml:space="preserve">, </w:t>
            </w:r>
          </w:p>
          <w:p w:rsidR="00E9745D" w:rsidRPr="00C05614" w:rsidRDefault="00E9745D" w:rsidP="00E9745D">
            <w:pPr>
              <w:jc w:val="center"/>
              <w:rPr>
                <w:rFonts w:cs="Tahoma"/>
                <w:b/>
              </w:rPr>
            </w:pPr>
            <w:r w:rsidRPr="00BD3088">
              <w:rPr>
                <w:rFonts w:cs="Tahoma"/>
                <w:b/>
              </w:rPr>
              <w:t>Dirección General de Tributación</w:t>
            </w:r>
          </w:p>
        </w:tc>
      </w:tr>
      <w:tr w:rsidR="00E9745D" w:rsidRPr="00C05614" w:rsidTr="00E9745D">
        <w:trPr>
          <w:jc w:val="center"/>
        </w:trPr>
        <w:tc>
          <w:tcPr>
            <w:tcW w:w="8694" w:type="dxa"/>
            <w:gridSpan w:val="2"/>
            <w:shd w:val="clear" w:color="auto" w:fill="E5B8B7"/>
          </w:tcPr>
          <w:p w:rsidR="00E9745D" w:rsidRPr="00D709FF" w:rsidRDefault="00E9745D" w:rsidP="00E9745D">
            <w:pPr>
              <w:jc w:val="center"/>
              <w:rPr>
                <w:rFonts w:cs="Tahoma"/>
                <w:b/>
                <w:sz w:val="20"/>
                <w:szCs w:val="20"/>
              </w:rPr>
            </w:pPr>
            <w:r w:rsidRPr="00D709FF">
              <w:rPr>
                <w:rFonts w:cs="Tahoma"/>
                <w:b/>
                <w:sz w:val="20"/>
                <w:szCs w:val="20"/>
              </w:rPr>
              <w:t>CARACTERÍSTICAS TÉCNICAS</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Placas:</w:t>
            </w:r>
          </w:p>
        </w:tc>
        <w:tc>
          <w:tcPr>
            <w:tcW w:w="4977" w:type="dxa"/>
          </w:tcPr>
          <w:p w:rsidR="00E9745D" w:rsidRPr="00D709FF" w:rsidRDefault="00E9745D" w:rsidP="00E9745D">
            <w:pPr>
              <w:rPr>
                <w:rFonts w:cs="Tahoma"/>
                <w:sz w:val="20"/>
                <w:szCs w:val="20"/>
              </w:rPr>
            </w:pPr>
            <w:r>
              <w:rPr>
                <w:rFonts w:cs="Tahoma"/>
                <w:sz w:val="20"/>
                <w:szCs w:val="20"/>
              </w:rPr>
              <w:t>052-000128</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Marca y Estilo:</w:t>
            </w:r>
          </w:p>
        </w:tc>
        <w:tc>
          <w:tcPr>
            <w:tcW w:w="4977" w:type="dxa"/>
          </w:tcPr>
          <w:p w:rsidR="00E9745D" w:rsidRPr="00D709FF" w:rsidRDefault="00E9745D" w:rsidP="00E9745D">
            <w:pPr>
              <w:rPr>
                <w:rFonts w:cs="Tahoma"/>
                <w:sz w:val="20"/>
                <w:szCs w:val="20"/>
              </w:rPr>
            </w:pPr>
            <w:r>
              <w:rPr>
                <w:rFonts w:cs="Tahoma"/>
                <w:sz w:val="20"/>
                <w:szCs w:val="20"/>
              </w:rPr>
              <w:t>Subarú</w:t>
            </w:r>
            <w:r w:rsidRPr="00D709FF">
              <w:rPr>
                <w:rFonts w:cs="Tahoma"/>
                <w:sz w:val="20"/>
                <w:szCs w:val="20"/>
              </w:rPr>
              <w:t xml:space="preserve">, </w:t>
            </w:r>
            <w:r>
              <w:rPr>
                <w:rFonts w:cs="Tahoma"/>
                <w:sz w:val="20"/>
                <w:szCs w:val="20"/>
              </w:rPr>
              <w:t xml:space="preserve">Legacy GL </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Modelo:</w:t>
            </w:r>
          </w:p>
        </w:tc>
        <w:tc>
          <w:tcPr>
            <w:tcW w:w="4977" w:type="dxa"/>
          </w:tcPr>
          <w:p w:rsidR="00E9745D" w:rsidRPr="00D709FF" w:rsidRDefault="00E9745D" w:rsidP="00E9745D">
            <w:pPr>
              <w:rPr>
                <w:rFonts w:cs="Tahoma"/>
                <w:sz w:val="20"/>
                <w:szCs w:val="20"/>
              </w:rPr>
            </w:pPr>
            <w:r>
              <w:rPr>
                <w:rFonts w:cs="Tahoma"/>
                <w:sz w:val="20"/>
                <w:szCs w:val="20"/>
              </w:rPr>
              <w:t>1998</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Color:</w:t>
            </w:r>
          </w:p>
        </w:tc>
        <w:tc>
          <w:tcPr>
            <w:tcW w:w="4977" w:type="dxa"/>
          </w:tcPr>
          <w:p w:rsidR="00E9745D" w:rsidRPr="00D709FF" w:rsidRDefault="00E9745D" w:rsidP="00E9745D">
            <w:pPr>
              <w:rPr>
                <w:rFonts w:cs="Tahoma"/>
                <w:sz w:val="20"/>
                <w:szCs w:val="20"/>
              </w:rPr>
            </w:pPr>
            <w:r>
              <w:rPr>
                <w:rFonts w:cs="Tahoma"/>
                <w:sz w:val="20"/>
                <w:szCs w:val="20"/>
              </w:rPr>
              <w:t>Verde</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Motor:</w:t>
            </w:r>
          </w:p>
        </w:tc>
        <w:tc>
          <w:tcPr>
            <w:tcW w:w="4977" w:type="dxa"/>
          </w:tcPr>
          <w:p w:rsidR="00E9745D" w:rsidRPr="00D709FF" w:rsidRDefault="00E9745D" w:rsidP="00E9745D">
            <w:pPr>
              <w:rPr>
                <w:rFonts w:cs="Tahoma"/>
                <w:sz w:val="20"/>
                <w:szCs w:val="20"/>
              </w:rPr>
            </w:pPr>
            <w:r>
              <w:rPr>
                <w:rFonts w:cs="Tahoma"/>
                <w:sz w:val="20"/>
                <w:szCs w:val="20"/>
              </w:rPr>
              <w:t>950760</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Chasis No.:</w:t>
            </w:r>
          </w:p>
        </w:tc>
        <w:tc>
          <w:tcPr>
            <w:tcW w:w="4977" w:type="dxa"/>
          </w:tcPr>
          <w:p w:rsidR="00E9745D" w:rsidRPr="00D709FF" w:rsidRDefault="004E2D1F" w:rsidP="00E9745D">
            <w:pPr>
              <w:rPr>
                <w:rFonts w:cs="Tahoma"/>
                <w:sz w:val="20"/>
                <w:szCs w:val="20"/>
              </w:rPr>
            </w:pPr>
            <w:r>
              <w:rPr>
                <w:rFonts w:cs="Tahoma"/>
                <w:sz w:val="20"/>
                <w:szCs w:val="20"/>
              </w:rPr>
              <w:t>JF1BG5L</w:t>
            </w:r>
            <w:r w:rsidR="00A5055B">
              <w:rPr>
                <w:rFonts w:cs="Tahoma"/>
                <w:sz w:val="20"/>
                <w:szCs w:val="20"/>
              </w:rPr>
              <w:t>J</w:t>
            </w:r>
            <w:r>
              <w:rPr>
                <w:rFonts w:cs="Tahoma"/>
                <w:sz w:val="20"/>
                <w:szCs w:val="20"/>
              </w:rPr>
              <w:t>4VG075697</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Carrocería:</w:t>
            </w:r>
          </w:p>
        </w:tc>
        <w:tc>
          <w:tcPr>
            <w:tcW w:w="4977" w:type="dxa"/>
          </w:tcPr>
          <w:p w:rsidR="00E9745D" w:rsidRPr="00D709FF" w:rsidRDefault="004E2D1F" w:rsidP="00E9745D">
            <w:pPr>
              <w:rPr>
                <w:rFonts w:cs="Tahoma"/>
                <w:sz w:val="20"/>
                <w:szCs w:val="20"/>
              </w:rPr>
            </w:pPr>
            <w:r>
              <w:rPr>
                <w:rFonts w:cs="Tahoma"/>
                <w:sz w:val="20"/>
                <w:szCs w:val="20"/>
              </w:rPr>
              <w:t xml:space="preserve">Station Wagon o </w:t>
            </w:r>
            <w:r w:rsidR="00E9745D" w:rsidRPr="00D709FF">
              <w:rPr>
                <w:rFonts w:cs="Tahoma"/>
                <w:sz w:val="20"/>
                <w:szCs w:val="20"/>
              </w:rPr>
              <w:t>Familiar</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Combustible:</w:t>
            </w:r>
          </w:p>
        </w:tc>
        <w:tc>
          <w:tcPr>
            <w:tcW w:w="4977" w:type="dxa"/>
          </w:tcPr>
          <w:p w:rsidR="00E9745D" w:rsidRPr="00D709FF" w:rsidRDefault="00E9745D" w:rsidP="00E9745D">
            <w:pPr>
              <w:rPr>
                <w:rFonts w:cs="Tahoma"/>
                <w:sz w:val="20"/>
                <w:szCs w:val="20"/>
              </w:rPr>
            </w:pPr>
            <w:r w:rsidRPr="00D709FF">
              <w:rPr>
                <w:rFonts w:cs="Tahoma"/>
                <w:sz w:val="20"/>
                <w:szCs w:val="20"/>
              </w:rPr>
              <w:t>Gasolina</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No. Cilindros:</w:t>
            </w:r>
          </w:p>
        </w:tc>
        <w:tc>
          <w:tcPr>
            <w:tcW w:w="4977" w:type="dxa"/>
          </w:tcPr>
          <w:p w:rsidR="00E9745D" w:rsidRPr="00D709FF" w:rsidRDefault="004E2D1F" w:rsidP="00E9745D">
            <w:pPr>
              <w:rPr>
                <w:rFonts w:cs="Tahoma"/>
                <w:sz w:val="20"/>
                <w:szCs w:val="20"/>
              </w:rPr>
            </w:pPr>
            <w:r>
              <w:rPr>
                <w:rFonts w:cs="Tahoma"/>
                <w:sz w:val="20"/>
                <w:szCs w:val="20"/>
              </w:rPr>
              <w:t>4</w:t>
            </w:r>
          </w:p>
        </w:tc>
      </w:tr>
      <w:tr w:rsidR="00E9745D" w:rsidRPr="00C05614" w:rsidTr="00E9745D">
        <w:trPr>
          <w:jc w:val="center"/>
        </w:trPr>
        <w:tc>
          <w:tcPr>
            <w:tcW w:w="3717" w:type="dxa"/>
          </w:tcPr>
          <w:p w:rsidR="00E9745D" w:rsidRPr="00D709FF" w:rsidRDefault="00E9745D" w:rsidP="00E9745D">
            <w:pPr>
              <w:jc w:val="both"/>
              <w:rPr>
                <w:rFonts w:cs="Tahoma"/>
                <w:b/>
                <w:sz w:val="20"/>
                <w:szCs w:val="20"/>
              </w:rPr>
            </w:pPr>
            <w:r w:rsidRPr="00D709FF">
              <w:rPr>
                <w:rFonts w:cs="Tahoma"/>
                <w:b/>
                <w:sz w:val="20"/>
                <w:szCs w:val="20"/>
              </w:rPr>
              <w:t>Cilindrada:</w:t>
            </w:r>
          </w:p>
        </w:tc>
        <w:tc>
          <w:tcPr>
            <w:tcW w:w="4977" w:type="dxa"/>
          </w:tcPr>
          <w:p w:rsidR="00E9745D" w:rsidRPr="00D709FF" w:rsidRDefault="004E2D1F" w:rsidP="004E2D1F">
            <w:pPr>
              <w:rPr>
                <w:rFonts w:cs="Tahoma"/>
                <w:sz w:val="20"/>
                <w:szCs w:val="20"/>
              </w:rPr>
            </w:pPr>
            <w:r>
              <w:rPr>
                <w:rFonts w:cs="Tahoma"/>
                <w:sz w:val="20"/>
                <w:szCs w:val="20"/>
              </w:rPr>
              <w:t>2</w:t>
            </w:r>
            <w:r w:rsidR="00E9745D" w:rsidRPr="00D709FF">
              <w:rPr>
                <w:rFonts w:cs="Tahoma"/>
                <w:sz w:val="20"/>
                <w:szCs w:val="20"/>
              </w:rPr>
              <w:t>.</w:t>
            </w:r>
            <w:r>
              <w:rPr>
                <w:rFonts w:cs="Tahoma"/>
                <w:sz w:val="20"/>
                <w:szCs w:val="20"/>
              </w:rPr>
              <w:t>0</w:t>
            </w:r>
            <w:r w:rsidR="00E9745D" w:rsidRPr="00D709FF">
              <w:rPr>
                <w:rFonts w:cs="Tahoma"/>
                <w:sz w:val="20"/>
                <w:szCs w:val="20"/>
              </w:rPr>
              <w:t>00 c.c.</w:t>
            </w:r>
          </w:p>
        </w:tc>
      </w:tr>
      <w:tr w:rsidR="00E9745D" w:rsidRPr="00C05614" w:rsidTr="00E9745D">
        <w:trPr>
          <w:jc w:val="center"/>
        </w:trPr>
        <w:tc>
          <w:tcPr>
            <w:tcW w:w="3717" w:type="dxa"/>
          </w:tcPr>
          <w:p w:rsidR="00E9745D" w:rsidRPr="00D709FF" w:rsidRDefault="004E2D1F" w:rsidP="004E2D1F">
            <w:pPr>
              <w:jc w:val="both"/>
              <w:rPr>
                <w:rFonts w:cs="Tahoma"/>
                <w:b/>
                <w:sz w:val="20"/>
                <w:szCs w:val="20"/>
              </w:rPr>
            </w:pPr>
            <w:r>
              <w:rPr>
                <w:rFonts w:cs="Tahoma"/>
                <w:b/>
                <w:sz w:val="20"/>
                <w:szCs w:val="20"/>
              </w:rPr>
              <w:t>T</w:t>
            </w:r>
            <w:r w:rsidR="00E9745D" w:rsidRPr="00D709FF">
              <w:rPr>
                <w:rFonts w:cs="Tahoma"/>
                <w:b/>
                <w:sz w:val="20"/>
                <w:szCs w:val="20"/>
              </w:rPr>
              <w:t>racción:</w:t>
            </w:r>
          </w:p>
        </w:tc>
        <w:tc>
          <w:tcPr>
            <w:tcW w:w="4977" w:type="dxa"/>
          </w:tcPr>
          <w:p w:rsidR="00E9745D" w:rsidRPr="00D709FF" w:rsidRDefault="004E2D1F" w:rsidP="004E2D1F">
            <w:pPr>
              <w:rPr>
                <w:rFonts w:cs="Tahoma"/>
                <w:sz w:val="20"/>
                <w:szCs w:val="20"/>
              </w:rPr>
            </w:pPr>
            <w:r>
              <w:rPr>
                <w:rFonts w:cs="Tahoma"/>
                <w:sz w:val="20"/>
                <w:szCs w:val="20"/>
              </w:rPr>
              <w:t>4 X 4</w:t>
            </w:r>
            <w:r w:rsidR="00E9745D" w:rsidRPr="00D709FF">
              <w:rPr>
                <w:rFonts w:cs="Tahoma"/>
                <w:sz w:val="20"/>
                <w:szCs w:val="20"/>
              </w:rPr>
              <w:t xml:space="preserve"> </w:t>
            </w:r>
          </w:p>
        </w:tc>
      </w:tr>
      <w:tr w:rsidR="00E9745D" w:rsidRPr="00C05614" w:rsidTr="00E9745D">
        <w:trPr>
          <w:jc w:val="center"/>
        </w:trPr>
        <w:tc>
          <w:tcPr>
            <w:tcW w:w="8694" w:type="dxa"/>
            <w:gridSpan w:val="2"/>
            <w:shd w:val="clear" w:color="auto" w:fill="E5B8B7"/>
          </w:tcPr>
          <w:p w:rsidR="00E9745D" w:rsidRPr="00D709FF" w:rsidRDefault="00E9745D" w:rsidP="00E9745D">
            <w:pPr>
              <w:jc w:val="center"/>
              <w:rPr>
                <w:rFonts w:cs="Tahoma"/>
                <w:b/>
                <w:sz w:val="20"/>
                <w:szCs w:val="20"/>
              </w:rPr>
            </w:pPr>
            <w:r w:rsidRPr="00D709FF">
              <w:rPr>
                <w:rFonts w:cs="Tahoma"/>
                <w:b/>
                <w:sz w:val="20"/>
                <w:szCs w:val="20"/>
              </w:rPr>
              <w:t>ESTADO</w:t>
            </w:r>
            <w:r>
              <w:rPr>
                <w:rFonts w:cs="Tahoma"/>
                <w:b/>
                <w:sz w:val="20"/>
                <w:szCs w:val="20"/>
              </w:rPr>
              <w:t xml:space="preserve"> GENERAL </w:t>
            </w:r>
          </w:p>
        </w:tc>
      </w:tr>
      <w:tr w:rsidR="00E9745D" w:rsidRPr="00C05614" w:rsidTr="00E9745D">
        <w:trPr>
          <w:jc w:val="center"/>
        </w:trPr>
        <w:tc>
          <w:tcPr>
            <w:tcW w:w="8694" w:type="dxa"/>
            <w:gridSpan w:val="2"/>
          </w:tcPr>
          <w:p w:rsidR="00E9745D" w:rsidRPr="00D709FF" w:rsidRDefault="00E9745D" w:rsidP="00E9745D">
            <w:pPr>
              <w:rPr>
                <w:rFonts w:cs="Tahoma"/>
                <w:sz w:val="20"/>
                <w:szCs w:val="20"/>
              </w:rPr>
            </w:pPr>
            <w:r>
              <w:rPr>
                <w:rFonts w:cs="Tahoma"/>
                <w:sz w:val="20"/>
                <w:szCs w:val="20"/>
              </w:rPr>
              <w:t>Regular</w:t>
            </w:r>
          </w:p>
        </w:tc>
      </w:tr>
      <w:tr w:rsidR="00E9745D" w:rsidRPr="00C05614" w:rsidTr="00E9745D">
        <w:trPr>
          <w:jc w:val="center"/>
        </w:trPr>
        <w:tc>
          <w:tcPr>
            <w:tcW w:w="3717" w:type="dxa"/>
            <w:shd w:val="clear" w:color="auto" w:fill="B8CCE4"/>
          </w:tcPr>
          <w:p w:rsidR="00E9745D" w:rsidRPr="00D709FF" w:rsidRDefault="00E9745D" w:rsidP="00E9745D">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E9745D" w:rsidRPr="00D709FF" w:rsidRDefault="00E9745D" w:rsidP="004E2D1F">
            <w:pPr>
              <w:rPr>
                <w:rFonts w:cs="Tahoma"/>
                <w:sz w:val="20"/>
                <w:szCs w:val="20"/>
              </w:rPr>
            </w:pPr>
            <w:r w:rsidRPr="00D709FF">
              <w:rPr>
                <w:rFonts w:cs="Tahoma"/>
                <w:sz w:val="20"/>
                <w:szCs w:val="20"/>
              </w:rPr>
              <w:t>¢</w:t>
            </w:r>
            <w:r w:rsidR="004E2D1F">
              <w:rPr>
                <w:rFonts w:cs="Tahoma"/>
                <w:sz w:val="20"/>
                <w:szCs w:val="20"/>
              </w:rPr>
              <w:t>2</w:t>
            </w:r>
            <w:r w:rsidRPr="00D709FF">
              <w:rPr>
                <w:rFonts w:cs="Tahoma"/>
                <w:sz w:val="20"/>
                <w:szCs w:val="20"/>
              </w:rPr>
              <w:t>.</w:t>
            </w:r>
            <w:r w:rsidR="004E2D1F">
              <w:rPr>
                <w:rFonts w:cs="Tahoma"/>
                <w:sz w:val="20"/>
                <w:szCs w:val="20"/>
              </w:rPr>
              <w:t>4</w:t>
            </w:r>
            <w:r w:rsidRPr="00D709FF">
              <w:rPr>
                <w:rFonts w:cs="Tahoma"/>
                <w:sz w:val="20"/>
                <w:szCs w:val="20"/>
              </w:rPr>
              <w:t>00.000.00 (</w:t>
            </w:r>
            <w:r w:rsidR="004E2D1F">
              <w:rPr>
                <w:rFonts w:cs="Tahoma"/>
                <w:sz w:val="20"/>
                <w:szCs w:val="20"/>
              </w:rPr>
              <w:t>dos</w:t>
            </w:r>
            <w:r w:rsidRPr="00D709FF">
              <w:rPr>
                <w:rFonts w:cs="Tahoma"/>
                <w:sz w:val="20"/>
                <w:szCs w:val="20"/>
              </w:rPr>
              <w:t xml:space="preserve"> millones </w:t>
            </w:r>
            <w:r w:rsidR="004E2D1F">
              <w:rPr>
                <w:rFonts w:cs="Tahoma"/>
                <w:sz w:val="20"/>
                <w:szCs w:val="20"/>
              </w:rPr>
              <w:t>cuatroc</w:t>
            </w:r>
            <w:r w:rsidRPr="00D709FF">
              <w:rPr>
                <w:rFonts w:cs="Tahoma"/>
                <w:sz w:val="20"/>
                <w:szCs w:val="20"/>
              </w:rPr>
              <w:t>ientos mil colones) + ¢1.</w:t>
            </w:r>
            <w:r w:rsidR="004E2D1F">
              <w:rPr>
                <w:rFonts w:cs="Tahoma"/>
                <w:sz w:val="20"/>
                <w:szCs w:val="20"/>
              </w:rPr>
              <w:t>0</w:t>
            </w:r>
            <w:r w:rsidRPr="00D709FF">
              <w:rPr>
                <w:rFonts w:cs="Tahoma"/>
                <w:sz w:val="20"/>
                <w:szCs w:val="20"/>
              </w:rPr>
              <w:t>00.000,00 de impuestos aproximadamente</w:t>
            </w:r>
          </w:p>
        </w:tc>
      </w:tr>
    </w:tbl>
    <w:p w:rsidR="00E9745D" w:rsidRDefault="00E9745D" w:rsidP="00E9745D">
      <w:pPr>
        <w:ind w:left="360"/>
        <w:jc w:val="both"/>
        <w:rPr>
          <w:rFonts w:cs="Tahoma"/>
        </w:rPr>
      </w:pPr>
    </w:p>
    <w:p w:rsidR="003D16E0" w:rsidRDefault="003D16E0" w:rsidP="00E9745D">
      <w:pPr>
        <w:ind w:left="360"/>
        <w:jc w:val="both"/>
        <w:rPr>
          <w:rFonts w:cs="Tahoma"/>
        </w:rPr>
      </w:pPr>
    </w:p>
    <w:p w:rsidR="004E2D1F" w:rsidRPr="00D709FF" w:rsidRDefault="004E2D1F" w:rsidP="003D16E0">
      <w:pPr>
        <w:numPr>
          <w:ilvl w:val="0"/>
          <w:numId w:val="3"/>
        </w:numPr>
        <w:tabs>
          <w:tab w:val="clear" w:pos="720"/>
          <w:tab w:val="num" w:pos="426"/>
        </w:tabs>
        <w:ind w:left="426" w:hanging="426"/>
        <w:jc w:val="both"/>
        <w:rPr>
          <w:rFonts w:cs="Tahoma"/>
          <w:sz w:val="20"/>
          <w:szCs w:val="20"/>
        </w:rPr>
      </w:pPr>
      <w:r w:rsidRPr="00D709FF">
        <w:rPr>
          <w:rFonts w:cs="Tahoma"/>
          <w:b/>
          <w:sz w:val="20"/>
          <w:szCs w:val="20"/>
        </w:rPr>
        <w:t xml:space="preserve">RENGLÓN </w:t>
      </w:r>
      <w:r>
        <w:rPr>
          <w:rFonts w:cs="Tahoma"/>
          <w:b/>
          <w:sz w:val="20"/>
          <w:szCs w:val="20"/>
        </w:rPr>
        <w:t>TRES</w:t>
      </w:r>
      <w:r w:rsidRPr="00D709FF">
        <w:rPr>
          <w:rFonts w:cs="Tahoma"/>
          <w:b/>
          <w:sz w:val="20"/>
          <w:szCs w:val="20"/>
        </w:rPr>
        <w:t xml:space="preserve">: </w:t>
      </w:r>
      <w:r w:rsidRPr="00D709FF">
        <w:rPr>
          <w:rFonts w:cs="Tahoma"/>
          <w:sz w:val="20"/>
          <w:szCs w:val="20"/>
        </w:rPr>
        <w:t>Venta de un</w:t>
      </w:r>
      <w:r>
        <w:rPr>
          <w:rFonts w:cs="Tahoma"/>
          <w:sz w:val="20"/>
          <w:szCs w:val="20"/>
        </w:rPr>
        <w:t xml:space="preserve"> vehículo marca Daihatsu </w:t>
      </w:r>
      <w:r w:rsidRPr="00D709FF">
        <w:rPr>
          <w:rFonts w:cs="Tahoma"/>
          <w:sz w:val="20"/>
          <w:szCs w:val="20"/>
        </w:rPr>
        <w:t>con las siguientes características:</w:t>
      </w:r>
    </w:p>
    <w:p w:rsidR="004E2D1F" w:rsidRPr="00C05614" w:rsidRDefault="004E2D1F" w:rsidP="004E2D1F">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4E2D1F" w:rsidRPr="00C05614" w:rsidTr="004E2D1F">
        <w:trPr>
          <w:jc w:val="center"/>
        </w:trPr>
        <w:tc>
          <w:tcPr>
            <w:tcW w:w="8694" w:type="dxa"/>
            <w:gridSpan w:val="2"/>
            <w:shd w:val="clear" w:color="auto" w:fill="B8CCE4"/>
          </w:tcPr>
          <w:p w:rsidR="004E2D1F" w:rsidRPr="00BD3088" w:rsidRDefault="004E2D1F" w:rsidP="004E2D1F">
            <w:pPr>
              <w:jc w:val="center"/>
              <w:rPr>
                <w:rFonts w:cs="Tahoma"/>
                <w:b/>
              </w:rPr>
            </w:pPr>
            <w:r w:rsidRPr="00BD3088">
              <w:rPr>
                <w:rFonts w:cs="Tahoma"/>
                <w:b/>
              </w:rPr>
              <w:t xml:space="preserve">Avalúo Administrativo S.J. </w:t>
            </w:r>
            <w:r>
              <w:rPr>
                <w:rFonts w:cs="Tahoma"/>
                <w:b/>
              </w:rPr>
              <w:t>128</w:t>
            </w:r>
            <w:r w:rsidRPr="00BD3088">
              <w:rPr>
                <w:rFonts w:cs="Tahoma"/>
                <w:b/>
              </w:rPr>
              <w:t>-20</w:t>
            </w:r>
            <w:r>
              <w:rPr>
                <w:rFonts w:cs="Tahoma"/>
                <w:b/>
              </w:rPr>
              <w:t>12</w:t>
            </w:r>
            <w:r w:rsidRPr="00BD3088">
              <w:rPr>
                <w:rFonts w:cs="Tahoma"/>
                <w:b/>
              </w:rPr>
              <w:t xml:space="preserve">, expediente </w:t>
            </w:r>
            <w:r>
              <w:rPr>
                <w:rFonts w:cs="Tahoma"/>
                <w:b/>
              </w:rPr>
              <w:t>5110</w:t>
            </w:r>
            <w:r w:rsidRPr="00BD3088">
              <w:rPr>
                <w:rFonts w:cs="Tahoma"/>
                <w:b/>
              </w:rPr>
              <w:t xml:space="preserve">, </w:t>
            </w:r>
          </w:p>
          <w:p w:rsidR="004E2D1F" w:rsidRPr="00C05614" w:rsidRDefault="004E2D1F" w:rsidP="004E2D1F">
            <w:pPr>
              <w:jc w:val="center"/>
              <w:rPr>
                <w:rFonts w:cs="Tahoma"/>
                <w:b/>
              </w:rPr>
            </w:pPr>
            <w:r w:rsidRPr="00BD3088">
              <w:rPr>
                <w:rFonts w:cs="Tahoma"/>
                <w:b/>
              </w:rPr>
              <w:t>Dirección General de Tributación</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CARACTERÍSTICAS TÉCNICAS</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Placas:</w:t>
            </w:r>
          </w:p>
        </w:tc>
        <w:tc>
          <w:tcPr>
            <w:tcW w:w="4977" w:type="dxa"/>
          </w:tcPr>
          <w:p w:rsidR="004E2D1F" w:rsidRPr="00D709FF" w:rsidRDefault="004E2D1F" w:rsidP="004E2D1F">
            <w:pPr>
              <w:rPr>
                <w:rFonts w:cs="Tahoma"/>
                <w:sz w:val="20"/>
                <w:szCs w:val="20"/>
              </w:rPr>
            </w:pPr>
            <w:r>
              <w:rPr>
                <w:rFonts w:cs="Tahoma"/>
                <w:sz w:val="20"/>
                <w:szCs w:val="20"/>
              </w:rPr>
              <w:t>052-000097</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Marca y Estilo:</w:t>
            </w:r>
          </w:p>
        </w:tc>
        <w:tc>
          <w:tcPr>
            <w:tcW w:w="4977" w:type="dxa"/>
          </w:tcPr>
          <w:p w:rsidR="004E2D1F" w:rsidRPr="00D709FF" w:rsidRDefault="004E2D1F" w:rsidP="004E2D1F">
            <w:pPr>
              <w:rPr>
                <w:rFonts w:cs="Tahoma"/>
                <w:sz w:val="20"/>
                <w:szCs w:val="20"/>
              </w:rPr>
            </w:pPr>
            <w:r>
              <w:rPr>
                <w:rFonts w:cs="Tahoma"/>
                <w:sz w:val="20"/>
                <w:szCs w:val="20"/>
              </w:rPr>
              <w:t>Daihatsu,</w:t>
            </w:r>
            <w:r w:rsidRPr="00D709FF">
              <w:rPr>
                <w:rFonts w:cs="Tahoma"/>
                <w:sz w:val="20"/>
                <w:szCs w:val="20"/>
              </w:rPr>
              <w:t xml:space="preserve"> </w:t>
            </w:r>
            <w:r>
              <w:rPr>
                <w:rFonts w:cs="Tahoma"/>
                <w:sz w:val="20"/>
                <w:szCs w:val="20"/>
              </w:rPr>
              <w:t xml:space="preserve">Terius </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Modelo:</w:t>
            </w:r>
          </w:p>
        </w:tc>
        <w:tc>
          <w:tcPr>
            <w:tcW w:w="4977" w:type="dxa"/>
          </w:tcPr>
          <w:p w:rsidR="004E2D1F" w:rsidRPr="00D709FF" w:rsidRDefault="004E2D1F" w:rsidP="004E2D1F">
            <w:pPr>
              <w:rPr>
                <w:rFonts w:cs="Tahoma"/>
                <w:sz w:val="20"/>
                <w:szCs w:val="20"/>
              </w:rPr>
            </w:pPr>
            <w:r>
              <w:rPr>
                <w:rFonts w:cs="Tahoma"/>
                <w:sz w:val="20"/>
                <w:szCs w:val="20"/>
              </w:rPr>
              <w:t>2001</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Color:</w:t>
            </w:r>
          </w:p>
        </w:tc>
        <w:tc>
          <w:tcPr>
            <w:tcW w:w="4977" w:type="dxa"/>
          </w:tcPr>
          <w:p w:rsidR="004E2D1F" w:rsidRPr="00D709FF" w:rsidRDefault="004E2D1F" w:rsidP="004E2D1F">
            <w:pPr>
              <w:rPr>
                <w:rFonts w:cs="Tahoma"/>
                <w:sz w:val="20"/>
                <w:szCs w:val="20"/>
              </w:rPr>
            </w:pPr>
            <w:r>
              <w:rPr>
                <w:rFonts w:cs="Tahoma"/>
                <w:sz w:val="20"/>
                <w:szCs w:val="20"/>
              </w:rPr>
              <w:t>Plateado</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Motor:</w:t>
            </w:r>
          </w:p>
        </w:tc>
        <w:tc>
          <w:tcPr>
            <w:tcW w:w="4977" w:type="dxa"/>
          </w:tcPr>
          <w:p w:rsidR="004E2D1F" w:rsidRPr="00D709FF" w:rsidRDefault="004E2D1F" w:rsidP="004E2D1F">
            <w:pPr>
              <w:rPr>
                <w:rFonts w:cs="Tahoma"/>
                <w:sz w:val="20"/>
                <w:szCs w:val="20"/>
              </w:rPr>
            </w:pPr>
            <w:r>
              <w:rPr>
                <w:rFonts w:cs="Tahoma"/>
                <w:sz w:val="20"/>
                <w:szCs w:val="20"/>
              </w:rPr>
              <w:t>K30555922</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Chasis No.:</w:t>
            </w:r>
          </w:p>
        </w:tc>
        <w:tc>
          <w:tcPr>
            <w:tcW w:w="4977" w:type="dxa"/>
          </w:tcPr>
          <w:p w:rsidR="004E2D1F" w:rsidRPr="00D709FF" w:rsidRDefault="004E2D1F" w:rsidP="004E2D1F">
            <w:pPr>
              <w:rPr>
                <w:rFonts w:cs="Tahoma"/>
                <w:sz w:val="20"/>
                <w:szCs w:val="20"/>
              </w:rPr>
            </w:pPr>
            <w:r>
              <w:rPr>
                <w:rFonts w:cs="Tahoma"/>
                <w:sz w:val="20"/>
                <w:szCs w:val="20"/>
              </w:rPr>
              <w:t>JDAJ102G000504090</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Carrocería:</w:t>
            </w:r>
          </w:p>
        </w:tc>
        <w:tc>
          <w:tcPr>
            <w:tcW w:w="4977" w:type="dxa"/>
          </w:tcPr>
          <w:p w:rsidR="004E2D1F" w:rsidRPr="00D709FF" w:rsidRDefault="004E2D1F" w:rsidP="004E2D1F">
            <w:pPr>
              <w:rPr>
                <w:rFonts w:cs="Tahoma"/>
                <w:sz w:val="20"/>
                <w:szCs w:val="20"/>
              </w:rPr>
            </w:pPr>
            <w:r w:rsidRPr="00D709FF">
              <w:rPr>
                <w:rFonts w:cs="Tahoma"/>
                <w:sz w:val="20"/>
                <w:szCs w:val="20"/>
              </w:rPr>
              <w:t>Familiar</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Combustible:</w:t>
            </w:r>
          </w:p>
        </w:tc>
        <w:tc>
          <w:tcPr>
            <w:tcW w:w="4977" w:type="dxa"/>
          </w:tcPr>
          <w:p w:rsidR="004E2D1F" w:rsidRPr="00D709FF" w:rsidRDefault="004E2D1F" w:rsidP="004E2D1F">
            <w:pPr>
              <w:rPr>
                <w:rFonts w:cs="Tahoma"/>
                <w:sz w:val="20"/>
                <w:szCs w:val="20"/>
              </w:rPr>
            </w:pPr>
            <w:r w:rsidRPr="00D709FF">
              <w:rPr>
                <w:rFonts w:cs="Tahoma"/>
                <w:sz w:val="20"/>
                <w:szCs w:val="20"/>
              </w:rPr>
              <w:t>Gasolina</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No. Cilindros:</w:t>
            </w:r>
          </w:p>
        </w:tc>
        <w:tc>
          <w:tcPr>
            <w:tcW w:w="4977" w:type="dxa"/>
          </w:tcPr>
          <w:p w:rsidR="004E2D1F" w:rsidRPr="00D709FF" w:rsidRDefault="004E2D1F" w:rsidP="004E2D1F">
            <w:pPr>
              <w:rPr>
                <w:rFonts w:cs="Tahoma"/>
                <w:sz w:val="20"/>
                <w:szCs w:val="20"/>
              </w:rPr>
            </w:pPr>
            <w:r>
              <w:rPr>
                <w:rFonts w:cs="Tahoma"/>
                <w:sz w:val="20"/>
                <w:szCs w:val="20"/>
              </w:rPr>
              <w:t>4</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Cilindrada:</w:t>
            </w:r>
          </w:p>
        </w:tc>
        <w:tc>
          <w:tcPr>
            <w:tcW w:w="4977" w:type="dxa"/>
          </w:tcPr>
          <w:p w:rsidR="004E2D1F" w:rsidRPr="00D709FF" w:rsidRDefault="004E2D1F" w:rsidP="004E2D1F">
            <w:pPr>
              <w:rPr>
                <w:rFonts w:cs="Tahoma"/>
                <w:sz w:val="20"/>
                <w:szCs w:val="20"/>
              </w:rPr>
            </w:pPr>
            <w:r>
              <w:rPr>
                <w:rFonts w:cs="Tahoma"/>
                <w:sz w:val="20"/>
                <w:szCs w:val="20"/>
              </w:rPr>
              <w:t>1</w:t>
            </w:r>
            <w:r w:rsidRPr="00D709FF">
              <w:rPr>
                <w:rFonts w:cs="Tahoma"/>
                <w:sz w:val="20"/>
                <w:szCs w:val="20"/>
              </w:rPr>
              <w:t>.</w:t>
            </w:r>
            <w:r>
              <w:rPr>
                <w:rFonts w:cs="Tahoma"/>
                <w:sz w:val="20"/>
                <w:szCs w:val="20"/>
              </w:rPr>
              <w:t>3</w:t>
            </w:r>
            <w:r w:rsidRPr="00D709FF">
              <w:rPr>
                <w:rFonts w:cs="Tahoma"/>
                <w:sz w:val="20"/>
                <w:szCs w:val="20"/>
              </w:rPr>
              <w:t>00 c.c.</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Pr>
                <w:rFonts w:cs="Tahoma"/>
                <w:b/>
                <w:sz w:val="20"/>
                <w:szCs w:val="20"/>
              </w:rPr>
              <w:t>T</w:t>
            </w:r>
            <w:r w:rsidRPr="00D709FF">
              <w:rPr>
                <w:rFonts w:cs="Tahoma"/>
                <w:b/>
                <w:sz w:val="20"/>
                <w:szCs w:val="20"/>
              </w:rPr>
              <w:t>racción:</w:t>
            </w:r>
          </w:p>
        </w:tc>
        <w:tc>
          <w:tcPr>
            <w:tcW w:w="4977" w:type="dxa"/>
          </w:tcPr>
          <w:p w:rsidR="004E2D1F" w:rsidRPr="00D709FF" w:rsidRDefault="004E2D1F" w:rsidP="004E2D1F">
            <w:pPr>
              <w:rPr>
                <w:rFonts w:cs="Tahoma"/>
                <w:sz w:val="20"/>
                <w:szCs w:val="20"/>
              </w:rPr>
            </w:pPr>
            <w:r w:rsidRPr="00D709FF">
              <w:rPr>
                <w:rFonts w:cs="Tahoma"/>
                <w:sz w:val="20"/>
                <w:szCs w:val="20"/>
              </w:rPr>
              <w:t xml:space="preserve">4 X 4  </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ESTADO</w:t>
            </w:r>
            <w:r>
              <w:rPr>
                <w:rFonts w:cs="Tahoma"/>
                <w:b/>
                <w:sz w:val="20"/>
                <w:szCs w:val="20"/>
              </w:rPr>
              <w:t xml:space="preserve"> GENERAL </w:t>
            </w:r>
          </w:p>
        </w:tc>
      </w:tr>
      <w:tr w:rsidR="004E2D1F" w:rsidRPr="00C05614" w:rsidTr="004E2D1F">
        <w:trPr>
          <w:jc w:val="center"/>
        </w:trPr>
        <w:tc>
          <w:tcPr>
            <w:tcW w:w="8694" w:type="dxa"/>
            <w:gridSpan w:val="2"/>
          </w:tcPr>
          <w:p w:rsidR="004E2D1F" w:rsidRPr="00D709FF" w:rsidRDefault="004E2D1F" w:rsidP="004E2D1F">
            <w:pPr>
              <w:rPr>
                <w:rFonts w:cs="Tahoma"/>
                <w:sz w:val="20"/>
                <w:szCs w:val="20"/>
              </w:rPr>
            </w:pPr>
            <w:r>
              <w:rPr>
                <w:rFonts w:cs="Tahoma"/>
                <w:sz w:val="20"/>
                <w:szCs w:val="20"/>
              </w:rPr>
              <w:t>Regular</w:t>
            </w:r>
          </w:p>
        </w:tc>
      </w:tr>
      <w:tr w:rsidR="004E2D1F" w:rsidRPr="00C05614" w:rsidTr="004E2D1F">
        <w:trPr>
          <w:jc w:val="center"/>
        </w:trPr>
        <w:tc>
          <w:tcPr>
            <w:tcW w:w="3717" w:type="dxa"/>
            <w:shd w:val="clear" w:color="auto" w:fill="B8CCE4"/>
          </w:tcPr>
          <w:p w:rsidR="004E2D1F" w:rsidRPr="00D709FF" w:rsidRDefault="004E2D1F" w:rsidP="004E2D1F">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4E2D1F" w:rsidRPr="00D709FF" w:rsidRDefault="004E2D1F" w:rsidP="004E2D1F">
            <w:pPr>
              <w:rPr>
                <w:rFonts w:cs="Tahoma"/>
                <w:sz w:val="20"/>
                <w:szCs w:val="20"/>
              </w:rPr>
            </w:pPr>
            <w:r w:rsidRPr="00D709FF">
              <w:rPr>
                <w:rFonts w:cs="Tahoma"/>
                <w:sz w:val="20"/>
                <w:szCs w:val="20"/>
              </w:rPr>
              <w:t>¢</w:t>
            </w:r>
            <w:r>
              <w:rPr>
                <w:rFonts w:cs="Tahoma"/>
                <w:sz w:val="20"/>
                <w:szCs w:val="20"/>
              </w:rPr>
              <w:t>2</w:t>
            </w:r>
            <w:r w:rsidRPr="00D709FF">
              <w:rPr>
                <w:rFonts w:cs="Tahoma"/>
                <w:sz w:val="20"/>
                <w:szCs w:val="20"/>
              </w:rPr>
              <w:t>.</w:t>
            </w:r>
            <w:r>
              <w:rPr>
                <w:rFonts w:cs="Tahoma"/>
                <w:sz w:val="20"/>
                <w:szCs w:val="20"/>
              </w:rPr>
              <w:t>8</w:t>
            </w:r>
            <w:r w:rsidRPr="00D709FF">
              <w:rPr>
                <w:rFonts w:cs="Tahoma"/>
                <w:sz w:val="20"/>
                <w:szCs w:val="20"/>
              </w:rPr>
              <w:t>00.000.00 (</w:t>
            </w:r>
            <w:r>
              <w:rPr>
                <w:rFonts w:cs="Tahoma"/>
                <w:sz w:val="20"/>
                <w:szCs w:val="20"/>
              </w:rPr>
              <w:t>dos</w:t>
            </w:r>
            <w:r w:rsidRPr="00D709FF">
              <w:rPr>
                <w:rFonts w:cs="Tahoma"/>
                <w:sz w:val="20"/>
                <w:szCs w:val="20"/>
              </w:rPr>
              <w:t xml:space="preserve"> millones </w:t>
            </w:r>
            <w:r>
              <w:rPr>
                <w:rFonts w:cs="Tahoma"/>
                <w:sz w:val="20"/>
                <w:szCs w:val="20"/>
              </w:rPr>
              <w:t>ochoc</w:t>
            </w:r>
            <w:r w:rsidRPr="00D709FF">
              <w:rPr>
                <w:rFonts w:cs="Tahoma"/>
                <w:sz w:val="20"/>
                <w:szCs w:val="20"/>
              </w:rPr>
              <w:t>ientos mil colones) + ¢1.</w:t>
            </w:r>
            <w:r>
              <w:rPr>
                <w:rFonts w:cs="Tahoma"/>
                <w:sz w:val="20"/>
                <w:szCs w:val="20"/>
              </w:rPr>
              <w:t>2</w:t>
            </w:r>
            <w:r w:rsidRPr="00D709FF">
              <w:rPr>
                <w:rFonts w:cs="Tahoma"/>
                <w:sz w:val="20"/>
                <w:szCs w:val="20"/>
              </w:rPr>
              <w:t>00.000,00 de impuestos aproximadamente</w:t>
            </w:r>
          </w:p>
        </w:tc>
      </w:tr>
    </w:tbl>
    <w:p w:rsidR="004E2D1F" w:rsidRDefault="004E2D1F" w:rsidP="00F02642">
      <w:pPr>
        <w:jc w:val="both"/>
        <w:rPr>
          <w:rFonts w:cs="Tahoma"/>
          <w:b/>
        </w:rPr>
      </w:pPr>
    </w:p>
    <w:p w:rsidR="004E2D1F" w:rsidRPr="00D709FF" w:rsidRDefault="004E2D1F" w:rsidP="003D16E0">
      <w:pPr>
        <w:numPr>
          <w:ilvl w:val="0"/>
          <w:numId w:val="3"/>
        </w:numPr>
        <w:tabs>
          <w:tab w:val="clear" w:pos="720"/>
          <w:tab w:val="num" w:pos="426"/>
        </w:tabs>
        <w:ind w:left="426" w:hanging="426"/>
        <w:jc w:val="both"/>
        <w:rPr>
          <w:rFonts w:cs="Tahoma"/>
          <w:sz w:val="20"/>
          <w:szCs w:val="20"/>
        </w:rPr>
      </w:pPr>
      <w:r w:rsidRPr="00D709FF">
        <w:rPr>
          <w:rFonts w:cs="Tahoma"/>
          <w:b/>
          <w:sz w:val="20"/>
          <w:szCs w:val="20"/>
        </w:rPr>
        <w:t xml:space="preserve">RENGLÓN </w:t>
      </w:r>
      <w:r>
        <w:rPr>
          <w:rFonts w:cs="Tahoma"/>
          <w:b/>
          <w:sz w:val="20"/>
          <w:szCs w:val="20"/>
        </w:rPr>
        <w:t>CUATRO</w:t>
      </w:r>
      <w:r w:rsidRPr="00D709FF">
        <w:rPr>
          <w:rFonts w:cs="Tahoma"/>
          <w:b/>
          <w:sz w:val="20"/>
          <w:szCs w:val="20"/>
        </w:rPr>
        <w:t xml:space="preserve">: </w:t>
      </w:r>
      <w:r w:rsidRPr="00D709FF">
        <w:rPr>
          <w:rFonts w:cs="Tahoma"/>
          <w:sz w:val="20"/>
          <w:szCs w:val="20"/>
        </w:rPr>
        <w:t>Venta de un</w:t>
      </w:r>
      <w:r>
        <w:rPr>
          <w:rFonts w:cs="Tahoma"/>
          <w:sz w:val="20"/>
          <w:szCs w:val="20"/>
        </w:rPr>
        <w:t xml:space="preserve"> vehículo marca Mitsubishi </w:t>
      </w:r>
      <w:r w:rsidRPr="00D709FF">
        <w:rPr>
          <w:rFonts w:cs="Tahoma"/>
          <w:sz w:val="20"/>
          <w:szCs w:val="20"/>
        </w:rPr>
        <w:t>con las siguientes características:</w:t>
      </w:r>
    </w:p>
    <w:p w:rsidR="004E2D1F" w:rsidRPr="00C05614" w:rsidRDefault="004E2D1F" w:rsidP="004E2D1F">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4E2D1F" w:rsidRPr="00C05614" w:rsidTr="004E2D1F">
        <w:trPr>
          <w:jc w:val="center"/>
        </w:trPr>
        <w:tc>
          <w:tcPr>
            <w:tcW w:w="8694" w:type="dxa"/>
            <w:gridSpan w:val="2"/>
            <w:shd w:val="clear" w:color="auto" w:fill="B8CCE4"/>
          </w:tcPr>
          <w:p w:rsidR="004E2D1F" w:rsidRPr="00BD3088" w:rsidRDefault="004E2D1F" w:rsidP="004E2D1F">
            <w:pPr>
              <w:jc w:val="center"/>
              <w:rPr>
                <w:rFonts w:cs="Tahoma"/>
                <w:b/>
              </w:rPr>
            </w:pPr>
            <w:r w:rsidRPr="00BD3088">
              <w:rPr>
                <w:rFonts w:cs="Tahoma"/>
                <w:b/>
              </w:rPr>
              <w:t xml:space="preserve">Avalúo Administrativo S.J. </w:t>
            </w:r>
            <w:r>
              <w:rPr>
                <w:rFonts w:cs="Tahoma"/>
                <w:b/>
              </w:rPr>
              <w:t>128</w:t>
            </w:r>
            <w:r w:rsidRPr="00BD3088">
              <w:rPr>
                <w:rFonts w:cs="Tahoma"/>
                <w:b/>
              </w:rPr>
              <w:t>-20</w:t>
            </w:r>
            <w:r>
              <w:rPr>
                <w:rFonts w:cs="Tahoma"/>
                <w:b/>
              </w:rPr>
              <w:t>12</w:t>
            </w:r>
            <w:r w:rsidRPr="00BD3088">
              <w:rPr>
                <w:rFonts w:cs="Tahoma"/>
                <w:b/>
              </w:rPr>
              <w:t xml:space="preserve">, expediente </w:t>
            </w:r>
            <w:r>
              <w:rPr>
                <w:rFonts w:cs="Tahoma"/>
                <w:b/>
              </w:rPr>
              <w:t>5110</w:t>
            </w:r>
            <w:r w:rsidRPr="00BD3088">
              <w:rPr>
                <w:rFonts w:cs="Tahoma"/>
                <w:b/>
              </w:rPr>
              <w:t xml:space="preserve">, </w:t>
            </w:r>
          </w:p>
          <w:p w:rsidR="004E2D1F" w:rsidRPr="00C05614" w:rsidRDefault="004E2D1F" w:rsidP="004E2D1F">
            <w:pPr>
              <w:jc w:val="center"/>
              <w:rPr>
                <w:rFonts w:cs="Tahoma"/>
                <w:b/>
              </w:rPr>
            </w:pPr>
            <w:r w:rsidRPr="00BD3088">
              <w:rPr>
                <w:rFonts w:cs="Tahoma"/>
                <w:b/>
              </w:rPr>
              <w:t>Dirección General de Tributación</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CARACTERÍSTICAS TÉCNICAS</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Placas:</w:t>
            </w:r>
          </w:p>
        </w:tc>
        <w:tc>
          <w:tcPr>
            <w:tcW w:w="4977" w:type="dxa"/>
          </w:tcPr>
          <w:p w:rsidR="004E2D1F" w:rsidRPr="00D709FF" w:rsidRDefault="005E520F" w:rsidP="004E2D1F">
            <w:pPr>
              <w:rPr>
                <w:rFonts w:cs="Tahoma"/>
                <w:sz w:val="20"/>
                <w:szCs w:val="20"/>
              </w:rPr>
            </w:pPr>
            <w:r>
              <w:rPr>
                <w:rFonts w:cs="Tahoma"/>
                <w:sz w:val="20"/>
                <w:szCs w:val="20"/>
              </w:rPr>
              <w:t>405674</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Marca y Estilo:</w:t>
            </w:r>
          </w:p>
        </w:tc>
        <w:tc>
          <w:tcPr>
            <w:tcW w:w="4977" w:type="dxa"/>
          </w:tcPr>
          <w:p w:rsidR="004E2D1F" w:rsidRPr="00D709FF" w:rsidRDefault="005E520F" w:rsidP="005E520F">
            <w:pPr>
              <w:rPr>
                <w:rFonts w:cs="Tahoma"/>
                <w:sz w:val="20"/>
                <w:szCs w:val="20"/>
              </w:rPr>
            </w:pPr>
            <w:r>
              <w:rPr>
                <w:rFonts w:cs="Tahoma"/>
                <w:sz w:val="20"/>
                <w:szCs w:val="20"/>
              </w:rPr>
              <w:t>Mitsubishi</w:t>
            </w:r>
            <w:r w:rsidR="004E2D1F" w:rsidRPr="00D709FF">
              <w:rPr>
                <w:rFonts w:cs="Tahoma"/>
                <w:sz w:val="20"/>
                <w:szCs w:val="20"/>
              </w:rPr>
              <w:t xml:space="preserve">, </w:t>
            </w:r>
            <w:r>
              <w:rPr>
                <w:rFonts w:cs="Tahoma"/>
                <w:sz w:val="20"/>
                <w:szCs w:val="20"/>
              </w:rPr>
              <w:t>Montero GL</w:t>
            </w:r>
            <w:r w:rsidR="004E2D1F">
              <w:rPr>
                <w:rFonts w:cs="Tahoma"/>
                <w:sz w:val="20"/>
                <w:szCs w:val="20"/>
              </w:rPr>
              <w:t xml:space="preserve"> </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Modelo:</w:t>
            </w:r>
          </w:p>
        </w:tc>
        <w:tc>
          <w:tcPr>
            <w:tcW w:w="4977" w:type="dxa"/>
          </w:tcPr>
          <w:p w:rsidR="004E2D1F" w:rsidRPr="00D709FF" w:rsidRDefault="005E520F" w:rsidP="004E2D1F">
            <w:pPr>
              <w:rPr>
                <w:rFonts w:cs="Tahoma"/>
                <w:sz w:val="20"/>
                <w:szCs w:val="20"/>
              </w:rPr>
            </w:pPr>
            <w:r>
              <w:rPr>
                <w:rFonts w:cs="Tahoma"/>
                <w:sz w:val="20"/>
                <w:szCs w:val="20"/>
              </w:rPr>
              <w:t>2000</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Color:</w:t>
            </w:r>
          </w:p>
        </w:tc>
        <w:tc>
          <w:tcPr>
            <w:tcW w:w="4977" w:type="dxa"/>
          </w:tcPr>
          <w:p w:rsidR="004E2D1F" w:rsidRPr="00D709FF" w:rsidRDefault="00A5055B" w:rsidP="005E520F">
            <w:pPr>
              <w:rPr>
                <w:rFonts w:cs="Tahoma"/>
                <w:sz w:val="20"/>
                <w:szCs w:val="20"/>
              </w:rPr>
            </w:pPr>
            <w:r>
              <w:rPr>
                <w:rFonts w:cs="Tahoma"/>
                <w:sz w:val="20"/>
                <w:szCs w:val="20"/>
              </w:rPr>
              <w:t>Azul</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Motor:</w:t>
            </w:r>
          </w:p>
        </w:tc>
        <w:tc>
          <w:tcPr>
            <w:tcW w:w="4977" w:type="dxa"/>
          </w:tcPr>
          <w:p w:rsidR="004E2D1F" w:rsidRPr="00D709FF" w:rsidRDefault="005E520F" w:rsidP="004E2D1F">
            <w:pPr>
              <w:rPr>
                <w:rFonts w:cs="Tahoma"/>
                <w:sz w:val="20"/>
                <w:szCs w:val="20"/>
              </w:rPr>
            </w:pPr>
            <w:r>
              <w:rPr>
                <w:rFonts w:cs="Tahoma"/>
                <w:sz w:val="20"/>
                <w:szCs w:val="20"/>
              </w:rPr>
              <w:t>6G72KC5710</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Chasis No.:</w:t>
            </w:r>
          </w:p>
        </w:tc>
        <w:tc>
          <w:tcPr>
            <w:tcW w:w="4977" w:type="dxa"/>
          </w:tcPr>
          <w:p w:rsidR="004E2D1F" w:rsidRPr="00D709FF" w:rsidRDefault="004E2D1F" w:rsidP="005E520F">
            <w:pPr>
              <w:rPr>
                <w:rFonts w:cs="Tahoma"/>
                <w:sz w:val="20"/>
                <w:szCs w:val="20"/>
              </w:rPr>
            </w:pPr>
            <w:r>
              <w:rPr>
                <w:rFonts w:cs="Tahoma"/>
                <w:sz w:val="20"/>
                <w:szCs w:val="20"/>
              </w:rPr>
              <w:t>J</w:t>
            </w:r>
            <w:r w:rsidR="005E520F">
              <w:rPr>
                <w:rFonts w:cs="Tahoma"/>
                <w:sz w:val="20"/>
                <w:szCs w:val="20"/>
              </w:rPr>
              <w:t>MBORV430YJ000167</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Carrocería:</w:t>
            </w:r>
          </w:p>
        </w:tc>
        <w:tc>
          <w:tcPr>
            <w:tcW w:w="4977" w:type="dxa"/>
          </w:tcPr>
          <w:p w:rsidR="004E2D1F" w:rsidRPr="00D709FF" w:rsidRDefault="004E2D1F" w:rsidP="004E2D1F">
            <w:pPr>
              <w:rPr>
                <w:rFonts w:cs="Tahoma"/>
                <w:sz w:val="20"/>
                <w:szCs w:val="20"/>
              </w:rPr>
            </w:pPr>
            <w:r>
              <w:rPr>
                <w:rFonts w:cs="Tahoma"/>
                <w:sz w:val="20"/>
                <w:szCs w:val="20"/>
              </w:rPr>
              <w:t xml:space="preserve">Station Wagon o </w:t>
            </w:r>
            <w:r w:rsidRPr="00D709FF">
              <w:rPr>
                <w:rFonts w:cs="Tahoma"/>
                <w:sz w:val="20"/>
                <w:szCs w:val="20"/>
              </w:rPr>
              <w:t>Familiar</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Combustible:</w:t>
            </w:r>
          </w:p>
        </w:tc>
        <w:tc>
          <w:tcPr>
            <w:tcW w:w="4977" w:type="dxa"/>
          </w:tcPr>
          <w:p w:rsidR="004E2D1F" w:rsidRPr="00D709FF" w:rsidRDefault="004E2D1F" w:rsidP="004E2D1F">
            <w:pPr>
              <w:rPr>
                <w:rFonts w:cs="Tahoma"/>
                <w:sz w:val="20"/>
                <w:szCs w:val="20"/>
              </w:rPr>
            </w:pPr>
            <w:r w:rsidRPr="00D709FF">
              <w:rPr>
                <w:rFonts w:cs="Tahoma"/>
                <w:sz w:val="20"/>
                <w:szCs w:val="20"/>
              </w:rPr>
              <w:t>Gasolina</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No. Cilindros:</w:t>
            </w:r>
          </w:p>
        </w:tc>
        <w:tc>
          <w:tcPr>
            <w:tcW w:w="4977" w:type="dxa"/>
          </w:tcPr>
          <w:p w:rsidR="004E2D1F" w:rsidRPr="00D709FF" w:rsidRDefault="005E520F" w:rsidP="005E520F">
            <w:pPr>
              <w:rPr>
                <w:rFonts w:cs="Tahoma"/>
                <w:sz w:val="20"/>
                <w:szCs w:val="20"/>
              </w:rPr>
            </w:pPr>
            <w:r>
              <w:rPr>
                <w:rFonts w:cs="Tahoma"/>
                <w:sz w:val="20"/>
                <w:szCs w:val="20"/>
              </w:rPr>
              <w:t>6</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Cilindrada:</w:t>
            </w:r>
          </w:p>
        </w:tc>
        <w:tc>
          <w:tcPr>
            <w:tcW w:w="4977" w:type="dxa"/>
          </w:tcPr>
          <w:p w:rsidR="004E2D1F" w:rsidRPr="00D709FF" w:rsidRDefault="00A5055B" w:rsidP="00A5055B">
            <w:pPr>
              <w:rPr>
                <w:rFonts w:cs="Tahoma"/>
                <w:sz w:val="20"/>
                <w:szCs w:val="20"/>
              </w:rPr>
            </w:pPr>
            <w:r>
              <w:rPr>
                <w:rFonts w:cs="Tahoma"/>
                <w:sz w:val="20"/>
                <w:szCs w:val="20"/>
              </w:rPr>
              <w:t>2</w:t>
            </w:r>
            <w:r w:rsidR="004E2D1F" w:rsidRPr="00D709FF">
              <w:rPr>
                <w:rFonts w:cs="Tahoma"/>
                <w:sz w:val="20"/>
                <w:szCs w:val="20"/>
              </w:rPr>
              <w:t>.</w:t>
            </w:r>
            <w:r>
              <w:rPr>
                <w:rFonts w:cs="Tahoma"/>
                <w:sz w:val="20"/>
                <w:szCs w:val="20"/>
              </w:rPr>
              <w:t>972</w:t>
            </w:r>
            <w:r w:rsidR="004E2D1F" w:rsidRPr="00D709FF">
              <w:rPr>
                <w:rFonts w:cs="Tahoma"/>
                <w:sz w:val="20"/>
                <w:szCs w:val="20"/>
              </w:rPr>
              <w:t xml:space="preserve"> c.c.</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Pr>
                <w:rFonts w:cs="Tahoma"/>
                <w:b/>
                <w:sz w:val="20"/>
                <w:szCs w:val="20"/>
              </w:rPr>
              <w:t>T</w:t>
            </w:r>
            <w:r w:rsidRPr="00D709FF">
              <w:rPr>
                <w:rFonts w:cs="Tahoma"/>
                <w:b/>
                <w:sz w:val="20"/>
                <w:szCs w:val="20"/>
              </w:rPr>
              <w:t>racción:</w:t>
            </w:r>
          </w:p>
        </w:tc>
        <w:tc>
          <w:tcPr>
            <w:tcW w:w="4977" w:type="dxa"/>
          </w:tcPr>
          <w:p w:rsidR="004E2D1F" w:rsidRPr="00D709FF" w:rsidRDefault="004E2D1F" w:rsidP="004E2D1F">
            <w:pPr>
              <w:rPr>
                <w:rFonts w:cs="Tahoma"/>
                <w:sz w:val="20"/>
                <w:szCs w:val="20"/>
              </w:rPr>
            </w:pPr>
            <w:r w:rsidRPr="00D709FF">
              <w:rPr>
                <w:rFonts w:cs="Tahoma"/>
                <w:sz w:val="20"/>
                <w:szCs w:val="20"/>
              </w:rPr>
              <w:t>4 X 4</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ESTADO</w:t>
            </w:r>
            <w:r>
              <w:rPr>
                <w:rFonts w:cs="Tahoma"/>
                <w:b/>
                <w:sz w:val="20"/>
                <w:szCs w:val="20"/>
              </w:rPr>
              <w:t xml:space="preserve"> GENERAL </w:t>
            </w:r>
          </w:p>
        </w:tc>
      </w:tr>
      <w:tr w:rsidR="004E2D1F" w:rsidRPr="00C05614" w:rsidTr="004E2D1F">
        <w:trPr>
          <w:jc w:val="center"/>
        </w:trPr>
        <w:tc>
          <w:tcPr>
            <w:tcW w:w="8694" w:type="dxa"/>
            <w:gridSpan w:val="2"/>
          </w:tcPr>
          <w:p w:rsidR="004E2D1F" w:rsidRPr="00D709FF" w:rsidRDefault="004E2D1F" w:rsidP="004E2D1F">
            <w:pPr>
              <w:rPr>
                <w:rFonts w:cs="Tahoma"/>
                <w:sz w:val="20"/>
                <w:szCs w:val="20"/>
              </w:rPr>
            </w:pPr>
            <w:r>
              <w:rPr>
                <w:rFonts w:cs="Tahoma"/>
                <w:sz w:val="20"/>
                <w:szCs w:val="20"/>
              </w:rPr>
              <w:t>Regular</w:t>
            </w:r>
          </w:p>
        </w:tc>
      </w:tr>
      <w:tr w:rsidR="004E2D1F" w:rsidRPr="00C05614" w:rsidTr="004E2D1F">
        <w:trPr>
          <w:jc w:val="center"/>
        </w:trPr>
        <w:tc>
          <w:tcPr>
            <w:tcW w:w="3717" w:type="dxa"/>
            <w:shd w:val="clear" w:color="auto" w:fill="B8CCE4"/>
          </w:tcPr>
          <w:p w:rsidR="004E2D1F" w:rsidRPr="00D709FF" w:rsidRDefault="004E2D1F" w:rsidP="004E2D1F">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4E2D1F" w:rsidRPr="00D709FF" w:rsidRDefault="004E2D1F" w:rsidP="00A5055B">
            <w:pPr>
              <w:rPr>
                <w:rFonts w:cs="Tahoma"/>
                <w:sz w:val="20"/>
                <w:szCs w:val="20"/>
              </w:rPr>
            </w:pPr>
            <w:r w:rsidRPr="00D709FF">
              <w:rPr>
                <w:rFonts w:cs="Tahoma"/>
                <w:sz w:val="20"/>
                <w:szCs w:val="20"/>
              </w:rPr>
              <w:t>¢</w:t>
            </w:r>
            <w:r>
              <w:rPr>
                <w:rFonts w:cs="Tahoma"/>
                <w:sz w:val="20"/>
                <w:szCs w:val="20"/>
              </w:rPr>
              <w:t>4</w:t>
            </w:r>
            <w:r w:rsidRPr="00D709FF">
              <w:rPr>
                <w:rFonts w:cs="Tahoma"/>
                <w:sz w:val="20"/>
                <w:szCs w:val="20"/>
              </w:rPr>
              <w:t>.</w:t>
            </w:r>
            <w:r>
              <w:rPr>
                <w:rFonts w:cs="Tahoma"/>
                <w:sz w:val="20"/>
                <w:szCs w:val="20"/>
              </w:rPr>
              <w:t>0</w:t>
            </w:r>
            <w:r w:rsidRPr="00D709FF">
              <w:rPr>
                <w:rFonts w:cs="Tahoma"/>
                <w:sz w:val="20"/>
                <w:szCs w:val="20"/>
              </w:rPr>
              <w:t>00.000.00 (</w:t>
            </w:r>
            <w:r w:rsidR="00A5055B">
              <w:rPr>
                <w:rFonts w:cs="Tahoma"/>
                <w:sz w:val="20"/>
                <w:szCs w:val="20"/>
              </w:rPr>
              <w:t>cuatro</w:t>
            </w:r>
            <w:r w:rsidRPr="00D709FF">
              <w:rPr>
                <w:rFonts w:cs="Tahoma"/>
                <w:sz w:val="20"/>
                <w:szCs w:val="20"/>
              </w:rPr>
              <w:t xml:space="preserve"> millones </w:t>
            </w:r>
            <w:r w:rsidR="00A5055B">
              <w:rPr>
                <w:rFonts w:cs="Tahoma"/>
                <w:sz w:val="20"/>
                <w:szCs w:val="20"/>
              </w:rPr>
              <w:t>de</w:t>
            </w:r>
            <w:r w:rsidRPr="00D709FF">
              <w:rPr>
                <w:rFonts w:cs="Tahoma"/>
                <w:sz w:val="20"/>
                <w:szCs w:val="20"/>
              </w:rPr>
              <w:t xml:space="preserve"> colones) + ¢1.</w:t>
            </w:r>
            <w:r w:rsidR="005E520F">
              <w:rPr>
                <w:rFonts w:cs="Tahoma"/>
                <w:sz w:val="20"/>
                <w:szCs w:val="20"/>
              </w:rPr>
              <w:t>75</w:t>
            </w:r>
            <w:r w:rsidRPr="00D709FF">
              <w:rPr>
                <w:rFonts w:cs="Tahoma"/>
                <w:sz w:val="20"/>
                <w:szCs w:val="20"/>
              </w:rPr>
              <w:t>0.000,00 de impuestos aproximadamente</w:t>
            </w:r>
          </w:p>
        </w:tc>
      </w:tr>
    </w:tbl>
    <w:p w:rsidR="004E2D1F" w:rsidRDefault="004E2D1F" w:rsidP="004E2D1F">
      <w:pPr>
        <w:ind w:left="360"/>
        <w:jc w:val="both"/>
        <w:rPr>
          <w:rFonts w:cs="Tahoma"/>
        </w:rPr>
      </w:pPr>
    </w:p>
    <w:p w:rsidR="00D709FF" w:rsidRDefault="00D709FF" w:rsidP="00F02642">
      <w:pPr>
        <w:jc w:val="both"/>
        <w:rPr>
          <w:rFonts w:cs="Tahoma"/>
          <w:b/>
        </w:rPr>
      </w:pPr>
    </w:p>
    <w:p w:rsidR="003D16E0" w:rsidRDefault="003D16E0" w:rsidP="00F02642">
      <w:pPr>
        <w:jc w:val="both"/>
        <w:rPr>
          <w:rFonts w:cs="Tahoma"/>
          <w:b/>
        </w:rPr>
      </w:pPr>
    </w:p>
    <w:p w:rsidR="003D16E0" w:rsidRDefault="003D16E0" w:rsidP="00F02642">
      <w:pPr>
        <w:jc w:val="both"/>
        <w:rPr>
          <w:rFonts w:cs="Tahoma"/>
          <w:b/>
        </w:rPr>
      </w:pPr>
    </w:p>
    <w:p w:rsidR="00A5055B" w:rsidRDefault="00A5055B" w:rsidP="00F02642">
      <w:pPr>
        <w:jc w:val="both"/>
        <w:rPr>
          <w:rFonts w:cs="Tahoma"/>
          <w:b/>
        </w:rPr>
      </w:pPr>
    </w:p>
    <w:p w:rsidR="003D16E0" w:rsidRDefault="003D16E0" w:rsidP="00F02642">
      <w:pPr>
        <w:jc w:val="both"/>
        <w:rPr>
          <w:rFonts w:cs="Tahoma"/>
          <w:b/>
        </w:rPr>
      </w:pPr>
    </w:p>
    <w:p w:rsidR="004E2D1F" w:rsidRPr="00D709FF" w:rsidRDefault="004E2D1F" w:rsidP="003D16E0">
      <w:pPr>
        <w:numPr>
          <w:ilvl w:val="0"/>
          <w:numId w:val="3"/>
        </w:numPr>
        <w:tabs>
          <w:tab w:val="clear" w:pos="720"/>
          <w:tab w:val="num" w:pos="426"/>
        </w:tabs>
        <w:ind w:left="426" w:hanging="426"/>
        <w:jc w:val="both"/>
        <w:rPr>
          <w:rFonts w:cs="Tahoma"/>
          <w:sz w:val="20"/>
          <w:szCs w:val="20"/>
        </w:rPr>
      </w:pPr>
      <w:r w:rsidRPr="00D709FF">
        <w:rPr>
          <w:rFonts w:cs="Tahoma"/>
          <w:b/>
          <w:sz w:val="20"/>
          <w:szCs w:val="20"/>
        </w:rPr>
        <w:lastRenderedPageBreak/>
        <w:t xml:space="preserve">RENGLÓN </w:t>
      </w:r>
      <w:r>
        <w:rPr>
          <w:rFonts w:cs="Tahoma"/>
          <w:b/>
          <w:sz w:val="20"/>
          <w:szCs w:val="20"/>
        </w:rPr>
        <w:t>CINCO</w:t>
      </w:r>
      <w:r w:rsidRPr="00D709FF">
        <w:rPr>
          <w:rFonts w:cs="Tahoma"/>
          <w:b/>
          <w:sz w:val="20"/>
          <w:szCs w:val="20"/>
        </w:rPr>
        <w:t xml:space="preserve">: </w:t>
      </w:r>
      <w:r w:rsidRPr="00D709FF">
        <w:rPr>
          <w:rFonts w:cs="Tahoma"/>
          <w:sz w:val="20"/>
          <w:szCs w:val="20"/>
        </w:rPr>
        <w:t>Venta de un</w:t>
      </w:r>
      <w:r>
        <w:rPr>
          <w:rFonts w:cs="Tahoma"/>
          <w:sz w:val="20"/>
          <w:szCs w:val="20"/>
        </w:rPr>
        <w:t xml:space="preserve"> vehículo marca Toyota </w:t>
      </w:r>
      <w:r w:rsidRPr="00D709FF">
        <w:rPr>
          <w:rFonts w:cs="Tahoma"/>
          <w:sz w:val="20"/>
          <w:szCs w:val="20"/>
        </w:rPr>
        <w:t>con las siguientes características:</w:t>
      </w:r>
    </w:p>
    <w:p w:rsidR="004E2D1F" w:rsidRPr="00C05614" w:rsidRDefault="004E2D1F" w:rsidP="004E2D1F">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4E2D1F" w:rsidRPr="00C05614" w:rsidTr="004E2D1F">
        <w:trPr>
          <w:jc w:val="center"/>
        </w:trPr>
        <w:tc>
          <w:tcPr>
            <w:tcW w:w="8694" w:type="dxa"/>
            <w:gridSpan w:val="2"/>
            <w:shd w:val="clear" w:color="auto" w:fill="B8CCE4"/>
          </w:tcPr>
          <w:p w:rsidR="004E2D1F" w:rsidRPr="00BD3088" w:rsidRDefault="004E2D1F" w:rsidP="004E2D1F">
            <w:pPr>
              <w:jc w:val="center"/>
              <w:rPr>
                <w:rFonts w:cs="Tahoma"/>
                <w:b/>
              </w:rPr>
            </w:pPr>
            <w:r w:rsidRPr="00BD3088">
              <w:rPr>
                <w:rFonts w:cs="Tahoma"/>
                <w:b/>
              </w:rPr>
              <w:t xml:space="preserve">Avalúo Administrativo S.J. </w:t>
            </w:r>
            <w:r>
              <w:rPr>
                <w:rFonts w:cs="Tahoma"/>
                <w:b/>
              </w:rPr>
              <w:t>128</w:t>
            </w:r>
            <w:r w:rsidRPr="00BD3088">
              <w:rPr>
                <w:rFonts w:cs="Tahoma"/>
                <w:b/>
              </w:rPr>
              <w:t>-20</w:t>
            </w:r>
            <w:r>
              <w:rPr>
                <w:rFonts w:cs="Tahoma"/>
                <w:b/>
              </w:rPr>
              <w:t>12</w:t>
            </w:r>
            <w:r w:rsidRPr="00BD3088">
              <w:rPr>
                <w:rFonts w:cs="Tahoma"/>
                <w:b/>
              </w:rPr>
              <w:t xml:space="preserve">, expediente </w:t>
            </w:r>
            <w:r>
              <w:rPr>
                <w:rFonts w:cs="Tahoma"/>
                <w:b/>
              </w:rPr>
              <w:t>5110</w:t>
            </w:r>
            <w:r w:rsidRPr="00BD3088">
              <w:rPr>
                <w:rFonts w:cs="Tahoma"/>
                <w:b/>
              </w:rPr>
              <w:t xml:space="preserve">, </w:t>
            </w:r>
          </w:p>
          <w:p w:rsidR="004E2D1F" w:rsidRPr="00C05614" w:rsidRDefault="004E2D1F" w:rsidP="004E2D1F">
            <w:pPr>
              <w:jc w:val="center"/>
              <w:rPr>
                <w:rFonts w:cs="Tahoma"/>
                <w:b/>
              </w:rPr>
            </w:pPr>
            <w:r w:rsidRPr="00BD3088">
              <w:rPr>
                <w:rFonts w:cs="Tahoma"/>
                <w:b/>
              </w:rPr>
              <w:t>Dirección General de Tributación</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CARACTERÍSTICAS TÉCNICAS</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Placas:</w:t>
            </w:r>
          </w:p>
        </w:tc>
        <w:tc>
          <w:tcPr>
            <w:tcW w:w="4977" w:type="dxa"/>
          </w:tcPr>
          <w:p w:rsidR="004E2D1F" w:rsidRPr="00D709FF" w:rsidRDefault="004E2D1F" w:rsidP="005E520F">
            <w:pPr>
              <w:rPr>
                <w:rFonts w:cs="Tahoma"/>
                <w:sz w:val="20"/>
                <w:szCs w:val="20"/>
              </w:rPr>
            </w:pPr>
            <w:r>
              <w:rPr>
                <w:rFonts w:cs="Tahoma"/>
                <w:sz w:val="20"/>
                <w:szCs w:val="20"/>
              </w:rPr>
              <w:t>052-0001</w:t>
            </w:r>
            <w:r w:rsidR="005E520F">
              <w:rPr>
                <w:rFonts w:cs="Tahoma"/>
                <w:sz w:val="20"/>
                <w:szCs w:val="20"/>
              </w:rPr>
              <w:t>46</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Marca y Estilo:</w:t>
            </w:r>
          </w:p>
        </w:tc>
        <w:tc>
          <w:tcPr>
            <w:tcW w:w="4977" w:type="dxa"/>
          </w:tcPr>
          <w:p w:rsidR="004E2D1F" w:rsidRPr="00D709FF" w:rsidRDefault="005E520F" w:rsidP="005E520F">
            <w:pPr>
              <w:rPr>
                <w:rFonts w:cs="Tahoma"/>
                <w:sz w:val="20"/>
                <w:szCs w:val="20"/>
              </w:rPr>
            </w:pPr>
            <w:r>
              <w:rPr>
                <w:rFonts w:cs="Tahoma"/>
                <w:sz w:val="20"/>
                <w:szCs w:val="20"/>
              </w:rPr>
              <w:t>Toyota</w:t>
            </w:r>
            <w:r w:rsidR="004E2D1F" w:rsidRPr="00D709FF">
              <w:rPr>
                <w:rFonts w:cs="Tahoma"/>
                <w:sz w:val="20"/>
                <w:szCs w:val="20"/>
              </w:rPr>
              <w:t xml:space="preserve">, </w:t>
            </w:r>
            <w:r>
              <w:rPr>
                <w:rFonts w:cs="Tahoma"/>
                <w:sz w:val="20"/>
                <w:szCs w:val="20"/>
              </w:rPr>
              <w:t>Four Runner SR</w:t>
            </w:r>
            <w:r w:rsidR="004E2D1F">
              <w:rPr>
                <w:rFonts w:cs="Tahoma"/>
                <w:sz w:val="20"/>
                <w:szCs w:val="20"/>
              </w:rPr>
              <w:t xml:space="preserve"> </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Modelo:</w:t>
            </w:r>
          </w:p>
        </w:tc>
        <w:tc>
          <w:tcPr>
            <w:tcW w:w="4977" w:type="dxa"/>
          </w:tcPr>
          <w:p w:rsidR="004E2D1F" w:rsidRPr="00D709FF" w:rsidRDefault="005E520F" w:rsidP="004E2D1F">
            <w:pPr>
              <w:rPr>
                <w:rFonts w:cs="Tahoma"/>
                <w:sz w:val="20"/>
                <w:szCs w:val="20"/>
              </w:rPr>
            </w:pPr>
            <w:r>
              <w:rPr>
                <w:rFonts w:cs="Tahoma"/>
                <w:sz w:val="20"/>
                <w:szCs w:val="20"/>
              </w:rPr>
              <w:t>2003</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Color:</w:t>
            </w:r>
          </w:p>
        </w:tc>
        <w:tc>
          <w:tcPr>
            <w:tcW w:w="4977" w:type="dxa"/>
          </w:tcPr>
          <w:p w:rsidR="004E2D1F" w:rsidRPr="00D709FF" w:rsidRDefault="00A5055B" w:rsidP="004E2D1F">
            <w:pPr>
              <w:rPr>
                <w:rFonts w:cs="Tahoma"/>
                <w:sz w:val="20"/>
                <w:szCs w:val="20"/>
              </w:rPr>
            </w:pPr>
            <w:r>
              <w:rPr>
                <w:rFonts w:cs="Tahoma"/>
                <w:sz w:val="20"/>
                <w:szCs w:val="20"/>
              </w:rPr>
              <w:t>Gris</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Motor:</w:t>
            </w:r>
          </w:p>
        </w:tc>
        <w:tc>
          <w:tcPr>
            <w:tcW w:w="4977" w:type="dxa"/>
          </w:tcPr>
          <w:p w:rsidR="004E2D1F" w:rsidRPr="00D709FF" w:rsidRDefault="005E520F" w:rsidP="004E2D1F">
            <w:pPr>
              <w:rPr>
                <w:rFonts w:cs="Tahoma"/>
                <w:sz w:val="20"/>
                <w:szCs w:val="20"/>
              </w:rPr>
            </w:pPr>
            <w:r>
              <w:rPr>
                <w:rFonts w:cs="Tahoma"/>
                <w:sz w:val="20"/>
                <w:szCs w:val="20"/>
              </w:rPr>
              <w:t>5VZ1564623</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Chasis No.:</w:t>
            </w:r>
          </w:p>
        </w:tc>
        <w:tc>
          <w:tcPr>
            <w:tcW w:w="4977" w:type="dxa"/>
          </w:tcPr>
          <w:p w:rsidR="004E2D1F" w:rsidRPr="00D709FF" w:rsidRDefault="005E520F" w:rsidP="004E2D1F">
            <w:pPr>
              <w:rPr>
                <w:rFonts w:cs="Tahoma"/>
                <w:sz w:val="20"/>
                <w:szCs w:val="20"/>
              </w:rPr>
            </w:pPr>
            <w:r>
              <w:rPr>
                <w:rFonts w:cs="Tahoma"/>
                <w:sz w:val="20"/>
                <w:szCs w:val="20"/>
              </w:rPr>
              <w:t>VZN1859078748</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Carrocería:</w:t>
            </w:r>
          </w:p>
        </w:tc>
        <w:tc>
          <w:tcPr>
            <w:tcW w:w="4977" w:type="dxa"/>
          </w:tcPr>
          <w:p w:rsidR="004E2D1F" w:rsidRPr="00D709FF" w:rsidRDefault="004E2D1F" w:rsidP="004E2D1F">
            <w:pPr>
              <w:rPr>
                <w:rFonts w:cs="Tahoma"/>
                <w:sz w:val="20"/>
                <w:szCs w:val="20"/>
              </w:rPr>
            </w:pPr>
            <w:r>
              <w:rPr>
                <w:rFonts w:cs="Tahoma"/>
                <w:sz w:val="20"/>
                <w:szCs w:val="20"/>
              </w:rPr>
              <w:t xml:space="preserve">Station Wagon o </w:t>
            </w:r>
            <w:r w:rsidRPr="00D709FF">
              <w:rPr>
                <w:rFonts w:cs="Tahoma"/>
                <w:sz w:val="20"/>
                <w:szCs w:val="20"/>
              </w:rPr>
              <w:t>Familiar</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Combustible:</w:t>
            </w:r>
          </w:p>
        </w:tc>
        <w:tc>
          <w:tcPr>
            <w:tcW w:w="4977" w:type="dxa"/>
          </w:tcPr>
          <w:p w:rsidR="004E2D1F" w:rsidRPr="00D709FF" w:rsidRDefault="004E2D1F" w:rsidP="004E2D1F">
            <w:pPr>
              <w:rPr>
                <w:rFonts w:cs="Tahoma"/>
                <w:sz w:val="20"/>
                <w:szCs w:val="20"/>
              </w:rPr>
            </w:pPr>
            <w:r w:rsidRPr="00D709FF">
              <w:rPr>
                <w:rFonts w:cs="Tahoma"/>
                <w:sz w:val="20"/>
                <w:szCs w:val="20"/>
              </w:rPr>
              <w:t>Gasolina</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No. Cilindros:</w:t>
            </w:r>
          </w:p>
        </w:tc>
        <w:tc>
          <w:tcPr>
            <w:tcW w:w="4977" w:type="dxa"/>
          </w:tcPr>
          <w:p w:rsidR="004E2D1F" w:rsidRPr="00D709FF" w:rsidRDefault="005E520F" w:rsidP="005E520F">
            <w:pPr>
              <w:rPr>
                <w:rFonts w:cs="Tahoma"/>
                <w:sz w:val="20"/>
                <w:szCs w:val="20"/>
              </w:rPr>
            </w:pPr>
            <w:r>
              <w:rPr>
                <w:rFonts w:cs="Tahoma"/>
                <w:sz w:val="20"/>
                <w:szCs w:val="20"/>
              </w:rPr>
              <w:t>6</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sidRPr="00D709FF">
              <w:rPr>
                <w:rFonts w:cs="Tahoma"/>
                <w:b/>
                <w:sz w:val="20"/>
                <w:szCs w:val="20"/>
              </w:rPr>
              <w:t>Cilindrada:</w:t>
            </w:r>
          </w:p>
        </w:tc>
        <w:tc>
          <w:tcPr>
            <w:tcW w:w="4977" w:type="dxa"/>
          </w:tcPr>
          <w:p w:rsidR="004E2D1F" w:rsidRPr="00D709FF" w:rsidRDefault="00A5055B" w:rsidP="00A5055B">
            <w:pPr>
              <w:rPr>
                <w:rFonts w:cs="Tahoma"/>
                <w:sz w:val="20"/>
                <w:szCs w:val="20"/>
              </w:rPr>
            </w:pPr>
            <w:r>
              <w:rPr>
                <w:rFonts w:cs="Tahoma"/>
                <w:sz w:val="20"/>
                <w:szCs w:val="20"/>
              </w:rPr>
              <w:t>3</w:t>
            </w:r>
            <w:r w:rsidR="004E2D1F" w:rsidRPr="00D709FF">
              <w:rPr>
                <w:rFonts w:cs="Tahoma"/>
                <w:sz w:val="20"/>
                <w:szCs w:val="20"/>
              </w:rPr>
              <w:t>.</w:t>
            </w:r>
            <w:r>
              <w:rPr>
                <w:rFonts w:cs="Tahoma"/>
                <w:sz w:val="20"/>
                <w:szCs w:val="20"/>
              </w:rPr>
              <w:t>3</w:t>
            </w:r>
            <w:r w:rsidR="005E520F">
              <w:rPr>
                <w:rFonts w:cs="Tahoma"/>
                <w:sz w:val="20"/>
                <w:szCs w:val="20"/>
              </w:rPr>
              <w:t>7</w:t>
            </w:r>
            <w:r>
              <w:rPr>
                <w:rFonts w:cs="Tahoma"/>
                <w:sz w:val="20"/>
                <w:szCs w:val="20"/>
              </w:rPr>
              <w:t>8</w:t>
            </w:r>
            <w:r w:rsidR="004E2D1F" w:rsidRPr="00D709FF">
              <w:rPr>
                <w:rFonts w:cs="Tahoma"/>
                <w:sz w:val="20"/>
                <w:szCs w:val="20"/>
              </w:rPr>
              <w:t xml:space="preserve"> c.c.</w:t>
            </w:r>
          </w:p>
        </w:tc>
      </w:tr>
      <w:tr w:rsidR="004E2D1F" w:rsidRPr="00C05614" w:rsidTr="004E2D1F">
        <w:trPr>
          <w:jc w:val="center"/>
        </w:trPr>
        <w:tc>
          <w:tcPr>
            <w:tcW w:w="3717" w:type="dxa"/>
          </w:tcPr>
          <w:p w:rsidR="004E2D1F" w:rsidRPr="00D709FF" w:rsidRDefault="004E2D1F" w:rsidP="004E2D1F">
            <w:pPr>
              <w:jc w:val="both"/>
              <w:rPr>
                <w:rFonts w:cs="Tahoma"/>
                <w:b/>
                <w:sz w:val="20"/>
                <w:szCs w:val="20"/>
              </w:rPr>
            </w:pPr>
            <w:r>
              <w:rPr>
                <w:rFonts w:cs="Tahoma"/>
                <w:b/>
                <w:sz w:val="20"/>
                <w:szCs w:val="20"/>
              </w:rPr>
              <w:t>T</w:t>
            </w:r>
            <w:r w:rsidRPr="00D709FF">
              <w:rPr>
                <w:rFonts w:cs="Tahoma"/>
                <w:b/>
                <w:sz w:val="20"/>
                <w:szCs w:val="20"/>
              </w:rPr>
              <w:t>racción:</w:t>
            </w:r>
          </w:p>
        </w:tc>
        <w:tc>
          <w:tcPr>
            <w:tcW w:w="4977" w:type="dxa"/>
          </w:tcPr>
          <w:p w:rsidR="004E2D1F" w:rsidRPr="00D709FF" w:rsidRDefault="004E2D1F" w:rsidP="004E2D1F">
            <w:pPr>
              <w:rPr>
                <w:rFonts w:cs="Tahoma"/>
                <w:sz w:val="20"/>
                <w:szCs w:val="20"/>
              </w:rPr>
            </w:pPr>
            <w:r w:rsidRPr="00D709FF">
              <w:rPr>
                <w:rFonts w:cs="Tahoma"/>
                <w:sz w:val="20"/>
                <w:szCs w:val="20"/>
              </w:rPr>
              <w:t>Automática. 4 X 4</w:t>
            </w:r>
          </w:p>
        </w:tc>
      </w:tr>
      <w:tr w:rsidR="004E2D1F" w:rsidRPr="00C05614" w:rsidTr="004E2D1F">
        <w:trPr>
          <w:jc w:val="center"/>
        </w:trPr>
        <w:tc>
          <w:tcPr>
            <w:tcW w:w="8694" w:type="dxa"/>
            <w:gridSpan w:val="2"/>
            <w:shd w:val="clear" w:color="auto" w:fill="E5B8B7"/>
          </w:tcPr>
          <w:p w:rsidR="004E2D1F" w:rsidRPr="00D709FF" w:rsidRDefault="004E2D1F" w:rsidP="004E2D1F">
            <w:pPr>
              <w:jc w:val="center"/>
              <w:rPr>
                <w:rFonts w:cs="Tahoma"/>
                <w:b/>
                <w:sz w:val="20"/>
                <w:szCs w:val="20"/>
              </w:rPr>
            </w:pPr>
            <w:r w:rsidRPr="00D709FF">
              <w:rPr>
                <w:rFonts w:cs="Tahoma"/>
                <w:b/>
                <w:sz w:val="20"/>
                <w:szCs w:val="20"/>
              </w:rPr>
              <w:t>ESTADO</w:t>
            </w:r>
            <w:r>
              <w:rPr>
                <w:rFonts w:cs="Tahoma"/>
                <w:b/>
                <w:sz w:val="20"/>
                <w:szCs w:val="20"/>
              </w:rPr>
              <w:t xml:space="preserve"> GENERAL </w:t>
            </w:r>
          </w:p>
        </w:tc>
      </w:tr>
      <w:tr w:rsidR="004E2D1F" w:rsidRPr="00C05614" w:rsidTr="004E2D1F">
        <w:trPr>
          <w:jc w:val="center"/>
        </w:trPr>
        <w:tc>
          <w:tcPr>
            <w:tcW w:w="8694" w:type="dxa"/>
            <w:gridSpan w:val="2"/>
          </w:tcPr>
          <w:p w:rsidR="004E2D1F" w:rsidRPr="00D709FF" w:rsidRDefault="005E520F" w:rsidP="004E2D1F">
            <w:pPr>
              <w:rPr>
                <w:rFonts w:cs="Tahoma"/>
                <w:sz w:val="20"/>
                <w:szCs w:val="20"/>
              </w:rPr>
            </w:pPr>
            <w:r>
              <w:rPr>
                <w:rFonts w:cs="Tahoma"/>
                <w:sz w:val="20"/>
                <w:szCs w:val="20"/>
              </w:rPr>
              <w:t xml:space="preserve">Bueno </w:t>
            </w:r>
          </w:p>
        </w:tc>
      </w:tr>
      <w:tr w:rsidR="004E2D1F" w:rsidRPr="00C05614" w:rsidTr="004E2D1F">
        <w:trPr>
          <w:jc w:val="center"/>
        </w:trPr>
        <w:tc>
          <w:tcPr>
            <w:tcW w:w="3717" w:type="dxa"/>
            <w:shd w:val="clear" w:color="auto" w:fill="B8CCE4"/>
          </w:tcPr>
          <w:p w:rsidR="004E2D1F" w:rsidRPr="00D709FF" w:rsidRDefault="004E2D1F" w:rsidP="004E2D1F">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4E2D1F" w:rsidRPr="00D709FF" w:rsidRDefault="004E2D1F" w:rsidP="00A5055B">
            <w:pPr>
              <w:rPr>
                <w:rFonts w:cs="Tahoma"/>
                <w:sz w:val="20"/>
                <w:szCs w:val="20"/>
              </w:rPr>
            </w:pPr>
            <w:r w:rsidRPr="00D709FF">
              <w:rPr>
                <w:rFonts w:cs="Tahoma"/>
                <w:sz w:val="20"/>
                <w:szCs w:val="20"/>
              </w:rPr>
              <w:t>¢</w:t>
            </w:r>
            <w:r>
              <w:rPr>
                <w:rFonts w:cs="Tahoma"/>
                <w:sz w:val="20"/>
                <w:szCs w:val="20"/>
              </w:rPr>
              <w:t>7</w:t>
            </w:r>
            <w:r w:rsidRPr="00D709FF">
              <w:rPr>
                <w:rFonts w:cs="Tahoma"/>
                <w:sz w:val="20"/>
                <w:szCs w:val="20"/>
              </w:rPr>
              <w:t>.</w:t>
            </w:r>
            <w:r>
              <w:rPr>
                <w:rFonts w:cs="Tahoma"/>
                <w:sz w:val="20"/>
                <w:szCs w:val="20"/>
              </w:rPr>
              <w:t>5</w:t>
            </w:r>
            <w:r w:rsidRPr="00D709FF">
              <w:rPr>
                <w:rFonts w:cs="Tahoma"/>
                <w:sz w:val="20"/>
                <w:szCs w:val="20"/>
              </w:rPr>
              <w:t>00.000.00 (</w:t>
            </w:r>
            <w:r w:rsidR="00A5055B">
              <w:rPr>
                <w:rFonts w:cs="Tahoma"/>
                <w:sz w:val="20"/>
                <w:szCs w:val="20"/>
              </w:rPr>
              <w:t xml:space="preserve">siete </w:t>
            </w:r>
            <w:r w:rsidRPr="00D709FF">
              <w:rPr>
                <w:rFonts w:cs="Tahoma"/>
                <w:sz w:val="20"/>
                <w:szCs w:val="20"/>
              </w:rPr>
              <w:t xml:space="preserve">millones </w:t>
            </w:r>
            <w:r w:rsidR="00A5055B">
              <w:rPr>
                <w:rFonts w:cs="Tahoma"/>
                <w:sz w:val="20"/>
                <w:szCs w:val="20"/>
              </w:rPr>
              <w:t>quini</w:t>
            </w:r>
            <w:r w:rsidRPr="00D709FF">
              <w:rPr>
                <w:rFonts w:cs="Tahoma"/>
                <w:sz w:val="20"/>
                <w:szCs w:val="20"/>
              </w:rPr>
              <w:t>entos mil colones) + ¢</w:t>
            </w:r>
            <w:r>
              <w:rPr>
                <w:rFonts w:cs="Tahoma"/>
                <w:sz w:val="20"/>
                <w:szCs w:val="20"/>
              </w:rPr>
              <w:t>2</w:t>
            </w:r>
            <w:r w:rsidRPr="00D709FF">
              <w:rPr>
                <w:rFonts w:cs="Tahoma"/>
                <w:sz w:val="20"/>
                <w:szCs w:val="20"/>
              </w:rPr>
              <w:t>.</w:t>
            </w:r>
            <w:r>
              <w:rPr>
                <w:rFonts w:cs="Tahoma"/>
                <w:sz w:val="20"/>
                <w:szCs w:val="20"/>
              </w:rPr>
              <w:t>5</w:t>
            </w:r>
            <w:r w:rsidRPr="00D709FF">
              <w:rPr>
                <w:rFonts w:cs="Tahoma"/>
                <w:sz w:val="20"/>
                <w:szCs w:val="20"/>
              </w:rPr>
              <w:t>00.000,00 de impuestos aproximadamente</w:t>
            </w:r>
          </w:p>
        </w:tc>
      </w:tr>
    </w:tbl>
    <w:p w:rsidR="004E2D1F" w:rsidRDefault="004E2D1F" w:rsidP="004E2D1F">
      <w:pPr>
        <w:ind w:left="360"/>
        <w:jc w:val="both"/>
        <w:rPr>
          <w:rFonts w:cs="Tahoma"/>
        </w:rPr>
      </w:pPr>
    </w:p>
    <w:p w:rsidR="004E2D1F" w:rsidRDefault="004E2D1F" w:rsidP="004E2D1F">
      <w:pPr>
        <w:jc w:val="both"/>
        <w:rPr>
          <w:rFonts w:cs="Tahoma"/>
          <w:b/>
        </w:rPr>
      </w:pPr>
      <w:r>
        <w:rPr>
          <w:rFonts w:cs="Tahoma"/>
          <w:b/>
        </w:rPr>
        <w:t xml:space="preserve">OBSERVACIÓN: El monto de los impuestos </w:t>
      </w:r>
      <w:r w:rsidR="003D16E0">
        <w:rPr>
          <w:rFonts w:cs="Tahoma"/>
          <w:b/>
        </w:rPr>
        <w:t>para los vehículos indicado</w:t>
      </w:r>
      <w:r w:rsidR="000106DE">
        <w:rPr>
          <w:rFonts w:cs="Tahoma"/>
          <w:b/>
        </w:rPr>
        <w:t>s</w:t>
      </w:r>
      <w:r w:rsidR="003D16E0">
        <w:rPr>
          <w:rFonts w:cs="Tahoma"/>
          <w:b/>
        </w:rPr>
        <w:t xml:space="preserve"> en los renglones del No. 2 al 5 </w:t>
      </w:r>
      <w:r>
        <w:rPr>
          <w:rFonts w:cs="Tahoma"/>
          <w:b/>
        </w:rPr>
        <w:t>es aproximado debido a que l</w:t>
      </w:r>
      <w:r w:rsidR="000106DE">
        <w:rPr>
          <w:rFonts w:cs="Tahoma"/>
          <w:b/>
        </w:rPr>
        <w:t>os</w:t>
      </w:r>
      <w:r w:rsidRPr="003D16E0">
        <w:rPr>
          <w:rFonts w:cs="Tahoma"/>
          <w:b/>
        </w:rPr>
        <w:t xml:space="preserve"> </w:t>
      </w:r>
      <w:r>
        <w:rPr>
          <w:rFonts w:cs="Tahoma"/>
          <w:b/>
          <w:u w:val="single"/>
        </w:rPr>
        <w:t>automóvil</w:t>
      </w:r>
      <w:r w:rsidR="000106DE">
        <w:rPr>
          <w:rFonts w:cs="Tahoma"/>
          <w:b/>
          <w:u w:val="single"/>
        </w:rPr>
        <w:t>es</w:t>
      </w:r>
      <w:r>
        <w:rPr>
          <w:rFonts w:cs="Tahoma"/>
          <w:b/>
          <w:u w:val="single"/>
        </w:rPr>
        <w:t xml:space="preserve"> </w:t>
      </w:r>
      <w:r w:rsidRPr="00AC28AB">
        <w:rPr>
          <w:rFonts w:cs="Tahoma"/>
          <w:b/>
          <w:u w:val="single"/>
        </w:rPr>
        <w:t>debe</w:t>
      </w:r>
      <w:r w:rsidR="000106DE">
        <w:rPr>
          <w:rFonts w:cs="Tahoma"/>
          <w:b/>
          <w:u w:val="single"/>
        </w:rPr>
        <w:t>n</w:t>
      </w:r>
      <w:r w:rsidRPr="00AC28AB">
        <w:rPr>
          <w:rFonts w:cs="Tahoma"/>
          <w:b/>
          <w:u w:val="single"/>
        </w:rPr>
        <w:t xml:space="preserve"> derechos de aduana</w:t>
      </w:r>
      <w:r w:rsidRPr="003D16E0">
        <w:rPr>
          <w:rFonts w:cs="Tahoma"/>
          <w:b/>
        </w:rPr>
        <w:t>.</w:t>
      </w:r>
      <w:r>
        <w:rPr>
          <w:rFonts w:cs="Tahoma"/>
          <w:b/>
        </w:rPr>
        <w:t xml:space="preserve">  </w:t>
      </w:r>
    </w:p>
    <w:p w:rsidR="004E2D1F" w:rsidRDefault="004E2D1F" w:rsidP="00F02642">
      <w:pPr>
        <w:jc w:val="both"/>
        <w:rPr>
          <w:rFonts w:cs="Tahoma"/>
          <w:b/>
        </w:rPr>
      </w:pPr>
    </w:p>
    <w:p w:rsidR="00E43242" w:rsidRPr="00D709FF" w:rsidRDefault="009B43A6" w:rsidP="00391717">
      <w:pPr>
        <w:numPr>
          <w:ilvl w:val="0"/>
          <w:numId w:val="3"/>
        </w:numPr>
        <w:tabs>
          <w:tab w:val="clear" w:pos="720"/>
        </w:tabs>
        <w:ind w:left="360"/>
        <w:jc w:val="center"/>
        <w:rPr>
          <w:rFonts w:cs="Tahoma"/>
          <w:b/>
          <w:sz w:val="20"/>
          <w:szCs w:val="20"/>
        </w:rPr>
      </w:pPr>
      <w:r w:rsidRPr="00D709FF">
        <w:rPr>
          <w:rFonts w:cs="Tahoma"/>
          <w:b/>
          <w:sz w:val="20"/>
          <w:szCs w:val="20"/>
        </w:rPr>
        <w:t>LUGAR DE EXHIBICIÓN DE</w:t>
      </w:r>
      <w:r w:rsidR="006C74C1">
        <w:rPr>
          <w:rFonts w:cs="Tahoma"/>
          <w:b/>
          <w:sz w:val="20"/>
          <w:szCs w:val="20"/>
        </w:rPr>
        <w:t xml:space="preserve"> </w:t>
      </w:r>
      <w:r w:rsidRPr="00D709FF">
        <w:rPr>
          <w:rFonts w:cs="Tahoma"/>
          <w:b/>
          <w:sz w:val="20"/>
          <w:szCs w:val="20"/>
        </w:rPr>
        <w:t>L</w:t>
      </w:r>
      <w:r w:rsidR="006C74C1">
        <w:rPr>
          <w:rFonts w:cs="Tahoma"/>
          <w:b/>
          <w:sz w:val="20"/>
          <w:szCs w:val="20"/>
        </w:rPr>
        <w:t>OS</w:t>
      </w:r>
      <w:r w:rsidRPr="00D709FF">
        <w:rPr>
          <w:rFonts w:cs="Tahoma"/>
          <w:b/>
          <w:sz w:val="20"/>
          <w:szCs w:val="20"/>
        </w:rPr>
        <w:t xml:space="preserve"> VEHÍCULO</w:t>
      </w:r>
      <w:r w:rsidR="006C74C1">
        <w:rPr>
          <w:rFonts w:cs="Tahoma"/>
          <w:b/>
          <w:sz w:val="20"/>
          <w:szCs w:val="20"/>
        </w:rPr>
        <w:t>S</w:t>
      </w:r>
    </w:p>
    <w:p w:rsidR="007B664F" w:rsidRPr="00D709FF" w:rsidRDefault="007B664F" w:rsidP="007B664F">
      <w:pPr>
        <w:ind w:left="360"/>
        <w:rPr>
          <w:rFonts w:cs="Tahoma"/>
          <w:b/>
          <w:sz w:val="20"/>
          <w:szCs w:val="20"/>
        </w:rPr>
      </w:pPr>
    </w:p>
    <w:p w:rsidR="009B43A6" w:rsidRPr="005E520F" w:rsidRDefault="006C74C1" w:rsidP="005E520F">
      <w:pPr>
        <w:pStyle w:val="Prrafodelista"/>
        <w:numPr>
          <w:ilvl w:val="1"/>
          <w:numId w:val="39"/>
        </w:numPr>
        <w:ind w:left="567" w:hanging="567"/>
        <w:jc w:val="both"/>
        <w:rPr>
          <w:rFonts w:cs="Tahoma"/>
          <w:sz w:val="20"/>
          <w:szCs w:val="20"/>
        </w:rPr>
      </w:pPr>
      <w:r>
        <w:rPr>
          <w:rFonts w:cs="Tahoma"/>
          <w:sz w:val="20"/>
          <w:szCs w:val="20"/>
        </w:rPr>
        <w:t xml:space="preserve">Los </w:t>
      </w:r>
      <w:r w:rsidR="007B664F" w:rsidRPr="005E520F">
        <w:rPr>
          <w:rFonts w:cs="Tahoma"/>
          <w:sz w:val="20"/>
          <w:szCs w:val="20"/>
        </w:rPr>
        <w:t>vehículo</w:t>
      </w:r>
      <w:r>
        <w:rPr>
          <w:rFonts w:cs="Tahoma"/>
          <w:sz w:val="20"/>
          <w:szCs w:val="20"/>
        </w:rPr>
        <w:t>s</w:t>
      </w:r>
      <w:r w:rsidR="007B664F" w:rsidRPr="005E520F">
        <w:rPr>
          <w:rFonts w:cs="Tahoma"/>
          <w:sz w:val="20"/>
          <w:szCs w:val="20"/>
        </w:rPr>
        <w:t xml:space="preserve"> podrá</w:t>
      </w:r>
      <w:r>
        <w:rPr>
          <w:rFonts w:cs="Tahoma"/>
          <w:sz w:val="20"/>
          <w:szCs w:val="20"/>
        </w:rPr>
        <w:t>n</w:t>
      </w:r>
      <w:r w:rsidR="007B664F" w:rsidRPr="005E520F">
        <w:rPr>
          <w:rFonts w:cs="Tahoma"/>
          <w:sz w:val="20"/>
          <w:szCs w:val="20"/>
        </w:rPr>
        <w:t xml:space="preserve"> revisarse </w:t>
      </w:r>
      <w:r w:rsidR="0061631B" w:rsidRPr="005E520F">
        <w:rPr>
          <w:rFonts w:cs="Tahoma"/>
          <w:sz w:val="20"/>
          <w:szCs w:val="20"/>
        </w:rPr>
        <w:t xml:space="preserve">en </w:t>
      </w:r>
      <w:r w:rsidR="000926D1" w:rsidRPr="005E520F">
        <w:rPr>
          <w:rFonts w:cs="Tahoma"/>
          <w:sz w:val="20"/>
          <w:szCs w:val="20"/>
        </w:rPr>
        <w:t xml:space="preserve">el </w:t>
      </w:r>
      <w:r w:rsidR="00554B37" w:rsidRPr="005E520F">
        <w:rPr>
          <w:rFonts w:cs="Tahoma"/>
          <w:sz w:val="20"/>
          <w:szCs w:val="20"/>
        </w:rPr>
        <w:t>Plantel de Moravia</w:t>
      </w:r>
      <w:r w:rsidR="0061631B" w:rsidRPr="005E520F">
        <w:rPr>
          <w:rFonts w:cs="Tahoma"/>
          <w:sz w:val="20"/>
          <w:szCs w:val="20"/>
        </w:rPr>
        <w:t xml:space="preserve">, </w:t>
      </w:r>
      <w:r w:rsidR="00554B37" w:rsidRPr="005E520F">
        <w:rPr>
          <w:rFonts w:cs="Tahoma"/>
          <w:b/>
          <w:sz w:val="20"/>
          <w:szCs w:val="20"/>
          <w:u w:val="single"/>
        </w:rPr>
        <w:t>previa cita</w:t>
      </w:r>
      <w:r w:rsidR="00554B37" w:rsidRPr="005E520F">
        <w:rPr>
          <w:rFonts w:cs="Tahoma"/>
          <w:sz w:val="20"/>
          <w:szCs w:val="20"/>
        </w:rPr>
        <w:t xml:space="preserve">, </w:t>
      </w:r>
      <w:r w:rsidR="0061631B" w:rsidRPr="005E520F">
        <w:rPr>
          <w:rFonts w:cs="Tahoma"/>
          <w:sz w:val="20"/>
          <w:szCs w:val="20"/>
        </w:rPr>
        <w:t xml:space="preserve">a partir del día hábil siguiente a la publicación de aviso de recepción de ofertas en </w:t>
      </w:r>
      <w:r w:rsidR="00333D4C" w:rsidRPr="005E520F">
        <w:rPr>
          <w:rFonts w:cs="Tahoma"/>
          <w:sz w:val="20"/>
          <w:szCs w:val="20"/>
        </w:rPr>
        <w:t xml:space="preserve">el diario oficial </w:t>
      </w:r>
      <w:r w:rsidR="0061631B" w:rsidRPr="005E520F">
        <w:rPr>
          <w:rFonts w:cs="Tahoma"/>
          <w:sz w:val="20"/>
          <w:szCs w:val="20"/>
        </w:rPr>
        <w:t xml:space="preserve">La Gaceta, </w:t>
      </w:r>
      <w:r w:rsidR="005E4EA5" w:rsidRPr="005E520F">
        <w:rPr>
          <w:rFonts w:cs="Tahoma"/>
          <w:sz w:val="20"/>
          <w:szCs w:val="20"/>
        </w:rPr>
        <w:t xml:space="preserve">y por un período de </w:t>
      </w:r>
      <w:r w:rsidR="00FB336D" w:rsidRPr="005E520F">
        <w:rPr>
          <w:rFonts w:cs="Tahoma"/>
          <w:sz w:val="20"/>
          <w:szCs w:val="20"/>
        </w:rPr>
        <w:t>5</w:t>
      </w:r>
      <w:r w:rsidR="005E4EA5" w:rsidRPr="005E520F">
        <w:rPr>
          <w:rFonts w:cs="Tahoma"/>
          <w:sz w:val="20"/>
          <w:szCs w:val="20"/>
        </w:rPr>
        <w:t xml:space="preserve"> días hábiles posteriores, </w:t>
      </w:r>
      <w:r w:rsidR="0061631B" w:rsidRPr="005E520F">
        <w:rPr>
          <w:rFonts w:cs="Tahoma"/>
          <w:sz w:val="20"/>
          <w:szCs w:val="20"/>
        </w:rPr>
        <w:t xml:space="preserve">en un horario de </w:t>
      </w:r>
      <w:r w:rsidR="003843B0" w:rsidRPr="005E520F">
        <w:rPr>
          <w:rFonts w:cs="Tahoma"/>
          <w:sz w:val="20"/>
          <w:szCs w:val="20"/>
        </w:rPr>
        <w:t>09</w:t>
      </w:r>
      <w:r w:rsidR="00112114" w:rsidRPr="005E520F">
        <w:rPr>
          <w:rFonts w:cs="Tahoma"/>
          <w:sz w:val="20"/>
          <w:szCs w:val="20"/>
        </w:rPr>
        <w:t>:3</w:t>
      </w:r>
      <w:r w:rsidR="0061631B" w:rsidRPr="005E520F">
        <w:rPr>
          <w:rFonts w:cs="Tahoma"/>
          <w:sz w:val="20"/>
          <w:szCs w:val="20"/>
        </w:rPr>
        <w:t xml:space="preserve">0 a.m. a </w:t>
      </w:r>
      <w:r w:rsidR="003843B0" w:rsidRPr="005E520F">
        <w:rPr>
          <w:rFonts w:cs="Tahoma"/>
          <w:sz w:val="20"/>
          <w:szCs w:val="20"/>
        </w:rPr>
        <w:t>11</w:t>
      </w:r>
      <w:r w:rsidR="0061631B" w:rsidRPr="005E520F">
        <w:rPr>
          <w:rFonts w:cs="Tahoma"/>
          <w:sz w:val="20"/>
          <w:szCs w:val="20"/>
        </w:rPr>
        <w:t xml:space="preserve">:00 </w:t>
      </w:r>
      <w:r w:rsidR="003843B0" w:rsidRPr="005E520F">
        <w:rPr>
          <w:rFonts w:cs="Tahoma"/>
          <w:sz w:val="20"/>
          <w:szCs w:val="20"/>
        </w:rPr>
        <w:t>a</w:t>
      </w:r>
      <w:r w:rsidR="0061631B" w:rsidRPr="005E520F">
        <w:rPr>
          <w:rFonts w:cs="Tahoma"/>
          <w:sz w:val="20"/>
          <w:szCs w:val="20"/>
        </w:rPr>
        <w:t xml:space="preserve">.m. de lunes a viernes. </w:t>
      </w:r>
    </w:p>
    <w:p w:rsidR="0061631B" w:rsidRPr="00D709FF" w:rsidRDefault="0061631B" w:rsidP="0061631B">
      <w:pPr>
        <w:ind w:left="567"/>
        <w:jc w:val="both"/>
        <w:rPr>
          <w:rFonts w:cs="Tahoma"/>
          <w:sz w:val="20"/>
          <w:szCs w:val="20"/>
        </w:rPr>
      </w:pPr>
    </w:p>
    <w:p w:rsidR="009B43A6" w:rsidRPr="00D709FF" w:rsidRDefault="005E520F" w:rsidP="00BA3867">
      <w:pPr>
        <w:ind w:left="567" w:hanging="567"/>
        <w:jc w:val="both"/>
        <w:rPr>
          <w:rFonts w:cs="Tahoma"/>
          <w:sz w:val="20"/>
          <w:szCs w:val="20"/>
        </w:rPr>
      </w:pPr>
      <w:r>
        <w:rPr>
          <w:rFonts w:cs="Tahoma"/>
          <w:b/>
          <w:sz w:val="20"/>
          <w:szCs w:val="20"/>
        </w:rPr>
        <w:t>6</w:t>
      </w:r>
      <w:r w:rsidR="00BA3867" w:rsidRPr="00D709FF">
        <w:rPr>
          <w:rFonts w:cs="Tahoma"/>
          <w:b/>
          <w:sz w:val="20"/>
          <w:szCs w:val="20"/>
        </w:rPr>
        <w:t>.2</w:t>
      </w:r>
      <w:r w:rsidR="00B269BC" w:rsidRPr="00D709FF">
        <w:rPr>
          <w:rFonts w:cs="Tahoma"/>
          <w:b/>
          <w:sz w:val="20"/>
          <w:szCs w:val="20"/>
        </w:rPr>
        <w:t>.</w:t>
      </w:r>
      <w:r w:rsidR="00BA3867" w:rsidRPr="00D709FF">
        <w:rPr>
          <w:rFonts w:cs="Tahoma"/>
          <w:sz w:val="20"/>
          <w:szCs w:val="20"/>
        </w:rPr>
        <w:t xml:space="preserve"> </w:t>
      </w:r>
      <w:r w:rsidR="00BA3867" w:rsidRPr="00D709FF">
        <w:rPr>
          <w:rFonts w:cs="Tahoma"/>
          <w:sz w:val="20"/>
          <w:szCs w:val="20"/>
        </w:rPr>
        <w:tab/>
      </w:r>
      <w:r w:rsidR="0061631B" w:rsidRPr="00D709FF">
        <w:rPr>
          <w:rFonts w:cs="Tahoma"/>
          <w:sz w:val="20"/>
          <w:szCs w:val="20"/>
        </w:rPr>
        <w:t xml:space="preserve">La visita y revisión deberá coordinarse de previo con </w:t>
      </w:r>
      <w:r w:rsidR="00333D4C" w:rsidRPr="00D709FF">
        <w:rPr>
          <w:rFonts w:cs="Tahoma"/>
          <w:sz w:val="20"/>
          <w:szCs w:val="20"/>
        </w:rPr>
        <w:t>la Encargad</w:t>
      </w:r>
      <w:r w:rsidR="00AC28AB" w:rsidRPr="00D709FF">
        <w:rPr>
          <w:rFonts w:cs="Tahoma"/>
          <w:sz w:val="20"/>
          <w:szCs w:val="20"/>
        </w:rPr>
        <w:t>o</w:t>
      </w:r>
      <w:r w:rsidR="00333D4C" w:rsidRPr="00D709FF">
        <w:rPr>
          <w:rFonts w:cs="Tahoma"/>
          <w:sz w:val="20"/>
          <w:szCs w:val="20"/>
        </w:rPr>
        <w:t xml:space="preserve"> General de la Contratación</w:t>
      </w:r>
      <w:r w:rsidR="0061631B" w:rsidRPr="00D709FF">
        <w:rPr>
          <w:rFonts w:cs="Tahoma"/>
          <w:sz w:val="20"/>
          <w:szCs w:val="20"/>
        </w:rPr>
        <w:t xml:space="preserve">, </w:t>
      </w:r>
      <w:r w:rsidR="00763897" w:rsidRPr="00D709FF">
        <w:rPr>
          <w:rFonts w:cs="Tahoma"/>
          <w:sz w:val="20"/>
          <w:szCs w:val="20"/>
        </w:rPr>
        <w:t>Jo</w:t>
      </w:r>
      <w:r>
        <w:rPr>
          <w:rFonts w:cs="Tahoma"/>
          <w:sz w:val="20"/>
          <w:szCs w:val="20"/>
        </w:rPr>
        <w:t>rge</w:t>
      </w:r>
      <w:r w:rsidR="00763897" w:rsidRPr="00D709FF">
        <w:rPr>
          <w:rFonts w:cs="Tahoma"/>
          <w:sz w:val="20"/>
          <w:szCs w:val="20"/>
        </w:rPr>
        <w:t xml:space="preserve"> </w:t>
      </w:r>
      <w:r>
        <w:rPr>
          <w:rFonts w:cs="Tahoma"/>
          <w:sz w:val="20"/>
          <w:szCs w:val="20"/>
        </w:rPr>
        <w:t>Rivera Córdoba</w:t>
      </w:r>
      <w:r w:rsidR="00333D4C" w:rsidRPr="00D709FF">
        <w:rPr>
          <w:rFonts w:cs="Tahoma"/>
          <w:sz w:val="20"/>
          <w:szCs w:val="20"/>
        </w:rPr>
        <w:t xml:space="preserve">, </w:t>
      </w:r>
      <w:r w:rsidR="0061631B" w:rsidRPr="00D709FF">
        <w:rPr>
          <w:rFonts w:cs="Tahoma"/>
          <w:sz w:val="20"/>
          <w:szCs w:val="20"/>
        </w:rPr>
        <w:t>al número de teléfono 2243-</w:t>
      </w:r>
      <w:r w:rsidR="00763897" w:rsidRPr="00D709FF">
        <w:rPr>
          <w:rFonts w:cs="Tahoma"/>
          <w:sz w:val="20"/>
          <w:szCs w:val="20"/>
        </w:rPr>
        <w:t>4</w:t>
      </w:r>
      <w:r>
        <w:rPr>
          <w:rFonts w:cs="Tahoma"/>
          <w:sz w:val="20"/>
          <w:szCs w:val="20"/>
        </w:rPr>
        <w:t>6</w:t>
      </w:r>
      <w:r w:rsidR="00763897" w:rsidRPr="00D709FF">
        <w:rPr>
          <w:rFonts w:cs="Tahoma"/>
          <w:sz w:val="20"/>
          <w:szCs w:val="20"/>
        </w:rPr>
        <w:t>40</w:t>
      </w:r>
      <w:r w:rsidR="0061631B" w:rsidRPr="00D709FF">
        <w:rPr>
          <w:rFonts w:cs="Tahoma"/>
          <w:sz w:val="20"/>
          <w:szCs w:val="20"/>
        </w:rPr>
        <w:t>, o al correo electrónico</w:t>
      </w:r>
      <w:r w:rsidR="00AC28AB" w:rsidRPr="00D709FF">
        <w:rPr>
          <w:rFonts w:cs="Tahoma"/>
          <w:sz w:val="20"/>
          <w:szCs w:val="20"/>
        </w:rPr>
        <w:t xml:space="preserve"> </w:t>
      </w:r>
      <w:r>
        <w:rPr>
          <w:rFonts w:cs="Tahoma"/>
          <w:sz w:val="20"/>
          <w:szCs w:val="20"/>
        </w:rPr>
        <w:t>riveracj</w:t>
      </w:r>
      <w:r w:rsidR="00B269BC" w:rsidRPr="00D709FF">
        <w:rPr>
          <w:rFonts w:cs="Tahoma"/>
          <w:sz w:val="20"/>
          <w:szCs w:val="20"/>
        </w:rPr>
        <w:t>@su</w:t>
      </w:r>
      <w:r>
        <w:rPr>
          <w:rFonts w:cs="Tahoma"/>
          <w:sz w:val="20"/>
          <w:szCs w:val="20"/>
        </w:rPr>
        <w:t>g</w:t>
      </w:r>
      <w:r w:rsidR="00B269BC" w:rsidRPr="00D709FF">
        <w:rPr>
          <w:rFonts w:cs="Tahoma"/>
          <w:sz w:val="20"/>
          <w:szCs w:val="20"/>
        </w:rPr>
        <w:t>e</w:t>
      </w:r>
      <w:r>
        <w:rPr>
          <w:rFonts w:cs="Tahoma"/>
          <w:sz w:val="20"/>
          <w:szCs w:val="20"/>
        </w:rPr>
        <w:t>val</w:t>
      </w:r>
      <w:r w:rsidR="00B269BC" w:rsidRPr="00D709FF">
        <w:rPr>
          <w:rFonts w:cs="Tahoma"/>
          <w:sz w:val="20"/>
          <w:szCs w:val="20"/>
        </w:rPr>
        <w:t>.fi.cr</w:t>
      </w:r>
      <w:r w:rsidR="003863E4" w:rsidRPr="00D709FF">
        <w:rPr>
          <w:rFonts w:cs="Tahoma"/>
          <w:sz w:val="20"/>
          <w:szCs w:val="20"/>
        </w:rPr>
        <w:t>.</w:t>
      </w:r>
    </w:p>
    <w:p w:rsidR="008C3A85" w:rsidRPr="00D709FF" w:rsidRDefault="008C3A85" w:rsidP="009D6DE7">
      <w:pPr>
        <w:jc w:val="both"/>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t>ADMISIBILIDAD DE LAS OFERTAS</w:t>
      </w:r>
    </w:p>
    <w:p w:rsidR="00885246" w:rsidRPr="00D709FF" w:rsidRDefault="00885246" w:rsidP="00557625">
      <w:pPr>
        <w:rPr>
          <w:rFonts w:cs="Tahoma"/>
          <w:sz w:val="20"/>
          <w:szCs w:val="20"/>
          <w:lang w:val="es-ES" w:eastAsia="es-ES"/>
        </w:rPr>
      </w:pPr>
      <w:r w:rsidRPr="00D709FF">
        <w:rPr>
          <w:rFonts w:cs="Tahoma"/>
          <w:sz w:val="20"/>
          <w:szCs w:val="20"/>
          <w:lang w:val="es-ES" w:eastAsia="es-ES"/>
        </w:rPr>
        <w:t xml:space="preserve"> </w:t>
      </w:r>
    </w:p>
    <w:p w:rsidR="00885246" w:rsidRPr="00D709FF" w:rsidRDefault="005E520F" w:rsidP="00BE46B6">
      <w:pPr>
        <w:ind w:left="567" w:hanging="567"/>
        <w:jc w:val="both"/>
        <w:rPr>
          <w:rFonts w:cs="Tahoma"/>
          <w:sz w:val="20"/>
          <w:szCs w:val="20"/>
        </w:rPr>
      </w:pPr>
      <w:r>
        <w:rPr>
          <w:rFonts w:cs="Tahoma"/>
          <w:b/>
          <w:sz w:val="20"/>
          <w:szCs w:val="20"/>
        </w:rPr>
        <w:t>7</w:t>
      </w:r>
      <w:r w:rsidR="00BE46B6" w:rsidRPr="00D709FF">
        <w:rPr>
          <w:rFonts w:cs="Tahoma"/>
          <w:b/>
          <w:sz w:val="20"/>
          <w:szCs w:val="20"/>
        </w:rPr>
        <w:t>.1.</w:t>
      </w:r>
      <w:r w:rsidR="00BE46B6" w:rsidRPr="00D709FF">
        <w:rPr>
          <w:rFonts w:cs="Tahoma"/>
          <w:sz w:val="20"/>
          <w:szCs w:val="20"/>
        </w:rPr>
        <w:t xml:space="preserve"> </w:t>
      </w:r>
      <w:r w:rsidR="00BE46B6" w:rsidRPr="00D709FF">
        <w:rPr>
          <w:rFonts w:cs="Tahoma"/>
          <w:sz w:val="20"/>
          <w:szCs w:val="20"/>
        </w:rPr>
        <w:tab/>
      </w:r>
      <w:r w:rsidR="00333D4C" w:rsidRPr="00D709FF">
        <w:rPr>
          <w:rFonts w:cs="Tahoma"/>
          <w:sz w:val="20"/>
          <w:szCs w:val="20"/>
        </w:rPr>
        <w:t>Cada oferta deberá venir firmada por el oferente, e</w:t>
      </w:r>
      <w:r w:rsidR="00C17D39" w:rsidRPr="00D709FF">
        <w:rPr>
          <w:rFonts w:cs="Tahoma"/>
          <w:sz w:val="20"/>
          <w:szCs w:val="20"/>
        </w:rPr>
        <w:t>n el caso de personas jurídicas</w:t>
      </w:r>
      <w:r w:rsidR="00333D4C" w:rsidRPr="00D709FF">
        <w:rPr>
          <w:rFonts w:cs="Tahoma"/>
          <w:sz w:val="20"/>
          <w:szCs w:val="20"/>
        </w:rPr>
        <w:t xml:space="preserve"> por alguna de las personas que se encuentren autorizadas por la empresa en el Registro de Proveedores. </w:t>
      </w:r>
      <w:r w:rsidR="00885246" w:rsidRPr="00D709FF">
        <w:rPr>
          <w:rFonts w:cs="Tahoma"/>
          <w:sz w:val="20"/>
          <w:szCs w:val="20"/>
        </w:rPr>
        <w:t xml:space="preserve"> </w:t>
      </w:r>
    </w:p>
    <w:p w:rsidR="00885246" w:rsidRPr="00D709FF" w:rsidRDefault="00885246" w:rsidP="00BE46B6">
      <w:pPr>
        <w:ind w:left="567" w:hanging="567"/>
        <w:jc w:val="both"/>
        <w:rPr>
          <w:rFonts w:cs="Tahoma"/>
          <w:sz w:val="20"/>
          <w:szCs w:val="20"/>
        </w:rPr>
      </w:pPr>
    </w:p>
    <w:p w:rsidR="00A222F9" w:rsidRPr="005E520F" w:rsidRDefault="00A222F9" w:rsidP="005E520F">
      <w:pPr>
        <w:pStyle w:val="Prrafodelista"/>
        <w:numPr>
          <w:ilvl w:val="1"/>
          <w:numId w:val="40"/>
        </w:numPr>
        <w:ind w:left="567" w:hanging="567"/>
        <w:jc w:val="both"/>
        <w:rPr>
          <w:rFonts w:cs="Tahoma"/>
          <w:sz w:val="20"/>
          <w:szCs w:val="20"/>
        </w:rPr>
      </w:pPr>
      <w:r w:rsidRPr="005E520F">
        <w:rPr>
          <w:rFonts w:cs="Tahoma"/>
          <w:sz w:val="20"/>
          <w:szCs w:val="20"/>
        </w:rPr>
        <w:t>No se admitirán ofertas con precios inferiores al valor de</w:t>
      </w:r>
      <w:r w:rsidR="00F031BA" w:rsidRPr="005E520F">
        <w:rPr>
          <w:rFonts w:cs="Tahoma"/>
          <w:sz w:val="20"/>
          <w:szCs w:val="20"/>
        </w:rPr>
        <w:t>l</w:t>
      </w:r>
      <w:r w:rsidRPr="005E520F">
        <w:rPr>
          <w:rFonts w:cs="Tahoma"/>
          <w:sz w:val="20"/>
          <w:szCs w:val="20"/>
        </w:rPr>
        <w:t xml:space="preserve"> avalúo indicado.</w:t>
      </w:r>
    </w:p>
    <w:p w:rsidR="00885246" w:rsidRPr="00D709FF" w:rsidRDefault="00885246" w:rsidP="005E520F">
      <w:pPr>
        <w:ind w:left="567" w:hanging="567"/>
        <w:jc w:val="both"/>
        <w:rPr>
          <w:rFonts w:cs="Tahoma"/>
          <w:sz w:val="20"/>
          <w:szCs w:val="20"/>
        </w:rPr>
      </w:pPr>
    </w:p>
    <w:p w:rsidR="00333D4C" w:rsidRDefault="00885246" w:rsidP="005E520F">
      <w:pPr>
        <w:pStyle w:val="Prrafodelista"/>
        <w:numPr>
          <w:ilvl w:val="1"/>
          <w:numId w:val="40"/>
        </w:numPr>
        <w:ind w:left="567" w:hanging="567"/>
        <w:jc w:val="both"/>
        <w:rPr>
          <w:rFonts w:cs="Tahoma"/>
          <w:sz w:val="20"/>
          <w:szCs w:val="20"/>
        </w:rPr>
      </w:pPr>
      <w:r w:rsidRPr="005E520F">
        <w:rPr>
          <w:rFonts w:cs="Tahoma"/>
          <w:sz w:val="20"/>
          <w:szCs w:val="20"/>
        </w:rPr>
        <w:t>Toda oferta que se presente en forma extemporánea no será considerada.</w:t>
      </w:r>
    </w:p>
    <w:p w:rsidR="003D16E0" w:rsidRDefault="003D16E0" w:rsidP="003D16E0">
      <w:pPr>
        <w:pStyle w:val="Prrafodelista"/>
        <w:rPr>
          <w:rFonts w:cs="Tahoma"/>
          <w:sz w:val="20"/>
          <w:szCs w:val="20"/>
        </w:rPr>
      </w:pPr>
    </w:p>
    <w:p w:rsidR="003D16E0" w:rsidRDefault="003D16E0" w:rsidP="003D16E0">
      <w:pPr>
        <w:pStyle w:val="Prrafodelista"/>
        <w:rPr>
          <w:rFonts w:cs="Tahoma"/>
          <w:sz w:val="20"/>
          <w:szCs w:val="20"/>
        </w:rPr>
      </w:pPr>
    </w:p>
    <w:p w:rsidR="003D16E0" w:rsidRDefault="003D16E0" w:rsidP="003D16E0">
      <w:pPr>
        <w:pStyle w:val="Prrafodelista"/>
        <w:rPr>
          <w:rFonts w:cs="Tahoma"/>
          <w:sz w:val="20"/>
          <w:szCs w:val="20"/>
        </w:rPr>
      </w:pPr>
    </w:p>
    <w:p w:rsidR="00A5055B" w:rsidRDefault="00A5055B" w:rsidP="003D16E0">
      <w:pPr>
        <w:pStyle w:val="Prrafodelista"/>
        <w:rPr>
          <w:rFonts w:cs="Tahoma"/>
          <w:sz w:val="20"/>
          <w:szCs w:val="20"/>
        </w:rPr>
      </w:pPr>
    </w:p>
    <w:p w:rsidR="003D16E0" w:rsidRPr="003D16E0" w:rsidRDefault="003D16E0" w:rsidP="003D16E0">
      <w:pPr>
        <w:pStyle w:val="Prrafodelista"/>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lastRenderedPageBreak/>
        <w:t>ADJUDICACIÓN</w:t>
      </w:r>
    </w:p>
    <w:p w:rsidR="00885246" w:rsidRPr="00D709FF" w:rsidRDefault="00885246" w:rsidP="00884A6A">
      <w:pPr>
        <w:jc w:val="both"/>
        <w:rPr>
          <w:rFonts w:cs="Tahoma"/>
          <w:sz w:val="20"/>
          <w:szCs w:val="20"/>
        </w:rPr>
      </w:pPr>
    </w:p>
    <w:p w:rsidR="00885246" w:rsidRPr="005E520F" w:rsidRDefault="00885246" w:rsidP="005E520F">
      <w:pPr>
        <w:pStyle w:val="Prrafodelista"/>
        <w:numPr>
          <w:ilvl w:val="1"/>
          <w:numId w:val="41"/>
        </w:numPr>
        <w:ind w:left="567" w:hanging="567"/>
        <w:jc w:val="both"/>
        <w:rPr>
          <w:rFonts w:cs="Tahoma"/>
          <w:sz w:val="20"/>
          <w:szCs w:val="20"/>
        </w:rPr>
      </w:pPr>
      <w:r w:rsidRPr="005E520F">
        <w:rPr>
          <w:sz w:val="20"/>
          <w:szCs w:val="20"/>
        </w:rPr>
        <w:t xml:space="preserve">El BCCR resolverá este concurso en un plazo máximo igual al doble del plazo fijado para la apertura de las ofertas. </w:t>
      </w:r>
    </w:p>
    <w:p w:rsidR="00E9317E" w:rsidRPr="00D709FF" w:rsidRDefault="00E9317E" w:rsidP="00BE46B6">
      <w:pPr>
        <w:ind w:left="567" w:hanging="567"/>
        <w:jc w:val="both"/>
        <w:rPr>
          <w:rFonts w:cs="Tahoma"/>
          <w:sz w:val="20"/>
          <w:szCs w:val="20"/>
        </w:rPr>
      </w:pPr>
    </w:p>
    <w:p w:rsidR="00C5414E" w:rsidRPr="005E520F" w:rsidRDefault="00C5414E" w:rsidP="005E520F">
      <w:pPr>
        <w:pStyle w:val="Prrafodelista"/>
        <w:numPr>
          <w:ilvl w:val="1"/>
          <w:numId w:val="41"/>
        </w:numPr>
        <w:ind w:left="567" w:hanging="567"/>
        <w:jc w:val="both"/>
        <w:rPr>
          <w:sz w:val="20"/>
          <w:szCs w:val="20"/>
        </w:rPr>
      </w:pPr>
      <w:r w:rsidRPr="005E520F">
        <w:rPr>
          <w:sz w:val="20"/>
          <w:szCs w:val="20"/>
        </w:rPr>
        <w:t xml:space="preserve">La adjudicación </w:t>
      </w:r>
      <w:r w:rsidR="003D16E0">
        <w:rPr>
          <w:sz w:val="20"/>
          <w:szCs w:val="20"/>
        </w:rPr>
        <w:t xml:space="preserve">para cada uno de los renglones </w:t>
      </w:r>
      <w:r w:rsidRPr="005E520F">
        <w:rPr>
          <w:sz w:val="20"/>
          <w:szCs w:val="20"/>
        </w:rPr>
        <w:t xml:space="preserve">será </w:t>
      </w:r>
      <w:r w:rsidR="009D237F" w:rsidRPr="005E520F">
        <w:rPr>
          <w:sz w:val="20"/>
          <w:szCs w:val="20"/>
        </w:rPr>
        <w:t>a</w:t>
      </w:r>
      <w:r w:rsidRPr="005E520F">
        <w:rPr>
          <w:sz w:val="20"/>
          <w:szCs w:val="20"/>
        </w:rPr>
        <w:t xml:space="preserve"> </w:t>
      </w:r>
      <w:r w:rsidR="00677053" w:rsidRPr="005E520F">
        <w:rPr>
          <w:sz w:val="20"/>
          <w:szCs w:val="20"/>
        </w:rPr>
        <w:t xml:space="preserve">la oferta que presente el precio </w:t>
      </w:r>
      <w:r w:rsidR="00E9317E" w:rsidRPr="005E520F">
        <w:rPr>
          <w:sz w:val="20"/>
          <w:szCs w:val="20"/>
        </w:rPr>
        <w:t>más alto</w:t>
      </w:r>
      <w:r w:rsidRPr="005E520F">
        <w:rPr>
          <w:sz w:val="20"/>
          <w:szCs w:val="20"/>
        </w:rPr>
        <w:t xml:space="preserve"> en relación con el mínimo establecido en el avalúo</w:t>
      </w:r>
      <w:r w:rsidR="00677053" w:rsidRPr="005E520F">
        <w:rPr>
          <w:sz w:val="20"/>
          <w:szCs w:val="20"/>
        </w:rPr>
        <w:t xml:space="preserve"> administrativo</w:t>
      </w:r>
      <w:r w:rsidRPr="005E520F">
        <w:rPr>
          <w:sz w:val="20"/>
          <w:szCs w:val="20"/>
        </w:rPr>
        <w:t xml:space="preserve"> </w:t>
      </w:r>
      <w:r w:rsidR="00677053" w:rsidRPr="005E520F">
        <w:rPr>
          <w:sz w:val="20"/>
          <w:szCs w:val="20"/>
        </w:rPr>
        <w:t xml:space="preserve">obtendrá 100%, el resto </w:t>
      </w:r>
      <w:r w:rsidRPr="005E520F">
        <w:rPr>
          <w:sz w:val="20"/>
          <w:szCs w:val="20"/>
        </w:rPr>
        <w:t>de ofertas</w:t>
      </w:r>
      <w:r w:rsidR="00A732EA" w:rsidRPr="005E520F">
        <w:rPr>
          <w:sz w:val="20"/>
          <w:szCs w:val="20"/>
        </w:rPr>
        <w:t xml:space="preserve"> serán evaluadas aplicando</w:t>
      </w:r>
      <w:r w:rsidRPr="005E520F">
        <w:rPr>
          <w:sz w:val="20"/>
          <w:szCs w:val="20"/>
        </w:rPr>
        <w:t xml:space="preserve"> la siguiente fórmula:</w:t>
      </w:r>
    </w:p>
    <w:p w:rsidR="00C5414E" w:rsidRPr="00D709FF" w:rsidRDefault="00C5414E" w:rsidP="00C5414E">
      <w:pPr>
        <w:widowControl w:val="0"/>
        <w:numPr>
          <w:ilvl w:val="12"/>
          <w:numId w:val="0"/>
        </w:numPr>
        <w:jc w:val="both"/>
        <w:rPr>
          <w:rFonts w:cs="Tahoma"/>
          <w:sz w:val="20"/>
          <w:szCs w:val="20"/>
        </w:rPr>
      </w:pPr>
    </w:p>
    <w:p w:rsidR="00C5414E" w:rsidRPr="00D709FF" w:rsidRDefault="00677053" w:rsidP="00C5414E">
      <w:pPr>
        <w:widowControl w:val="0"/>
        <w:numPr>
          <w:ilvl w:val="12"/>
          <w:numId w:val="0"/>
        </w:numPr>
        <w:jc w:val="center"/>
        <w:rPr>
          <w:rFonts w:cs="Tahoma"/>
          <w:b/>
          <w:bCs/>
          <w:sz w:val="20"/>
          <w:szCs w:val="20"/>
        </w:rPr>
      </w:pPr>
      <w:r w:rsidRPr="00D709FF">
        <w:rPr>
          <w:rFonts w:cs="Tahoma"/>
          <w:b/>
          <w:bCs/>
          <w:position w:val="-28"/>
          <w:sz w:val="20"/>
          <w:szCs w:val="20"/>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33.8pt" o:ole="">
            <v:imagedata r:id="rId9" o:title=""/>
          </v:shape>
          <o:OLEObject Type="Embed" ProgID="Equation.3" ShapeID="_x0000_i1025" DrawAspect="Content" ObjectID="_1403441987" r:id="rId10"/>
        </w:object>
      </w:r>
    </w:p>
    <w:p w:rsidR="00C5414E" w:rsidRPr="00D709FF" w:rsidRDefault="00C5414E" w:rsidP="00C5414E">
      <w:pPr>
        <w:pStyle w:val="Sangradetextonormal"/>
        <w:widowControl w:val="0"/>
        <w:numPr>
          <w:ilvl w:val="12"/>
          <w:numId w:val="0"/>
        </w:numPr>
        <w:ind w:firstLine="708"/>
        <w:rPr>
          <w:rFonts w:cs="Tahoma"/>
        </w:rPr>
      </w:pPr>
      <w:r w:rsidRPr="00D709FF">
        <w:rPr>
          <w:rFonts w:cs="Tahoma"/>
        </w:rPr>
        <w:t>Donde:</w:t>
      </w:r>
    </w:p>
    <w:p w:rsidR="00C5414E" w:rsidRPr="00D709FF" w:rsidRDefault="00C5414E" w:rsidP="00C5414E">
      <w:pPr>
        <w:widowControl w:val="0"/>
        <w:numPr>
          <w:ilvl w:val="12"/>
          <w:numId w:val="0"/>
        </w:numPr>
        <w:ind w:left="2700" w:hanging="999"/>
        <w:jc w:val="both"/>
        <w:rPr>
          <w:rFonts w:cs="Tahoma"/>
          <w:i/>
          <w:sz w:val="20"/>
          <w:szCs w:val="20"/>
        </w:rPr>
      </w:pPr>
      <w:r w:rsidRPr="00D709FF">
        <w:rPr>
          <w:rFonts w:cs="Tahoma"/>
          <w:i/>
          <w:sz w:val="20"/>
          <w:szCs w:val="20"/>
        </w:rPr>
        <w:t xml:space="preserve">FP=  </w:t>
      </w:r>
      <w:r w:rsidRPr="00D709FF">
        <w:rPr>
          <w:rFonts w:cs="Tahoma"/>
          <w:i/>
          <w:sz w:val="20"/>
          <w:szCs w:val="20"/>
        </w:rPr>
        <w:tab/>
        <w:t>Puntaje obtenido por la oferta para el Factor Precio</w:t>
      </w:r>
    </w:p>
    <w:p w:rsidR="00C5414E" w:rsidRPr="00D709FF" w:rsidRDefault="00C5414E" w:rsidP="00C5414E">
      <w:pPr>
        <w:widowControl w:val="0"/>
        <w:numPr>
          <w:ilvl w:val="12"/>
          <w:numId w:val="0"/>
        </w:numPr>
        <w:ind w:left="2700" w:hanging="999"/>
        <w:jc w:val="both"/>
        <w:rPr>
          <w:rFonts w:cs="Tahoma"/>
          <w:i/>
          <w:sz w:val="20"/>
          <w:szCs w:val="20"/>
        </w:rPr>
      </w:pPr>
      <w:r w:rsidRPr="00D709FF">
        <w:rPr>
          <w:rFonts w:cs="Tahoma"/>
          <w:i/>
          <w:sz w:val="20"/>
          <w:szCs w:val="20"/>
        </w:rPr>
        <w:t xml:space="preserve">Px=  </w:t>
      </w:r>
      <w:r w:rsidRPr="00D709FF">
        <w:rPr>
          <w:rFonts w:cs="Tahoma"/>
          <w:i/>
          <w:sz w:val="20"/>
          <w:szCs w:val="20"/>
        </w:rPr>
        <w:tab/>
        <w:t>Precio total por la oferta en evaluación</w:t>
      </w:r>
    </w:p>
    <w:p w:rsidR="00677053" w:rsidRPr="00D709FF" w:rsidRDefault="00677053" w:rsidP="00677053">
      <w:pPr>
        <w:widowControl w:val="0"/>
        <w:numPr>
          <w:ilvl w:val="12"/>
          <w:numId w:val="0"/>
        </w:numPr>
        <w:ind w:left="2700" w:hanging="999"/>
        <w:jc w:val="both"/>
        <w:rPr>
          <w:rFonts w:cs="Tahoma"/>
          <w:i/>
          <w:sz w:val="20"/>
          <w:szCs w:val="20"/>
        </w:rPr>
      </w:pPr>
      <w:r w:rsidRPr="00D709FF">
        <w:rPr>
          <w:rFonts w:cs="Tahoma"/>
          <w:i/>
          <w:sz w:val="20"/>
          <w:szCs w:val="20"/>
        </w:rPr>
        <w:t>Pm</w:t>
      </w:r>
      <w:r w:rsidR="00A5055B">
        <w:rPr>
          <w:rFonts w:cs="Tahoma"/>
          <w:i/>
          <w:sz w:val="20"/>
          <w:szCs w:val="20"/>
        </w:rPr>
        <w:t>ax</w:t>
      </w:r>
      <w:r w:rsidRPr="00D709FF">
        <w:rPr>
          <w:rFonts w:cs="Tahoma"/>
          <w:i/>
          <w:sz w:val="20"/>
          <w:szCs w:val="20"/>
        </w:rPr>
        <w:t xml:space="preserve">= </w:t>
      </w:r>
      <w:r w:rsidRPr="00D709FF">
        <w:rPr>
          <w:rFonts w:cs="Tahoma"/>
          <w:i/>
          <w:sz w:val="20"/>
          <w:szCs w:val="20"/>
        </w:rPr>
        <w:tab/>
        <w:t>Precio total más alto</w:t>
      </w:r>
    </w:p>
    <w:p w:rsidR="00C5414E" w:rsidRPr="00D709FF" w:rsidRDefault="00C5414E" w:rsidP="00350F40">
      <w:pPr>
        <w:jc w:val="both"/>
        <w:rPr>
          <w:sz w:val="20"/>
          <w:szCs w:val="20"/>
        </w:rPr>
      </w:pPr>
    </w:p>
    <w:p w:rsidR="004C13F4" w:rsidRPr="00D709FF" w:rsidRDefault="004C13F4" w:rsidP="006F2C10">
      <w:pPr>
        <w:ind w:left="567"/>
        <w:jc w:val="both"/>
        <w:rPr>
          <w:sz w:val="20"/>
          <w:szCs w:val="20"/>
        </w:rPr>
      </w:pPr>
      <w:r w:rsidRPr="00D709FF">
        <w:rPr>
          <w:sz w:val="20"/>
          <w:szCs w:val="20"/>
        </w:rPr>
        <w:t xml:space="preserve">El </w:t>
      </w:r>
      <w:r w:rsidRPr="00D709FF">
        <w:rPr>
          <w:b/>
          <w:sz w:val="20"/>
          <w:szCs w:val="20"/>
          <w:u w:val="single"/>
        </w:rPr>
        <w:t>mayor precio ofrecido</w:t>
      </w:r>
      <w:r w:rsidR="00544D5B" w:rsidRPr="00D709FF">
        <w:rPr>
          <w:sz w:val="20"/>
          <w:szCs w:val="20"/>
        </w:rPr>
        <w:t xml:space="preserve"> a partir del valor de</w:t>
      </w:r>
      <w:r w:rsidR="00F031BA" w:rsidRPr="00D709FF">
        <w:rPr>
          <w:sz w:val="20"/>
          <w:szCs w:val="20"/>
        </w:rPr>
        <w:t>l</w:t>
      </w:r>
      <w:r w:rsidR="00544D5B" w:rsidRPr="00D709FF">
        <w:rPr>
          <w:sz w:val="20"/>
          <w:szCs w:val="20"/>
        </w:rPr>
        <w:t xml:space="preserve"> avalúo, </w:t>
      </w:r>
      <w:r w:rsidRPr="00D709FF">
        <w:rPr>
          <w:sz w:val="20"/>
          <w:szCs w:val="20"/>
        </w:rPr>
        <w:t xml:space="preserve">será el factor decisivo para adjudicar. Cuando del análisis comparativo de ofertas admisibles se produzca un empate en </w:t>
      </w:r>
      <w:r w:rsidR="00890E1E" w:rsidRPr="00D709FF">
        <w:rPr>
          <w:sz w:val="20"/>
          <w:szCs w:val="20"/>
        </w:rPr>
        <w:t xml:space="preserve">cuanto </w:t>
      </w:r>
      <w:r w:rsidRPr="00D709FF">
        <w:rPr>
          <w:sz w:val="20"/>
          <w:szCs w:val="20"/>
        </w:rPr>
        <w:t xml:space="preserve">al precio, el Departamento de Proveeduría seguirá un procedimiento de rifa, previa comunicación y convocatoria a los oferentes físicos o representantes legales de las empresas que se encuentran en esta situación. </w:t>
      </w:r>
    </w:p>
    <w:p w:rsidR="00D709FF" w:rsidRPr="00D709FF" w:rsidRDefault="00D709FF" w:rsidP="006F2C10">
      <w:pPr>
        <w:ind w:left="567"/>
        <w:jc w:val="both"/>
        <w:rPr>
          <w:sz w:val="20"/>
          <w:szCs w:val="20"/>
        </w:rPr>
      </w:pPr>
    </w:p>
    <w:p w:rsidR="009D53BC" w:rsidRPr="00D709FF" w:rsidRDefault="009D53BC" w:rsidP="00391717">
      <w:pPr>
        <w:numPr>
          <w:ilvl w:val="0"/>
          <w:numId w:val="3"/>
        </w:numPr>
        <w:tabs>
          <w:tab w:val="clear" w:pos="720"/>
        </w:tabs>
        <w:ind w:left="360"/>
        <w:jc w:val="center"/>
        <w:rPr>
          <w:rFonts w:cs="Tahoma"/>
          <w:b/>
          <w:sz w:val="20"/>
          <w:szCs w:val="20"/>
        </w:rPr>
      </w:pPr>
      <w:r w:rsidRPr="00D709FF">
        <w:rPr>
          <w:rFonts w:cs="Tahoma"/>
          <w:b/>
          <w:sz w:val="20"/>
          <w:szCs w:val="20"/>
        </w:rPr>
        <w:t>CONDICIONES GENERALES</w:t>
      </w:r>
    </w:p>
    <w:p w:rsidR="009D53BC" w:rsidRPr="00D709FF" w:rsidRDefault="009D53BC" w:rsidP="006F2C10">
      <w:pPr>
        <w:suppressAutoHyphens/>
        <w:ind w:right="17"/>
        <w:jc w:val="both"/>
        <w:rPr>
          <w:rFonts w:cs="Tahoma"/>
          <w:sz w:val="20"/>
          <w:szCs w:val="20"/>
        </w:rPr>
      </w:pPr>
    </w:p>
    <w:p w:rsidR="009D53BC" w:rsidRPr="005E520F" w:rsidRDefault="009D53BC" w:rsidP="005E520F">
      <w:pPr>
        <w:pStyle w:val="Prrafodelista"/>
        <w:numPr>
          <w:ilvl w:val="1"/>
          <w:numId w:val="42"/>
        </w:numPr>
        <w:ind w:left="567" w:hanging="567"/>
        <w:jc w:val="both"/>
        <w:rPr>
          <w:rFonts w:cs="Tahoma"/>
          <w:sz w:val="20"/>
          <w:szCs w:val="20"/>
        </w:rPr>
      </w:pPr>
      <w:r w:rsidRPr="005E520F">
        <w:rPr>
          <w:rFonts w:cs="Tahoma"/>
          <w:sz w:val="20"/>
          <w:szCs w:val="20"/>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rsidR="00622CE1" w:rsidRPr="00D709FF" w:rsidRDefault="00622CE1" w:rsidP="005E520F">
      <w:pPr>
        <w:ind w:left="567" w:hanging="567"/>
        <w:jc w:val="both"/>
        <w:rPr>
          <w:rFonts w:cs="Tahoma"/>
          <w:sz w:val="20"/>
          <w:szCs w:val="20"/>
        </w:rPr>
      </w:pPr>
    </w:p>
    <w:p w:rsidR="009D53BC" w:rsidRPr="005E520F" w:rsidRDefault="009D53BC" w:rsidP="005E520F">
      <w:pPr>
        <w:pStyle w:val="Prrafodelista"/>
        <w:numPr>
          <w:ilvl w:val="1"/>
          <w:numId w:val="42"/>
        </w:numPr>
        <w:ind w:left="567" w:hanging="567"/>
        <w:jc w:val="both"/>
        <w:rPr>
          <w:rFonts w:cs="Tahoma"/>
          <w:sz w:val="20"/>
          <w:szCs w:val="20"/>
        </w:rPr>
      </w:pPr>
      <w:r w:rsidRPr="005E520F">
        <w:rPr>
          <w:rFonts w:cs="Tahoma"/>
          <w:sz w:val="20"/>
          <w:szCs w:val="20"/>
        </w:rPr>
        <w:t xml:space="preserve">La oferta se deberá redactar en idioma español, presentarse de manera ordenada y completa, sin manchas, tachaduras, borrones u otros defectos que la puedan hacer de difícil interpretación; las correcciones deben salvarse por nota. </w:t>
      </w:r>
    </w:p>
    <w:p w:rsidR="009D53BC" w:rsidRPr="00D709FF" w:rsidRDefault="009D53BC" w:rsidP="00F017B0">
      <w:pPr>
        <w:ind w:left="567"/>
        <w:jc w:val="both"/>
        <w:rPr>
          <w:rFonts w:cs="Tahoma"/>
          <w:sz w:val="20"/>
          <w:szCs w:val="20"/>
        </w:rPr>
      </w:pPr>
    </w:p>
    <w:p w:rsidR="00E30196" w:rsidRDefault="00E30196" w:rsidP="005E520F">
      <w:pPr>
        <w:numPr>
          <w:ilvl w:val="1"/>
          <w:numId w:val="42"/>
        </w:numPr>
        <w:ind w:left="567" w:hanging="567"/>
        <w:jc w:val="both"/>
        <w:rPr>
          <w:rFonts w:cs="Tahoma"/>
          <w:sz w:val="20"/>
          <w:szCs w:val="20"/>
        </w:rPr>
      </w:pPr>
      <w:r>
        <w:rPr>
          <w:rFonts w:cs="Tahoma"/>
          <w:sz w:val="20"/>
          <w:szCs w:val="20"/>
        </w:rPr>
        <w:t xml:space="preserve">El oferente puede cotizar uno o varios renglones. </w:t>
      </w:r>
    </w:p>
    <w:p w:rsidR="00E30196" w:rsidRDefault="00E30196" w:rsidP="00E30196">
      <w:pPr>
        <w:pStyle w:val="Prrafodelista"/>
        <w:rPr>
          <w:rFonts w:cs="Tahoma"/>
          <w:sz w:val="20"/>
          <w:szCs w:val="20"/>
        </w:rPr>
      </w:pPr>
    </w:p>
    <w:p w:rsidR="009D53BC" w:rsidRPr="00D709FF" w:rsidRDefault="00077FA5" w:rsidP="005E520F">
      <w:pPr>
        <w:numPr>
          <w:ilvl w:val="1"/>
          <w:numId w:val="42"/>
        </w:numPr>
        <w:ind w:left="567" w:hanging="567"/>
        <w:jc w:val="both"/>
        <w:rPr>
          <w:rFonts w:cs="Tahoma"/>
          <w:sz w:val="20"/>
          <w:szCs w:val="20"/>
        </w:rPr>
      </w:pPr>
      <w:r w:rsidRPr="00D709FF">
        <w:rPr>
          <w:rFonts w:cs="Tahoma"/>
          <w:sz w:val="20"/>
          <w:szCs w:val="20"/>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rsidR="009D53BC" w:rsidRPr="00D709FF" w:rsidRDefault="009D53BC" w:rsidP="00F017B0">
      <w:pPr>
        <w:ind w:left="567"/>
        <w:jc w:val="both"/>
        <w:rPr>
          <w:rFonts w:cs="Tahoma"/>
          <w:sz w:val="20"/>
          <w:szCs w:val="20"/>
        </w:rPr>
      </w:pPr>
    </w:p>
    <w:p w:rsidR="009D53BC" w:rsidRPr="00D709FF" w:rsidRDefault="009D53BC" w:rsidP="005E520F">
      <w:pPr>
        <w:numPr>
          <w:ilvl w:val="1"/>
          <w:numId w:val="42"/>
        </w:numPr>
        <w:ind w:left="567" w:hanging="567"/>
        <w:jc w:val="both"/>
        <w:rPr>
          <w:rFonts w:cs="Tahoma"/>
          <w:sz w:val="20"/>
          <w:szCs w:val="20"/>
        </w:rPr>
      </w:pPr>
      <w:r w:rsidRPr="00D709FF">
        <w:rPr>
          <w:rFonts w:cs="Tahoma"/>
          <w:sz w:val="20"/>
          <w:szCs w:val="20"/>
        </w:rPr>
        <w:t xml:space="preserve">El oferente deberá precisar su </w:t>
      </w:r>
      <w:r w:rsidR="00890E1E" w:rsidRPr="00D709FF">
        <w:rPr>
          <w:rFonts w:cs="Tahoma"/>
          <w:sz w:val="20"/>
          <w:szCs w:val="20"/>
        </w:rPr>
        <w:t xml:space="preserve">número de cédula de identidad </w:t>
      </w:r>
      <w:r w:rsidR="00F261B1" w:rsidRPr="00D709FF">
        <w:rPr>
          <w:rFonts w:cs="Tahoma"/>
          <w:sz w:val="20"/>
          <w:szCs w:val="20"/>
        </w:rPr>
        <w:t xml:space="preserve">ó </w:t>
      </w:r>
      <w:r w:rsidRPr="00D709FF">
        <w:rPr>
          <w:rFonts w:cs="Tahoma"/>
          <w:sz w:val="20"/>
          <w:szCs w:val="20"/>
        </w:rPr>
        <w:t>número de cédula jurídica, teléfono, fax, domicilio y dirección electrónica.</w:t>
      </w:r>
    </w:p>
    <w:p w:rsidR="00556618" w:rsidRDefault="00556618" w:rsidP="00556618">
      <w:pPr>
        <w:pStyle w:val="Prrafodelista"/>
        <w:rPr>
          <w:rFonts w:cs="Tahoma"/>
          <w:b/>
          <w:sz w:val="20"/>
          <w:szCs w:val="20"/>
        </w:rPr>
      </w:pPr>
      <w:bookmarkStart w:id="0" w:name="_Ref148344733"/>
    </w:p>
    <w:p w:rsidR="003D16E0" w:rsidRDefault="003D16E0" w:rsidP="00556618">
      <w:pPr>
        <w:pStyle w:val="Prrafodelista"/>
        <w:rPr>
          <w:rFonts w:cs="Tahoma"/>
          <w:b/>
          <w:sz w:val="20"/>
          <w:szCs w:val="20"/>
        </w:rPr>
      </w:pPr>
    </w:p>
    <w:p w:rsidR="003D16E0" w:rsidRDefault="003D16E0" w:rsidP="00556618">
      <w:pPr>
        <w:pStyle w:val="Prrafodelista"/>
        <w:rPr>
          <w:rFonts w:cs="Tahoma"/>
          <w:b/>
          <w:sz w:val="20"/>
          <w:szCs w:val="20"/>
        </w:rPr>
      </w:pPr>
    </w:p>
    <w:p w:rsidR="003D16E0" w:rsidRDefault="003D16E0" w:rsidP="00556618">
      <w:pPr>
        <w:pStyle w:val="Prrafodelista"/>
        <w:rPr>
          <w:rFonts w:cs="Tahoma"/>
          <w:b/>
          <w:sz w:val="20"/>
          <w:szCs w:val="20"/>
        </w:rPr>
      </w:pPr>
    </w:p>
    <w:p w:rsidR="003D16E0" w:rsidRPr="00D709FF" w:rsidRDefault="003D16E0" w:rsidP="00556618">
      <w:pPr>
        <w:pStyle w:val="Prrafodelista"/>
        <w:rPr>
          <w:rFonts w:cs="Tahoma"/>
          <w:b/>
          <w:sz w:val="20"/>
          <w:szCs w:val="20"/>
        </w:rPr>
      </w:pPr>
    </w:p>
    <w:p w:rsidR="00BA3867" w:rsidRPr="00D709FF" w:rsidRDefault="009D53BC" w:rsidP="005E520F">
      <w:pPr>
        <w:numPr>
          <w:ilvl w:val="1"/>
          <w:numId w:val="42"/>
        </w:numPr>
        <w:ind w:left="567" w:hanging="567"/>
        <w:jc w:val="both"/>
        <w:rPr>
          <w:rFonts w:cs="Tahoma"/>
          <w:b/>
          <w:sz w:val="20"/>
          <w:szCs w:val="20"/>
        </w:rPr>
      </w:pPr>
      <w:r w:rsidRPr="00D709FF">
        <w:rPr>
          <w:rFonts w:cs="Tahoma"/>
          <w:b/>
          <w:sz w:val="20"/>
          <w:szCs w:val="20"/>
        </w:rPr>
        <w:lastRenderedPageBreak/>
        <w:t>PRECIO</w:t>
      </w:r>
      <w:r w:rsidR="00890E1E" w:rsidRPr="00D709FF">
        <w:rPr>
          <w:rFonts w:cs="Tahoma"/>
          <w:b/>
          <w:sz w:val="20"/>
          <w:szCs w:val="20"/>
        </w:rPr>
        <w:t xml:space="preserve"> OFERTADO</w:t>
      </w:r>
      <w:r w:rsidRPr="00D709FF">
        <w:rPr>
          <w:rFonts w:cs="Tahoma"/>
          <w:b/>
          <w:sz w:val="20"/>
          <w:szCs w:val="20"/>
        </w:rPr>
        <w:t>:</w:t>
      </w:r>
      <w:bookmarkEnd w:id="0"/>
      <w:r w:rsidRPr="00D709FF">
        <w:rPr>
          <w:rFonts w:cs="Tahoma"/>
          <w:b/>
          <w:sz w:val="20"/>
          <w:szCs w:val="20"/>
        </w:rPr>
        <w:t xml:space="preserve">  </w:t>
      </w:r>
    </w:p>
    <w:p w:rsidR="009D53BC" w:rsidRPr="00D709FF" w:rsidRDefault="009D53BC" w:rsidP="00BA3867">
      <w:pPr>
        <w:ind w:left="567"/>
        <w:jc w:val="both"/>
        <w:rPr>
          <w:rFonts w:cs="Tahoma"/>
          <w:b/>
          <w:sz w:val="20"/>
          <w:szCs w:val="20"/>
        </w:rPr>
      </w:pPr>
      <w:r w:rsidRPr="00D709FF">
        <w:rPr>
          <w:rFonts w:cs="Tahoma"/>
          <w:b/>
          <w:sz w:val="20"/>
          <w:szCs w:val="20"/>
        </w:rPr>
        <w:t xml:space="preserve">                                                                                                                                                                                                                                                                                                                                                                                                                                                                                                                                               </w:t>
      </w:r>
    </w:p>
    <w:p w:rsidR="003D16E0" w:rsidRDefault="00AB0A98" w:rsidP="005E520F">
      <w:pPr>
        <w:numPr>
          <w:ilvl w:val="2"/>
          <w:numId w:val="42"/>
        </w:numPr>
        <w:ind w:left="1276"/>
        <w:jc w:val="both"/>
        <w:rPr>
          <w:rFonts w:cs="Tahoma"/>
          <w:sz w:val="20"/>
          <w:szCs w:val="20"/>
        </w:rPr>
      </w:pPr>
      <w:r w:rsidRPr="00D709FF">
        <w:rPr>
          <w:rFonts w:cs="Tahoma"/>
          <w:sz w:val="20"/>
          <w:szCs w:val="20"/>
        </w:rPr>
        <w:t>El valor asignado a</w:t>
      </w:r>
      <w:r w:rsidR="003D16E0">
        <w:rPr>
          <w:rFonts w:cs="Tahoma"/>
          <w:sz w:val="20"/>
          <w:szCs w:val="20"/>
        </w:rPr>
        <w:t xml:space="preserve"> </w:t>
      </w:r>
      <w:r w:rsidR="009D237F" w:rsidRPr="00D709FF">
        <w:rPr>
          <w:rFonts w:cs="Tahoma"/>
          <w:sz w:val="20"/>
          <w:szCs w:val="20"/>
        </w:rPr>
        <w:t>l</w:t>
      </w:r>
      <w:r w:rsidR="003D16E0">
        <w:rPr>
          <w:rFonts w:cs="Tahoma"/>
          <w:sz w:val="20"/>
          <w:szCs w:val="20"/>
        </w:rPr>
        <w:t>os</w:t>
      </w:r>
      <w:r w:rsidR="009D237F" w:rsidRPr="00D709FF">
        <w:rPr>
          <w:rFonts w:cs="Tahoma"/>
          <w:sz w:val="20"/>
          <w:szCs w:val="20"/>
        </w:rPr>
        <w:t xml:space="preserve"> </w:t>
      </w:r>
      <w:r w:rsidRPr="00D709FF">
        <w:rPr>
          <w:rFonts w:cs="Tahoma"/>
          <w:sz w:val="20"/>
          <w:szCs w:val="20"/>
        </w:rPr>
        <w:t>vehículo</w:t>
      </w:r>
      <w:r w:rsidR="003D16E0">
        <w:rPr>
          <w:rFonts w:cs="Tahoma"/>
          <w:sz w:val="20"/>
          <w:szCs w:val="20"/>
        </w:rPr>
        <w:t>s</w:t>
      </w:r>
      <w:r w:rsidRPr="00D709FF">
        <w:rPr>
          <w:rFonts w:cs="Tahoma"/>
          <w:sz w:val="20"/>
          <w:szCs w:val="20"/>
        </w:rPr>
        <w:t xml:space="preserve">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005E520F">
        <w:rPr>
          <w:rFonts w:cs="Tahoma"/>
          <w:b/>
          <w:sz w:val="20"/>
          <w:szCs w:val="20"/>
        </w:rPr>
        <w:t>7</w:t>
      </w:r>
      <w:r w:rsidR="009D237F" w:rsidRPr="00D709FF">
        <w:rPr>
          <w:rFonts w:cs="Tahoma"/>
          <w:b/>
          <w:sz w:val="20"/>
          <w:szCs w:val="20"/>
        </w:rPr>
        <w:t>.</w:t>
      </w:r>
      <w:r w:rsidRPr="00D709FF">
        <w:rPr>
          <w:rFonts w:cs="Tahoma"/>
          <w:b/>
          <w:sz w:val="20"/>
          <w:szCs w:val="20"/>
        </w:rPr>
        <w:t>2</w:t>
      </w:r>
      <w:r w:rsidRPr="00D709FF">
        <w:rPr>
          <w:rFonts w:cs="Tahoma"/>
          <w:sz w:val="20"/>
          <w:szCs w:val="20"/>
        </w:rPr>
        <w:t xml:space="preserve"> y </w:t>
      </w:r>
      <w:r w:rsidR="005E520F">
        <w:rPr>
          <w:rFonts w:cs="Tahoma"/>
          <w:b/>
          <w:sz w:val="20"/>
          <w:szCs w:val="20"/>
        </w:rPr>
        <w:t>8</w:t>
      </w:r>
      <w:r w:rsidRPr="00D709FF">
        <w:rPr>
          <w:rFonts w:cs="Tahoma"/>
          <w:b/>
          <w:sz w:val="20"/>
          <w:szCs w:val="20"/>
        </w:rPr>
        <w:t>.2</w:t>
      </w:r>
      <w:r w:rsidRPr="00D709FF">
        <w:rPr>
          <w:rFonts w:cs="Tahoma"/>
          <w:sz w:val="20"/>
          <w:szCs w:val="20"/>
        </w:rPr>
        <w:t xml:space="preserve"> del cartel).</w:t>
      </w:r>
    </w:p>
    <w:p w:rsidR="00B81677" w:rsidRPr="00D709FF" w:rsidRDefault="00AB0A98" w:rsidP="003D16E0">
      <w:pPr>
        <w:ind w:left="1276"/>
        <w:jc w:val="both"/>
        <w:rPr>
          <w:rFonts w:cs="Tahoma"/>
          <w:sz w:val="20"/>
          <w:szCs w:val="20"/>
        </w:rPr>
      </w:pPr>
      <w:r w:rsidRPr="00D709FF">
        <w:rPr>
          <w:rFonts w:cs="Tahoma"/>
          <w:sz w:val="20"/>
          <w:szCs w:val="20"/>
        </w:rPr>
        <w:t xml:space="preserve"> </w:t>
      </w:r>
      <w:r w:rsidR="00B81677" w:rsidRPr="00D709FF">
        <w:rPr>
          <w:rFonts w:cs="Tahoma"/>
          <w:sz w:val="20"/>
          <w:szCs w:val="20"/>
        </w:rPr>
        <w:t xml:space="preserve"> </w:t>
      </w:r>
    </w:p>
    <w:p w:rsidR="009D53BC" w:rsidRDefault="009D53BC" w:rsidP="005E520F">
      <w:pPr>
        <w:numPr>
          <w:ilvl w:val="2"/>
          <w:numId w:val="42"/>
        </w:numPr>
        <w:ind w:left="1276" w:hanging="709"/>
        <w:jc w:val="both"/>
        <w:rPr>
          <w:rFonts w:cs="Tahoma"/>
          <w:sz w:val="20"/>
          <w:szCs w:val="20"/>
        </w:rPr>
      </w:pPr>
      <w:r w:rsidRPr="00D709FF">
        <w:rPr>
          <w:rFonts w:cs="Tahoma"/>
          <w:sz w:val="20"/>
          <w:szCs w:val="20"/>
        </w:rPr>
        <w:t>El precio s</w:t>
      </w:r>
      <w:r w:rsidR="00023624" w:rsidRPr="00D709FF">
        <w:rPr>
          <w:rFonts w:cs="Tahoma"/>
          <w:sz w:val="20"/>
          <w:szCs w:val="20"/>
        </w:rPr>
        <w:t>e entenderá cierto y definitivo.</w:t>
      </w:r>
    </w:p>
    <w:p w:rsidR="003D16E0" w:rsidRDefault="003D16E0" w:rsidP="003D16E0">
      <w:pPr>
        <w:pStyle w:val="Prrafodelista"/>
        <w:rPr>
          <w:rFonts w:cs="Tahoma"/>
          <w:sz w:val="20"/>
          <w:szCs w:val="20"/>
        </w:rPr>
      </w:pPr>
    </w:p>
    <w:p w:rsidR="009D53BC" w:rsidRPr="00D709FF" w:rsidRDefault="009D53BC" w:rsidP="005E520F">
      <w:pPr>
        <w:numPr>
          <w:ilvl w:val="2"/>
          <w:numId w:val="42"/>
        </w:numPr>
        <w:ind w:left="1276" w:hanging="709"/>
        <w:jc w:val="both"/>
        <w:rPr>
          <w:rFonts w:cs="Tahoma"/>
          <w:sz w:val="20"/>
          <w:szCs w:val="20"/>
        </w:rPr>
      </w:pPr>
      <w:r w:rsidRPr="00D709FF">
        <w:rPr>
          <w:rFonts w:cs="Tahoma"/>
          <w:sz w:val="20"/>
          <w:szCs w:val="20"/>
        </w:rPr>
        <w:t>Deberán consignarse en números y letras coincidentes. En caso de existir divergencias entre estas dos formas de expresión, prevalecerá la consignada en letras.</w:t>
      </w:r>
    </w:p>
    <w:p w:rsidR="009D53BC" w:rsidRPr="00D709FF" w:rsidRDefault="009D53BC" w:rsidP="009D53BC">
      <w:pPr>
        <w:ind w:left="567"/>
        <w:jc w:val="both"/>
        <w:rPr>
          <w:rFonts w:cs="Tahoma"/>
          <w:sz w:val="20"/>
          <w:szCs w:val="20"/>
        </w:rPr>
      </w:pPr>
    </w:p>
    <w:p w:rsidR="009D53BC" w:rsidRPr="00D709FF" w:rsidRDefault="00AB0A98" w:rsidP="005E520F">
      <w:pPr>
        <w:numPr>
          <w:ilvl w:val="1"/>
          <w:numId w:val="42"/>
        </w:numPr>
        <w:ind w:left="567" w:hanging="567"/>
        <w:jc w:val="both"/>
        <w:rPr>
          <w:rFonts w:cs="Tahoma"/>
          <w:sz w:val="20"/>
          <w:szCs w:val="20"/>
        </w:rPr>
      </w:pPr>
      <w:r w:rsidRPr="00D709FF">
        <w:rPr>
          <w:rFonts w:cs="Tahoma"/>
          <w:sz w:val="20"/>
          <w:szCs w:val="20"/>
        </w:rPr>
        <w:t>El BCCR contestará las aclaraciones que se soliciten como máximo cinco días previos al cierre del plazo establecido para presentar las ofertas respectivas.</w:t>
      </w:r>
    </w:p>
    <w:p w:rsidR="00D709FF" w:rsidRPr="00D709FF" w:rsidRDefault="00D709FF" w:rsidP="009B05DC">
      <w:pPr>
        <w:jc w:val="both"/>
        <w:rPr>
          <w:rFonts w:cs="Tahoma"/>
          <w:sz w:val="20"/>
          <w:szCs w:val="20"/>
        </w:rPr>
      </w:pPr>
    </w:p>
    <w:p w:rsidR="00317916" w:rsidRPr="00D709FF" w:rsidRDefault="003F4B5D" w:rsidP="00391717">
      <w:pPr>
        <w:numPr>
          <w:ilvl w:val="0"/>
          <w:numId w:val="3"/>
        </w:numPr>
        <w:tabs>
          <w:tab w:val="clear" w:pos="720"/>
        </w:tabs>
        <w:ind w:left="360"/>
        <w:jc w:val="center"/>
        <w:rPr>
          <w:rFonts w:cs="Tahoma"/>
          <w:b/>
          <w:sz w:val="20"/>
          <w:szCs w:val="20"/>
        </w:rPr>
      </w:pPr>
      <w:r w:rsidRPr="00D709FF">
        <w:rPr>
          <w:rFonts w:cs="Tahoma"/>
          <w:b/>
          <w:sz w:val="20"/>
          <w:szCs w:val="20"/>
        </w:rPr>
        <w:t>CONDICIONES ESPECÍFICAS</w:t>
      </w:r>
    </w:p>
    <w:p w:rsidR="00317916" w:rsidRPr="00D709FF" w:rsidRDefault="00317916" w:rsidP="00317916">
      <w:pPr>
        <w:ind w:left="567"/>
        <w:jc w:val="both"/>
        <w:rPr>
          <w:rFonts w:cs="Tahoma"/>
          <w:sz w:val="20"/>
          <w:szCs w:val="20"/>
        </w:rPr>
      </w:pPr>
    </w:p>
    <w:p w:rsidR="00F70116" w:rsidRPr="005E520F" w:rsidRDefault="006C74C1" w:rsidP="005E520F">
      <w:pPr>
        <w:pStyle w:val="Prrafodelista"/>
        <w:numPr>
          <w:ilvl w:val="1"/>
          <w:numId w:val="43"/>
        </w:numPr>
        <w:ind w:left="567" w:hanging="567"/>
        <w:jc w:val="both"/>
        <w:rPr>
          <w:rFonts w:cs="Tahoma"/>
          <w:sz w:val="20"/>
          <w:szCs w:val="20"/>
        </w:rPr>
      </w:pPr>
      <w:r>
        <w:rPr>
          <w:rFonts w:cs="Tahoma"/>
          <w:sz w:val="20"/>
          <w:szCs w:val="20"/>
        </w:rPr>
        <w:t>Los</w:t>
      </w:r>
      <w:r w:rsidR="00861CFA" w:rsidRPr="005E520F">
        <w:rPr>
          <w:rFonts w:cs="Tahoma"/>
          <w:sz w:val="20"/>
          <w:szCs w:val="20"/>
        </w:rPr>
        <w:t xml:space="preserve"> vehículo</w:t>
      </w:r>
      <w:r>
        <w:rPr>
          <w:rFonts w:cs="Tahoma"/>
          <w:sz w:val="20"/>
          <w:szCs w:val="20"/>
        </w:rPr>
        <w:t>s</w:t>
      </w:r>
      <w:r w:rsidR="00F70116" w:rsidRPr="005E520F">
        <w:rPr>
          <w:rFonts w:cs="Tahoma"/>
          <w:sz w:val="20"/>
          <w:szCs w:val="20"/>
        </w:rPr>
        <w:t xml:space="preserve"> </w:t>
      </w:r>
      <w:r w:rsidR="00861CFA" w:rsidRPr="005E520F">
        <w:rPr>
          <w:rFonts w:cs="Tahoma"/>
          <w:sz w:val="20"/>
          <w:szCs w:val="20"/>
        </w:rPr>
        <w:t>se entregará</w:t>
      </w:r>
      <w:r>
        <w:rPr>
          <w:rFonts w:cs="Tahoma"/>
          <w:sz w:val="20"/>
          <w:szCs w:val="20"/>
        </w:rPr>
        <w:t>n</w:t>
      </w:r>
      <w:r w:rsidR="00861CFA" w:rsidRPr="005E520F">
        <w:rPr>
          <w:rFonts w:cs="Tahoma"/>
          <w:sz w:val="20"/>
          <w:szCs w:val="20"/>
        </w:rPr>
        <w:t xml:space="preserve"> libre</w:t>
      </w:r>
      <w:r w:rsidR="003F4B5D" w:rsidRPr="005E520F">
        <w:rPr>
          <w:rFonts w:cs="Tahoma"/>
          <w:sz w:val="20"/>
          <w:szCs w:val="20"/>
        </w:rPr>
        <w:t xml:space="preserve"> de gravámenes</w:t>
      </w:r>
      <w:r w:rsidR="00DC20C2" w:rsidRPr="005E520F">
        <w:rPr>
          <w:rFonts w:cs="Tahoma"/>
          <w:sz w:val="20"/>
          <w:szCs w:val="20"/>
        </w:rPr>
        <w:t>, anotaciones, infracciones o colisiones</w:t>
      </w:r>
      <w:r w:rsidR="003F4B5D" w:rsidRPr="005E520F">
        <w:rPr>
          <w:rFonts w:cs="Tahoma"/>
          <w:sz w:val="20"/>
          <w:szCs w:val="20"/>
        </w:rPr>
        <w:t xml:space="preserve">. </w:t>
      </w:r>
    </w:p>
    <w:p w:rsidR="00F41186" w:rsidRPr="00D709FF" w:rsidRDefault="00F41186" w:rsidP="005E520F">
      <w:pPr>
        <w:ind w:left="567" w:hanging="567"/>
        <w:jc w:val="both"/>
        <w:rPr>
          <w:rFonts w:cs="Tahoma"/>
          <w:sz w:val="20"/>
          <w:szCs w:val="20"/>
        </w:rPr>
      </w:pPr>
    </w:p>
    <w:p w:rsidR="0072047D" w:rsidRPr="005E520F" w:rsidRDefault="006C74C1" w:rsidP="005E520F">
      <w:pPr>
        <w:pStyle w:val="Prrafodelista"/>
        <w:numPr>
          <w:ilvl w:val="1"/>
          <w:numId w:val="43"/>
        </w:numPr>
        <w:ind w:left="567" w:hanging="567"/>
        <w:jc w:val="both"/>
        <w:rPr>
          <w:rFonts w:cs="Tahoma"/>
          <w:sz w:val="20"/>
          <w:szCs w:val="20"/>
        </w:rPr>
      </w:pPr>
      <w:r>
        <w:rPr>
          <w:rFonts w:cs="Tahoma"/>
          <w:sz w:val="20"/>
          <w:szCs w:val="20"/>
        </w:rPr>
        <w:t xml:space="preserve">Los </w:t>
      </w:r>
      <w:r w:rsidR="0072047D" w:rsidRPr="005E520F">
        <w:rPr>
          <w:rFonts w:cs="Tahoma"/>
          <w:sz w:val="20"/>
          <w:szCs w:val="20"/>
        </w:rPr>
        <w:t>vehículo</w:t>
      </w:r>
      <w:r>
        <w:rPr>
          <w:rFonts w:cs="Tahoma"/>
          <w:sz w:val="20"/>
          <w:szCs w:val="20"/>
        </w:rPr>
        <w:t>s</w:t>
      </w:r>
      <w:r w:rsidR="0072047D" w:rsidRPr="005E520F">
        <w:rPr>
          <w:rFonts w:cs="Tahoma"/>
          <w:sz w:val="20"/>
          <w:szCs w:val="20"/>
        </w:rPr>
        <w:t xml:space="preserve"> indicado</w:t>
      </w:r>
      <w:r>
        <w:rPr>
          <w:rFonts w:cs="Tahoma"/>
          <w:sz w:val="20"/>
          <w:szCs w:val="20"/>
        </w:rPr>
        <w:t>s</w:t>
      </w:r>
      <w:r w:rsidR="0072047D" w:rsidRPr="005E520F">
        <w:rPr>
          <w:rFonts w:cs="Tahoma"/>
          <w:sz w:val="20"/>
          <w:szCs w:val="20"/>
        </w:rPr>
        <w:t xml:space="preserve"> en este cartel po</w:t>
      </w:r>
      <w:r w:rsidR="00822A25" w:rsidRPr="005E520F">
        <w:rPr>
          <w:rFonts w:cs="Tahoma"/>
          <w:sz w:val="20"/>
          <w:szCs w:val="20"/>
        </w:rPr>
        <w:t>see</w:t>
      </w:r>
      <w:r>
        <w:rPr>
          <w:rFonts w:cs="Tahoma"/>
          <w:sz w:val="20"/>
          <w:szCs w:val="20"/>
        </w:rPr>
        <w:t>n</w:t>
      </w:r>
      <w:r w:rsidR="00822A25" w:rsidRPr="005E520F">
        <w:rPr>
          <w:rFonts w:cs="Tahoma"/>
          <w:sz w:val="20"/>
          <w:szCs w:val="20"/>
        </w:rPr>
        <w:t xml:space="preserve"> el Derecho de Circulación y la Revisión Técnica Vehicular al día</w:t>
      </w:r>
      <w:r w:rsidR="0072047D" w:rsidRPr="005E520F">
        <w:rPr>
          <w:rFonts w:cs="Tahoma"/>
          <w:sz w:val="20"/>
          <w:szCs w:val="20"/>
        </w:rPr>
        <w:t>.</w:t>
      </w:r>
    </w:p>
    <w:p w:rsidR="0072047D" w:rsidRPr="00D709FF" w:rsidRDefault="0072047D" w:rsidP="0072047D">
      <w:pPr>
        <w:pStyle w:val="Prrafodelista"/>
        <w:rPr>
          <w:rFonts w:cs="Tahoma"/>
          <w:sz w:val="20"/>
          <w:szCs w:val="20"/>
        </w:rPr>
      </w:pPr>
    </w:p>
    <w:p w:rsidR="00085452" w:rsidRPr="00D709FF" w:rsidRDefault="006C74C1" w:rsidP="005E520F">
      <w:pPr>
        <w:numPr>
          <w:ilvl w:val="1"/>
          <w:numId w:val="43"/>
        </w:numPr>
        <w:ind w:left="567" w:hanging="567"/>
        <w:jc w:val="both"/>
        <w:rPr>
          <w:rFonts w:cs="Tahoma"/>
          <w:sz w:val="20"/>
          <w:szCs w:val="20"/>
        </w:rPr>
      </w:pPr>
      <w:r>
        <w:rPr>
          <w:rFonts w:cs="Tahoma"/>
          <w:sz w:val="20"/>
          <w:szCs w:val="20"/>
        </w:rPr>
        <w:t xml:space="preserve">Los </w:t>
      </w:r>
      <w:r w:rsidR="001E1C74" w:rsidRPr="00D709FF">
        <w:rPr>
          <w:rFonts w:cs="Tahoma"/>
          <w:sz w:val="20"/>
          <w:szCs w:val="20"/>
        </w:rPr>
        <w:t>vehículo</w:t>
      </w:r>
      <w:r>
        <w:rPr>
          <w:rFonts w:cs="Tahoma"/>
          <w:sz w:val="20"/>
          <w:szCs w:val="20"/>
        </w:rPr>
        <w:t>s</w:t>
      </w:r>
      <w:r w:rsidR="001E1C74" w:rsidRPr="00D709FF">
        <w:rPr>
          <w:rFonts w:cs="Tahoma"/>
          <w:sz w:val="20"/>
          <w:szCs w:val="20"/>
        </w:rPr>
        <w:t xml:space="preserve"> se entregará</w:t>
      </w:r>
      <w:r>
        <w:rPr>
          <w:rFonts w:cs="Tahoma"/>
          <w:sz w:val="20"/>
          <w:szCs w:val="20"/>
        </w:rPr>
        <w:t>n</w:t>
      </w:r>
      <w:r w:rsidR="001E1C74" w:rsidRPr="00D709FF">
        <w:rPr>
          <w:rFonts w:cs="Tahoma"/>
          <w:sz w:val="20"/>
          <w:szCs w:val="20"/>
        </w:rPr>
        <w:t xml:space="preserve">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rsidR="00D709FF" w:rsidRPr="00D709FF" w:rsidRDefault="00D709FF" w:rsidP="00885246">
      <w:pPr>
        <w:rPr>
          <w:sz w:val="20"/>
          <w:szCs w:val="20"/>
          <w:lang w:val="es-ES" w:eastAsia="es-ES"/>
        </w:rPr>
      </w:pPr>
    </w:p>
    <w:p w:rsidR="00885246" w:rsidRPr="00D709FF" w:rsidRDefault="00885246" w:rsidP="00391717">
      <w:pPr>
        <w:numPr>
          <w:ilvl w:val="0"/>
          <w:numId w:val="3"/>
        </w:numPr>
        <w:tabs>
          <w:tab w:val="clear" w:pos="720"/>
        </w:tabs>
        <w:ind w:left="360"/>
        <w:jc w:val="center"/>
        <w:rPr>
          <w:rFonts w:cs="Tahoma"/>
          <w:b/>
          <w:bCs/>
          <w:sz w:val="20"/>
          <w:szCs w:val="20"/>
        </w:rPr>
      </w:pPr>
      <w:r w:rsidRPr="00D709FF">
        <w:rPr>
          <w:rFonts w:cs="Tahoma"/>
          <w:b/>
          <w:bCs/>
          <w:sz w:val="20"/>
          <w:szCs w:val="20"/>
        </w:rPr>
        <w:t>ASPECTOS LEGALES</w:t>
      </w:r>
    </w:p>
    <w:p w:rsidR="00885246" w:rsidRPr="00D709FF" w:rsidRDefault="00885246" w:rsidP="00885246">
      <w:pPr>
        <w:jc w:val="center"/>
        <w:rPr>
          <w:rFonts w:cs="Tahoma"/>
          <w:b/>
          <w:bCs/>
          <w:sz w:val="20"/>
          <w:szCs w:val="20"/>
        </w:rPr>
      </w:pPr>
    </w:p>
    <w:p w:rsidR="00885246" w:rsidRPr="00D709FF" w:rsidRDefault="00885246" w:rsidP="00885246">
      <w:pPr>
        <w:ind w:right="-91"/>
        <w:jc w:val="both"/>
        <w:rPr>
          <w:rFonts w:cs="Tahoma"/>
          <w:b/>
          <w:bCs/>
          <w:sz w:val="20"/>
          <w:szCs w:val="20"/>
        </w:rPr>
      </w:pPr>
      <w:r w:rsidRPr="00D709FF">
        <w:rPr>
          <w:rFonts w:cs="Tahoma"/>
          <w:sz w:val="20"/>
          <w:szCs w:val="20"/>
        </w:rPr>
        <w:t xml:space="preserve">Los participantes a esta </w:t>
      </w:r>
      <w:r w:rsidR="003863E4" w:rsidRPr="00D709FF">
        <w:rPr>
          <w:rFonts w:cs="Tahoma"/>
          <w:sz w:val="20"/>
          <w:szCs w:val="20"/>
        </w:rPr>
        <w:t>venta</w:t>
      </w:r>
      <w:r w:rsidRPr="00D709FF">
        <w:rPr>
          <w:rFonts w:cs="Tahoma"/>
          <w:sz w:val="20"/>
          <w:szCs w:val="20"/>
        </w:rPr>
        <w:t xml:space="preserve"> deberán cumplir con los siguientes aspectos:</w:t>
      </w:r>
    </w:p>
    <w:p w:rsidR="00885246" w:rsidRPr="00D709FF" w:rsidRDefault="00885246" w:rsidP="00885246">
      <w:pPr>
        <w:rPr>
          <w:rFonts w:cs="Tahoma"/>
          <w:b/>
          <w:bCs/>
          <w:sz w:val="20"/>
          <w:szCs w:val="20"/>
        </w:rPr>
      </w:pPr>
    </w:p>
    <w:p w:rsidR="00885246" w:rsidRPr="005E520F" w:rsidRDefault="00885246" w:rsidP="005E520F">
      <w:pPr>
        <w:pStyle w:val="Prrafodelista"/>
        <w:numPr>
          <w:ilvl w:val="1"/>
          <w:numId w:val="44"/>
        </w:numPr>
        <w:ind w:left="567" w:hanging="567"/>
        <w:jc w:val="both"/>
        <w:rPr>
          <w:rFonts w:cs="Tahoma"/>
          <w:b/>
          <w:bCs/>
          <w:sz w:val="20"/>
          <w:szCs w:val="20"/>
        </w:rPr>
      </w:pPr>
      <w:r w:rsidRPr="005E520F">
        <w:rPr>
          <w:rFonts w:cs="Tahoma"/>
          <w:b/>
          <w:bCs/>
          <w:sz w:val="20"/>
          <w:szCs w:val="20"/>
        </w:rPr>
        <w:t>VIGENCIA DE LA OFERTA:</w:t>
      </w:r>
      <w:r w:rsidRPr="005E520F">
        <w:rPr>
          <w:rFonts w:cs="Tahoma"/>
          <w:sz w:val="20"/>
          <w:szCs w:val="20"/>
        </w:rPr>
        <w:t xml:space="preserve"> El oferente deberá indicar la vigencia de su oferta. Sin embargo, en ningún caso ésta podrá ser inferior a </w:t>
      </w:r>
      <w:r w:rsidR="004D7DC5" w:rsidRPr="005E520F">
        <w:rPr>
          <w:rFonts w:cs="Tahoma"/>
          <w:b/>
          <w:sz w:val="20"/>
          <w:szCs w:val="20"/>
        </w:rPr>
        <w:t>tre</w:t>
      </w:r>
      <w:r w:rsidRPr="005E520F">
        <w:rPr>
          <w:rFonts w:cs="Tahoma"/>
          <w:b/>
          <w:sz w:val="20"/>
          <w:szCs w:val="20"/>
        </w:rPr>
        <w:t>inta (</w:t>
      </w:r>
      <w:r w:rsidR="004D7DC5" w:rsidRPr="005E520F">
        <w:rPr>
          <w:rFonts w:cs="Tahoma"/>
          <w:b/>
          <w:sz w:val="20"/>
          <w:szCs w:val="20"/>
        </w:rPr>
        <w:t>3</w:t>
      </w:r>
      <w:r w:rsidRPr="005E520F">
        <w:rPr>
          <w:rFonts w:cs="Tahoma"/>
          <w:b/>
          <w:sz w:val="20"/>
          <w:szCs w:val="20"/>
        </w:rPr>
        <w:t>0) días hábiles</w:t>
      </w:r>
      <w:r w:rsidRPr="005E520F">
        <w:rPr>
          <w:rFonts w:cs="Tahoma"/>
          <w:sz w:val="20"/>
          <w:szCs w:val="20"/>
        </w:rPr>
        <w:t>, contado a partir de la fecha señalada para la apertura de las ofertas.</w:t>
      </w:r>
    </w:p>
    <w:p w:rsidR="00885246" w:rsidRPr="00D709FF" w:rsidRDefault="00885246" w:rsidP="005E520F">
      <w:pPr>
        <w:ind w:left="567" w:hanging="567"/>
        <w:jc w:val="both"/>
        <w:rPr>
          <w:rFonts w:cs="Tahoma"/>
          <w:sz w:val="20"/>
          <w:szCs w:val="20"/>
        </w:rPr>
      </w:pPr>
    </w:p>
    <w:p w:rsidR="00885246" w:rsidRPr="005E520F" w:rsidRDefault="00120E84" w:rsidP="005E520F">
      <w:pPr>
        <w:pStyle w:val="Prrafodelista"/>
        <w:numPr>
          <w:ilvl w:val="1"/>
          <w:numId w:val="44"/>
        </w:numPr>
        <w:ind w:left="567" w:hanging="567"/>
        <w:jc w:val="both"/>
        <w:rPr>
          <w:rFonts w:cs="Tahoma"/>
          <w:sz w:val="20"/>
          <w:szCs w:val="20"/>
        </w:rPr>
      </w:pPr>
      <w:r w:rsidRPr="005E520F">
        <w:rPr>
          <w:rFonts w:cs="Tahoma"/>
          <w:b/>
          <w:sz w:val="20"/>
          <w:szCs w:val="20"/>
        </w:rPr>
        <w:t>CERTIFICACIÓN</w:t>
      </w:r>
      <w:r w:rsidR="00885246" w:rsidRPr="005E520F">
        <w:rPr>
          <w:rFonts w:cs="Tahoma"/>
          <w:b/>
          <w:sz w:val="20"/>
          <w:szCs w:val="20"/>
        </w:rPr>
        <w:t>:</w:t>
      </w:r>
      <w:r w:rsidRPr="005E520F">
        <w:rPr>
          <w:rFonts w:cs="Tahoma"/>
          <w:b/>
          <w:sz w:val="20"/>
          <w:szCs w:val="20"/>
        </w:rPr>
        <w:t xml:space="preserve"> </w:t>
      </w:r>
      <w:r w:rsidRPr="005E520F">
        <w:rPr>
          <w:rFonts w:cs="Tahoma"/>
          <w:sz w:val="20"/>
          <w:szCs w:val="20"/>
        </w:rPr>
        <w:t xml:space="preserve">Las </w:t>
      </w:r>
      <w:r w:rsidR="00885246" w:rsidRPr="005E520F">
        <w:rPr>
          <w:rFonts w:cs="Tahoma"/>
          <w:sz w:val="20"/>
          <w:szCs w:val="20"/>
        </w:rPr>
        <w:t>personas jurídicas oferentes</w:t>
      </w:r>
      <w:r w:rsidRPr="005E520F">
        <w:rPr>
          <w:rFonts w:cs="Tahoma"/>
          <w:sz w:val="20"/>
          <w:szCs w:val="20"/>
        </w:rPr>
        <w:t xml:space="preserve">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rsidR="00885246" w:rsidRPr="00D709FF" w:rsidRDefault="00885246" w:rsidP="009D237F">
      <w:pPr>
        <w:widowControl w:val="0"/>
        <w:ind w:left="567" w:hanging="567"/>
        <w:jc w:val="both"/>
        <w:rPr>
          <w:rFonts w:cs="Tahoma"/>
          <w:sz w:val="20"/>
          <w:szCs w:val="20"/>
        </w:rPr>
      </w:pPr>
    </w:p>
    <w:p w:rsidR="000106DE" w:rsidRPr="000106DE" w:rsidRDefault="00885246" w:rsidP="005E520F">
      <w:pPr>
        <w:numPr>
          <w:ilvl w:val="1"/>
          <w:numId w:val="44"/>
        </w:numPr>
        <w:ind w:left="567" w:hanging="567"/>
        <w:jc w:val="both"/>
        <w:rPr>
          <w:rFonts w:cs="Tahoma"/>
          <w:color w:val="000000"/>
          <w:sz w:val="20"/>
          <w:szCs w:val="20"/>
        </w:rPr>
      </w:pPr>
      <w:r w:rsidRPr="00D709FF">
        <w:rPr>
          <w:rFonts w:cs="Tahoma"/>
          <w:b/>
          <w:sz w:val="20"/>
          <w:szCs w:val="20"/>
        </w:rPr>
        <w:t xml:space="preserve">DECLARACIÓN JURADA: </w:t>
      </w:r>
      <w:r w:rsidRPr="00D709FF">
        <w:rPr>
          <w:rFonts w:cs="Tahoma"/>
          <w:sz w:val="20"/>
          <w:szCs w:val="20"/>
        </w:rPr>
        <w:t>La oferta deberá contener una declaración jurada del oferente que indique:</w:t>
      </w:r>
      <w:r w:rsidR="00FC7612" w:rsidRPr="00D709FF">
        <w:rPr>
          <w:rFonts w:cs="Tahoma"/>
          <w:sz w:val="20"/>
          <w:szCs w:val="20"/>
        </w:rPr>
        <w:t xml:space="preserve"> </w:t>
      </w:r>
    </w:p>
    <w:p w:rsidR="000106DE" w:rsidRDefault="000106DE" w:rsidP="000106DE">
      <w:pPr>
        <w:pStyle w:val="Prrafodelista"/>
        <w:rPr>
          <w:rFonts w:cs="Tahoma"/>
          <w:color w:val="000000"/>
          <w:sz w:val="20"/>
          <w:szCs w:val="20"/>
        </w:rPr>
      </w:pPr>
    </w:p>
    <w:p w:rsidR="000106DE" w:rsidRDefault="009B05DC" w:rsidP="000106DE">
      <w:pPr>
        <w:pStyle w:val="Prrafodelista"/>
        <w:numPr>
          <w:ilvl w:val="0"/>
          <w:numId w:val="46"/>
        </w:numPr>
        <w:jc w:val="both"/>
        <w:rPr>
          <w:rFonts w:cs="Tahoma"/>
          <w:color w:val="000000"/>
          <w:sz w:val="20"/>
          <w:szCs w:val="20"/>
        </w:rPr>
      </w:pPr>
      <w:r w:rsidRPr="000106DE">
        <w:rPr>
          <w:rFonts w:cs="Tahoma"/>
          <w:color w:val="000000"/>
          <w:sz w:val="20"/>
          <w:szCs w:val="20"/>
        </w:rPr>
        <w:t xml:space="preserve">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w:t>
      </w:r>
      <w:r w:rsidRPr="000106DE">
        <w:rPr>
          <w:rFonts w:cs="Tahoma"/>
          <w:color w:val="000000"/>
          <w:sz w:val="20"/>
          <w:szCs w:val="20"/>
        </w:rPr>
        <w:lastRenderedPageBreak/>
        <w:t>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p>
    <w:p w:rsidR="000106DE" w:rsidRPr="000106DE" w:rsidRDefault="000571EA" w:rsidP="000106DE">
      <w:pPr>
        <w:pStyle w:val="Prrafodelista"/>
        <w:ind w:left="927"/>
        <w:jc w:val="both"/>
        <w:rPr>
          <w:rFonts w:cs="Tahoma"/>
          <w:color w:val="000000"/>
          <w:sz w:val="20"/>
          <w:szCs w:val="20"/>
        </w:rPr>
      </w:pPr>
      <w:r w:rsidRPr="000106DE">
        <w:rPr>
          <w:rFonts w:ascii="Calibri" w:eastAsia="Calibri" w:hAnsi="Calibri" w:cs="Tahoma"/>
          <w:sz w:val="20"/>
          <w:szCs w:val="20"/>
        </w:rPr>
        <w:t xml:space="preserve"> </w:t>
      </w:r>
    </w:p>
    <w:p w:rsidR="003D16E0" w:rsidRPr="000106DE" w:rsidRDefault="000571EA" w:rsidP="000106DE">
      <w:pPr>
        <w:pStyle w:val="Prrafodelista"/>
        <w:numPr>
          <w:ilvl w:val="0"/>
          <w:numId w:val="46"/>
        </w:numPr>
        <w:jc w:val="both"/>
        <w:rPr>
          <w:rFonts w:cs="Tahoma"/>
          <w:color w:val="000000"/>
          <w:sz w:val="20"/>
          <w:szCs w:val="20"/>
        </w:rPr>
      </w:pPr>
      <w:r w:rsidRPr="000106DE">
        <w:rPr>
          <w:rFonts w:cs="Tahoma"/>
          <w:color w:val="000000"/>
          <w:sz w:val="20"/>
          <w:szCs w:val="20"/>
        </w:rPr>
        <w:t>Que a la fecha de apertura de ofertas nos encontramos al día en las obligaciones con FODESAF, para lo cual el Banco se reserva  el derecho de consultar a la siguiente dirección electrónica:</w:t>
      </w:r>
    </w:p>
    <w:p w:rsidR="003D16E0" w:rsidRDefault="003D16E0" w:rsidP="003D16E0">
      <w:pPr>
        <w:pStyle w:val="Prrafodelista"/>
        <w:rPr>
          <w:rFonts w:cs="Tahoma"/>
          <w:color w:val="000000"/>
          <w:sz w:val="20"/>
          <w:szCs w:val="20"/>
        </w:rPr>
      </w:pPr>
    </w:p>
    <w:p w:rsidR="000571EA" w:rsidRPr="00D709FF" w:rsidRDefault="004D2DB6" w:rsidP="000106DE">
      <w:pPr>
        <w:ind w:left="993" w:hanging="66"/>
        <w:jc w:val="both"/>
        <w:rPr>
          <w:rFonts w:cs="Tahoma"/>
          <w:color w:val="000000"/>
          <w:sz w:val="20"/>
          <w:szCs w:val="20"/>
        </w:rPr>
      </w:pPr>
      <w:hyperlink r:id="rId11" w:history="1">
        <w:r w:rsidR="000571EA" w:rsidRPr="00D709FF">
          <w:rPr>
            <w:rFonts w:cs="Tahoma"/>
            <w:color w:val="000000"/>
            <w:sz w:val="20"/>
            <w:szCs w:val="20"/>
          </w:rPr>
          <w:t>http://inspeccion.mtss.go.cr/patronosmorosos/default.aspx</w:t>
        </w:r>
      </w:hyperlink>
    </w:p>
    <w:p w:rsidR="000958B5" w:rsidRPr="00D709FF" w:rsidRDefault="000958B5" w:rsidP="000958B5">
      <w:pPr>
        <w:ind w:left="567"/>
        <w:jc w:val="both"/>
        <w:rPr>
          <w:rFonts w:cs="Tahoma"/>
          <w:sz w:val="20"/>
          <w:szCs w:val="20"/>
        </w:rPr>
      </w:pPr>
    </w:p>
    <w:p w:rsidR="00885246" w:rsidRPr="00D709FF" w:rsidRDefault="00885246" w:rsidP="005E520F">
      <w:pPr>
        <w:numPr>
          <w:ilvl w:val="1"/>
          <w:numId w:val="44"/>
        </w:numPr>
        <w:ind w:left="567" w:hanging="567"/>
        <w:jc w:val="both"/>
        <w:rPr>
          <w:rFonts w:cs="Tahoma"/>
          <w:sz w:val="20"/>
          <w:szCs w:val="20"/>
        </w:rPr>
      </w:pPr>
      <w:r w:rsidRPr="00D709FF">
        <w:rPr>
          <w:rFonts w:cs="Tahoma"/>
          <w:b/>
          <w:bCs/>
          <w:sz w:val="20"/>
          <w:szCs w:val="20"/>
        </w:rPr>
        <w:t xml:space="preserve">ARTÍCULO 74 </w:t>
      </w:r>
      <w:r w:rsidRPr="00D709FF">
        <w:rPr>
          <w:rFonts w:cs="Tahoma"/>
          <w:b/>
          <w:sz w:val="20"/>
          <w:szCs w:val="20"/>
        </w:rPr>
        <w:t>Ley Constitutiva de la CCSS</w:t>
      </w:r>
      <w:r w:rsidRPr="00D709FF">
        <w:rPr>
          <w:rFonts w:cs="Tahoma"/>
          <w:b/>
          <w:bCs/>
          <w:sz w:val="20"/>
          <w:szCs w:val="20"/>
        </w:rPr>
        <w:t>:</w:t>
      </w:r>
      <w:r w:rsidRPr="00D709FF">
        <w:rPr>
          <w:rFonts w:cs="Tahoma"/>
          <w:bCs/>
          <w:sz w:val="20"/>
          <w:szCs w:val="20"/>
        </w:rPr>
        <w:t xml:space="preserve"> </w:t>
      </w:r>
      <w:r w:rsidRPr="00D709FF">
        <w:rPr>
          <w:rFonts w:cs="Tahoma"/>
          <w:sz w:val="20"/>
          <w:szCs w:val="20"/>
        </w:rPr>
        <w:t xml:space="preserve">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w:t>
      </w:r>
    </w:p>
    <w:p w:rsidR="00885246" w:rsidRPr="00D709FF" w:rsidRDefault="00885246" w:rsidP="00885246">
      <w:pPr>
        <w:widowControl w:val="0"/>
        <w:jc w:val="both"/>
        <w:rPr>
          <w:rFonts w:cs="Tahoma"/>
          <w:sz w:val="20"/>
          <w:szCs w:val="20"/>
        </w:rPr>
      </w:pPr>
    </w:p>
    <w:p w:rsidR="00323BA8" w:rsidRPr="00D709FF" w:rsidRDefault="00885246" w:rsidP="005E520F">
      <w:pPr>
        <w:numPr>
          <w:ilvl w:val="1"/>
          <w:numId w:val="44"/>
        </w:numPr>
        <w:ind w:left="567" w:hanging="567"/>
        <w:jc w:val="both"/>
        <w:rPr>
          <w:rFonts w:cs="Tahoma"/>
          <w:sz w:val="20"/>
          <w:szCs w:val="20"/>
        </w:rPr>
      </w:pPr>
      <w:r w:rsidRPr="00D709FF">
        <w:rPr>
          <w:rFonts w:cs="Tahoma"/>
          <w:b/>
          <w:sz w:val="20"/>
          <w:szCs w:val="20"/>
        </w:rPr>
        <w:t xml:space="preserve">DISPOSICIONES NORMATIVAS: </w:t>
      </w:r>
      <w:r w:rsidRPr="00D709FF">
        <w:rPr>
          <w:rFonts w:cs="Tahoma"/>
          <w:sz w:val="20"/>
          <w:szCs w:val="20"/>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w:t>
      </w:r>
      <w:r w:rsidR="000106DE" w:rsidRPr="000106DE">
        <w:rPr>
          <w:rFonts w:cs="Tahoma"/>
          <w:sz w:val="20"/>
          <w:szCs w:val="20"/>
        </w:rPr>
        <w:t>Ley 7600 Igualdad de oportunidades para las personas con discapacidad en Costa Rica,</w:t>
      </w:r>
      <w:r w:rsidR="000106DE" w:rsidRPr="00D709FF">
        <w:rPr>
          <w:rFonts w:cs="Tahoma"/>
          <w:sz w:val="20"/>
          <w:szCs w:val="20"/>
        </w:rPr>
        <w:t xml:space="preserve"> </w:t>
      </w:r>
      <w:r w:rsidRPr="00D709FF">
        <w:rPr>
          <w:rFonts w:cs="Tahoma"/>
          <w:sz w:val="20"/>
          <w:szCs w:val="20"/>
        </w:rPr>
        <w:t>y demás cuerpos legales que por su conexión u otras razones jurídicas sean aplicables.</w:t>
      </w:r>
    </w:p>
    <w:p w:rsidR="009B05DC" w:rsidRPr="00D709FF" w:rsidRDefault="009B05DC" w:rsidP="00F017B0">
      <w:pPr>
        <w:jc w:val="both"/>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t>DEL ADJUDICATARIO O CONTRATISTA</w:t>
      </w:r>
    </w:p>
    <w:p w:rsidR="00885246" w:rsidRPr="00D709FF" w:rsidRDefault="00885246" w:rsidP="00885246">
      <w:pPr>
        <w:widowControl w:val="0"/>
        <w:jc w:val="both"/>
        <w:rPr>
          <w:rFonts w:cs="Tahoma"/>
          <w:sz w:val="20"/>
          <w:szCs w:val="20"/>
          <w:lang w:val="es-ES"/>
        </w:rPr>
      </w:pPr>
    </w:p>
    <w:p w:rsidR="00885246" w:rsidRPr="00D709FF" w:rsidRDefault="00885246" w:rsidP="00885246">
      <w:pPr>
        <w:widowControl w:val="0"/>
        <w:jc w:val="both"/>
        <w:rPr>
          <w:rFonts w:cs="Tahoma"/>
          <w:sz w:val="20"/>
          <w:szCs w:val="20"/>
        </w:rPr>
      </w:pPr>
      <w:r w:rsidRPr="00D709FF">
        <w:rPr>
          <w:rFonts w:cs="Tahoma"/>
          <w:sz w:val="20"/>
          <w:szCs w:val="20"/>
        </w:rPr>
        <w:t>Una vez en firme el acto de adjudicación el contratista deberá tomar en cuenta lo siguiente:</w:t>
      </w:r>
    </w:p>
    <w:p w:rsidR="00885246" w:rsidRPr="00D709FF" w:rsidRDefault="00885246" w:rsidP="00885246">
      <w:pPr>
        <w:widowControl w:val="0"/>
        <w:jc w:val="both"/>
        <w:rPr>
          <w:rFonts w:cs="Tahoma"/>
          <w:b/>
          <w:snapToGrid w:val="0"/>
          <w:sz w:val="20"/>
          <w:szCs w:val="20"/>
        </w:rPr>
      </w:pPr>
    </w:p>
    <w:p w:rsidR="00C61D01" w:rsidRPr="005E520F" w:rsidRDefault="00C61D01" w:rsidP="005E520F">
      <w:pPr>
        <w:pStyle w:val="Prrafodelista"/>
        <w:numPr>
          <w:ilvl w:val="1"/>
          <w:numId w:val="45"/>
        </w:numPr>
        <w:ind w:left="567" w:hanging="567"/>
        <w:jc w:val="both"/>
        <w:rPr>
          <w:rFonts w:cs="Tahoma"/>
          <w:sz w:val="20"/>
          <w:szCs w:val="20"/>
        </w:rPr>
      </w:pPr>
      <w:r w:rsidRPr="005E520F">
        <w:rPr>
          <w:rFonts w:cs="Tahoma"/>
          <w:b/>
          <w:sz w:val="20"/>
          <w:szCs w:val="20"/>
          <w:lang w:val="es-ES"/>
        </w:rPr>
        <w:t>FORMA DE PAGO:</w:t>
      </w:r>
      <w:r w:rsidRPr="005E520F">
        <w:rPr>
          <w:rFonts w:cs="Tahoma"/>
          <w:sz w:val="20"/>
          <w:szCs w:val="20"/>
          <w:lang w:val="es-ES"/>
        </w:rPr>
        <w:t xml:space="preserve"> </w:t>
      </w:r>
      <w:r w:rsidR="00A23904" w:rsidRPr="005E520F">
        <w:rPr>
          <w:rFonts w:cs="Tahoma"/>
          <w:sz w:val="20"/>
          <w:szCs w:val="20"/>
          <w:lang w:val="es-ES"/>
        </w:rPr>
        <w:t>El adjudicatario deberá depositar el monto adjudicado en un plazo de 5 (cinco) días hábiles siguientes a la firmeza de la adjudicación.</w:t>
      </w:r>
      <w:r w:rsidR="00EF1228" w:rsidRPr="005E520F">
        <w:rPr>
          <w:rFonts w:cs="Tahoma"/>
          <w:sz w:val="20"/>
          <w:szCs w:val="20"/>
          <w:lang w:val="es-ES"/>
        </w:rPr>
        <w:t xml:space="preserve"> De no realizarse el pago</w:t>
      </w:r>
      <w:r w:rsidR="00D93FA0" w:rsidRPr="005E520F">
        <w:rPr>
          <w:rFonts w:cs="Tahoma"/>
          <w:sz w:val="20"/>
          <w:szCs w:val="20"/>
          <w:lang w:val="es-ES"/>
        </w:rPr>
        <w:t xml:space="preserve"> en el tiempo solicitado, se readjudicará el vehículo a la oferta que ocupó el segundo lugar.</w:t>
      </w:r>
      <w:r w:rsidR="00A23904" w:rsidRPr="005E520F">
        <w:rPr>
          <w:rFonts w:cs="Tahoma"/>
          <w:sz w:val="20"/>
          <w:szCs w:val="20"/>
          <w:lang w:val="es-ES"/>
        </w:rPr>
        <w:t xml:space="preserve">   </w:t>
      </w:r>
    </w:p>
    <w:p w:rsidR="00C61D01" w:rsidRPr="00D709FF" w:rsidRDefault="00C61D01" w:rsidP="005E520F">
      <w:pPr>
        <w:ind w:left="567" w:hanging="567"/>
        <w:jc w:val="both"/>
        <w:rPr>
          <w:rFonts w:cs="Tahoma"/>
          <w:sz w:val="20"/>
          <w:szCs w:val="20"/>
        </w:rPr>
      </w:pPr>
    </w:p>
    <w:p w:rsidR="00475D92" w:rsidRPr="005E520F" w:rsidRDefault="005513F2" w:rsidP="005E520F">
      <w:pPr>
        <w:pStyle w:val="Prrafodelista"/>
        <w:numPr>
          <w:ilvl w:val="1"/>
          <w:numId w:val="45"/>
        </w:numPr>
        <w:ind w:left="567" w:hanging="567"/>
        <w:jc w:val="both"/>
        <w:rPr>
          <w:rFonts w:cs="Tahoma"/>
          <w:sz w:val="20"/>
          <w:szCs w:val="20"/>
        </w:rPr>
      </w:pPr>
      <w:r w:rsidRPr="005E520F">
        <w:rPr>
          <w:rFonts w:cs="Tahoma"/>
          <w:b/>
          <w:sz w:val="20"/>
          <w:szCs w:val="20"/>
        </w:rPr>
        <w:t>OBLIGACIÓN DE</w:t>
      </w:r>
      <w:r w:rsidR="00556618" w:rsidRPr="005E520F">
        <w:rPr>
          <w:rFonts w:cs="Tahoma"/>
          <w:b/>
          <w:sz w:val="20"/>
          <w:szCs w:val="20"/>
        </w:rPr>
        <w:t>L BCCR</w:t>
      </w:r>
      <w:r w:rsidRPr="005E520F">
        <w:rPr>
          <w:rFonts w:cs="Tahoma"/>
          <w:b/>
          <w:sz w:val="20"/>
          <w:szCs w:val="20"/>
        </w:rPr>
        <w:t>:</w:t>
      </w:r>
      <w:r w:rsidRPr="005E520F">
        <w:rPr>
          <w:rFonts w:cs="Tahoma"/>
          <w:sz w:val="20"/>
          <w:szCs w:val="20"/>
        </w:rPr>
        <w:t xml:space="preserve"> </w:t>
      </w:r>
      <w:r w:rsidR="00556618" w:rsidRPr="005E520F">
        <w:rPr>
          <w:rFonts w:cs="Tahoma"/>
          <w:bCs/>
          <w:sz w:val="20"/>
          <w:szCs w:val="20"/>
        </w:rPr>
        <w:t>El BCCR</w:t>
      </w:r>
      <w:r w:rsidR="00475D92" w:rsidRPr="005E520F">
        <w:rPr>
          <w:rFonts w:cs="Tahoma"/>
          <w:bCs/>
          <w:sz w:val="20"/>
          <w:szCs w:val="20"/>
        </w:rPr>
        <w:t xml:space="preserve"> entregará </w:t>
      </w:r>
      <w:r w:rsidR="00556618" w:rsidRPr="005E520F">
        <w:rPr>
          <w:rFonts w:cs="Tahoma"/>
          <w:bCs/>
          <w:sz w:val="20"/>
          <w:szCs w:val="20"/>
        </w:rPr>
        <w:t>l</w:t>
      </w:r>
      <w:r w:rsidR="006C74C1">
        <w:rPr>
          <w:rFonts w:cs="Tahoma"/>
          <w:bCs/>
          <w:sz w:val="20"/>
          <w:szCs w:val="20"/>
        </w:rPr>
        <w:t>os</w:t>
      </w:r>
      <w:r w:rsidR="00475D92" w:rsidRPr="005E520F">
        <w:rPr>
          <w:rFonts w:cs="Tahoma"/>
          <w:bCs/>
          <w:sz w:val="20"/>
          <w:szCs w:val="20"/>
        </w:rPr>
        <w:t xml:space="preserve"> vehículo</w:t>
      </w:r>
      <w:r w:rsidR="006C74C1">
        <w:rPr>
          <w:rFonts w:cs="Tahoma"/>
          <w:bCs/>
          <w:sz w:val="20"/>
          <w:szCs w:val="20"/>
        </w:rPr>
        <w:t>s</w:t>
      </w:r>
      <w:r w:rsidR="00475D92" w:rsidRPr="005E520F">
        <w:rPr>
          <w:rFonts w:cs="Tahoma"/>
          <w:bCs/>
          <w:sz w:val="20"/>
          <w:szCs w:val="20"/>
        </w:rPr>
        <w:t xml:space="preserve"> en el estado físico y mecánico en que se encontraba</w:t>
      </w:r>
      <w:r w:rsidR="00556618" w:rsidRPr="005E520F">
        <w:rPr>
          <w:rFonts w:cs="Tahoma"/>
          <w:bCs/>
          <w:sz w:val="20"/>
          <w:szCs w:val="20"/>
        </w:rPr>
        <w:t>n</w:t>
      </w:r>
      <w:r w:rsidR="00475D92" w:rsidRPr="005E520F">
        <w:rPr>
          <w:rFonts w:cs="Tahoma"/>
          <w:bCs/>
          <w:sz w:val="20"/>
          <w:szCs w:val="20"/>
        </w:rPr>
        <w:t xml:space="preserve"> al momento de</w:t>
      </w:r>
      <w:r w:rsidR="003736FC" w:rsidRPr="005E520F">
        <w:rPr>
          <w:rFonts w:cs="Tahoma"/>
          <w:bCs/>
          <w:sz w:val="20"/>
          <w:szCs w:val="20"/>
        </w:rPr>
        <w:t xml:space="preserve"> </w:t>
      </w:r>
      <w:r w:rsidR="00475D92" w:rsidRPr="005E520F">
        <w:rPr>
          <w:rFonts w:cs="Tahoma"/>
          <w:bCs/>
          <w:sz w:val="20"/>
          <w:szCs w:val="20"/>
        </w:rPr>
        <w:t>l</w:t>
      </w:r>
      <w:r w:rsidR="003736FC" w:rsidRPr="005E520F">
        <w:rPr>
          <w:rFonts w:cs="Tahoma"/>
          <w:bCs/>
          <w:sz w:val="20"/>
          <w:szCs w:val="20"/>
        </w:rPr>
        <w:t>a inspección</w:t>
      </w:r>
      <w:r w:rsidR="00622CE1" w:rsidRPr="005E520F">
        <w:rPr>
          <w:rFonts w:cs="Tahoma"/>
          <w:bCs/>
          <w:sz w:val="20"/>
          <w:szCs w:val="20"/>
        </w:rPr>
        <w:t>.</w:t>
      </w:r>
    </w:p>
    <w:p w:rsidR="00475D92" w:rsidRPr="00D709FF" w:rsidRDefault="00475D92" w:rsidP="009D237F">
      <w:pPr>
        <w:ind w:left="567" w:hanging="567"/>
        <w:jc w:val="both"/>
        <w:rPr>
          <w:rFonts w:cs="Tahoma"/>
          <w:b/>
          <w:sz w:val="20"/>
          <w:szCs w:val="20"/>
        </w:rPr>
      </w:pPr>
    </w:p>
    <w:p w:rsidR="00C0325C" w:rsidRPr="00D709FF" w:rsidRDefault="00475D92" w:rsidP="005E520F">
      <w:pPr>
        <w:numPr>
          <w:ilvl w:val="1"/>
          <w:numId w:val="45"/>
        </w:numPr>
        <w:ind w:left="567" w:hanging="567"/>
        <w:jc w:val="both"/>
        <w:rPr>
          <w:rFonts w:cs="Tahoma"/>
          <w:bCs/>
          <w:sz w:val="20"/>
          <w:szCs w:val="20"/>
        </w:rPr>
      </w:pPr>
      <w:r w:rsidRPr="00D709FF">
        <w:rPr>
          <w:rFonts w:cs="Tahoma"/>
          <w:b/>
          <w:sz w:val="20"/>
          <w:szCs w:val="20"/>
        </w:rPr>
        <w:t>OBLIGACIONES DEL ADJUDICATARIO:</w:t>
      </w:r>
      <w:r w:rsidRPr="00D709FF">
        <w:rPr>
          <w:rFonts w:cs="Tahoma"/>
          <w:sz w:val="20"/>
          <w:szCs w:val="20"/>
        </w:rPr>
        <w:t xml:space="preserve"> </w:t>
      </w:r>
      <w:r w:rsidR="00806041" w:rsidRPr="00D709FF">
        <w:rPr>
          <w:rFonts w:cs="Tahoma"/>
          <w:sz w:val="20"/>
          <w:szCs w:val="20"/>
        </w:rPr>
        <w:t>Los ho</w:t>
      </w:r>
      <w:r w:rsidRPr="00D709FF">
        <w:rPr>
          <w:rFonts w:cs="Tahoma"/>
          <w:sz w:val="20"/>
          <w:szCs w:val="20"/>
        </w:rPr>
        <w:t xml:space="preserve">norarios y </w:t>
      </w:r>
      <w:r w:rsidR="00806041" w:rsidRPr="00D709FF">
        <w:rPr>
          <w:rFonts w:cs="Tahoma"/>
          <w:sz w:val="20"/>
          <w:szCs w:val="20"/>
        </w:rPr>
        <w:t>los gastos de traspaso por la inscripción</w:t>
      </w:r>
      <w:r w:rsidRPr="00D709FF">
        <w:rPr>
          <w:rFonts w:cs="Tahoma"/>
          <w:sz w:val="20"/>
          <w:szCs w:val="20"/>
        </w:rPr>
        <w:t xml:space="preserve"> de</w:t>
      </w:r>
      <w:r w:rsidR="006C74C1">
        <w:rPr>
          <w:rFonts w:cs="Tahoma"/>
          <w:sz w:val="20"/>
          <w:szCs w:val="20"/>
        </w:rPr>
        <w:t xml:space="preserve"> </w:t>
      </w:r>
      <w:r w:rsidRPr="00D709FF">
        <w:rPr>
          <w:rFonts w:cs="Tahoma"/>
          <w:sz w:val="20"/>
          <w:szCs w:val="20"/>
        </w:rPr>
        <w:t>l</w:t>
      </w:r>
      <w:r w:rsidR="006C74C1">
        <w:rPr>
          <w:rFonts w:cs="Tahoma"/>
          <w:sz w:val="20"/>
          <w:szCs w:val="20"/>
        </w:rPr>
        <w:t>os</w:t>
      </w:r>
      <w:r w:rsidRPr="00D709FF">
        <w:rPr>
          <w:rFonts w:cs="Tahoma"/>
          <w:sz w:val="20"/>
          <w:szCs w:val="20"/>
        </w:rPr>
        <w:t xml:space="preserve"> vehículo</w:t>
      </w:r>
      <w:r w:rsidR="006C74C1">
        <w:rPr>
          <w:rFonts w:cs="Tahoma"/>
          <w:sz w:val="20"/>
          <w:szCs w:val="20"/>
        </w:rPr>
        <w:t>s</w:t>
      </w:r>
      <w:r w:rsidRPr="00D709FF">
        <w:rPr>
          <w:rFonts w:cs="Tahoma"/>
          <w:sz w:val="20"/>
          <w:szCs w:val="20"/>
        </w:rPr>
        <w:t xml:space="preserve"> correrán por cuenta del adjudicatario.</w:t>
      </w:r>
      <w:r w:rsidR="00F70116" w:rsidRPr="00D709FF">
        <w:rPr>
          <w:rFonts w:cs="Tahoma"/>
          <w:sz w:val="20"/>
          <w:szCs w:val="20"/>
        </w:rPr>
        <w:t xml:space="preserve"> </w:t>
      </w:r>
    </w:p>
    <w:p w:rsidR="00C97133" w:rsidRPr="00D709FF" w:rsidRDefault="00C97133" w:rsidP="009D237F">
      <w:pPr>
        <w:pStyle w:val="Prrafodelista"/>
        <w:ind w:left="567" w:hanging="567"/>
        <w:rPr>
          <w:rFonts w:cs="Tahoma"/>
          <w:bCs/>
          <w:sz w:val="20"/>
          <w:szCs w:val="20"/>
        </w:rPr>
      </w:pPr>
    </w:p>
    <w:p w:rsidR="00C0325C" w:rsidRPr="00D709FF" w:rsidRDefault="009B05DC" w:rsidP="009D237F">
      <w:pPr>
        <w:ind w:left="567"/>
        <w:jc w:val="both"/>
        <w:rPr>
          <w:rFonts w:cs="Tahoma"/>
          <w:sz w:val="20"/>
          <w:szCs w:val="20"/>
        </w:rPr>
      </w:pPr>
      <w:r w:rsidRPr="00D709FF">
        <w:rPr>
          <w:rFonts w:cs="Tahoma"/>
          <w:bCs/>
          <w:sz w:val="20"/>
          <w:szCs w:val="20"/>
        </w:rPr>
        <w:t>El oferente deberá manifestar expresamente en la oferta</w:t>
      </w:r>
      <w:r w:rsidRPr="00D709FF">
        <w:rPr>
          <w:rFonts w:cs="Tahoma"/>
          <w:sz w:val="20"/>
          <w:szCs w:val="20"/>
        </w:rPr>
        <w:t xml:space="preserve"> que </w:t>
      </w:r>
      <w:r w:rsidRPr="00D709FF">
        <w:rPr>
          <w:rFonts w:cs="Tahoma"/>
          <w:bCs/>
          <w:sz w:val="20"/>
          <w:szCs w:val="20"/>
        </w:rPr>
        <w:t>releva al BCCR de toda responsabilidad presente y futura por condiciones mecánicas adversas no previstas ni detectadas en el vehículo, para lo cual el BCCR pone a disposición de cualquier interesado días específicos para la inspección de cualquiera de ellos.</w:t>
      </w:r>
      <w:r w:rsidR="00622CE1" w:rsidRPr="00D709FF">
        <w:rPr>
          <w:rFonts w:cs="Tahoma"/>
          <w:bCs/>
          <w:sz w:val="20"/>
          <w:szCs w:val="20"/>
        </w:rPr>
        <w:t xml:space="preserve"> </w:t>
      </w:r>
    </w:p>
    <w:p w:rsidR="00885246" w:rsidRPr="00D709FF" w:rsidRDefault="00885246" w:rsidP="00BE46B6">
      <w:pPr>
        <w:widowControl w:val="0"/>
        <w:ind w:left="709" w:hanging="709"/>
        <w:jc w:val="both"/>
        <w:rPr>
          <w:rFonts w:cs="Tahoma"/>
          <w:sz w:val="20"/>
          <w:szCs w:val="20"/>
        </w:rPr>
      </w:pPr>
    </w:p>
    <w:p w:rsidR="00147D02" w:rsidRPr="00D709FF" w:rsidRDefault="00147D02" w:rsidP="005E520F">
      <w:pPr>
        <w:numPr>
          <w:ilvl w:val="1"/>
          <w:numId w:val="45"/>
        </w:numPr>
        <w:ind w:left="567" w:hanging="567"/>
        <w:jc w:val="both"/>
        <w:rPr>
          <w:rFonts w:cs="Tahoma"/>
          <w:sz w:val="20"/>
          <w:szCs w:val="20"/>
        </w:rPr>
      </w:pPr>
      <w:r w:rsidRPr="00D709FF">
        <w:rPr>
          <w:rFonts w:cs="Tahoma"/>
          <w:b/>
          <w:sz w:val="20"/>
          <w:szCs w:val="20"/>
        </w:rPr>
        <w:t>RETIRO DE</w:t>
      </w:r>
      <w:r w:rsidR="006C74C1">
        <w:rPr>
          <w:rFonts w:cs="Tahoma"/>
          <w:b/>
          <w:sz w:val="20"/>
          <w:szCs w:val="20"/>
        </w:rPr>
        <w:t xml:space="preserve"> </w:t>
      </w:r>
      <w:r w:rsidRPr="00D709FF">
        <w:rPr>
          <w:rFonts w:cs="Tahoma"/>
          <w:b/>
          <w:sz w:val="20"/>
          <w:szCs w:val="20"/>
        </w:rPr>
        <w:t>L</w:t>
      </w:r>
      <w:r w:rsidR="006C74C1">
        <w:rPr>
          <w:rFonts w:cs="Tahoma"/>
          <w:b/>
          <w:sz w:val="20"/>
          <w:szCs w:val="20"/>
        </w:rPr>
        <w:t>OS</w:t>
      </w:r>
      <w:r w:rsidRPr="00D709FF">
        <w:rPr>
          <w:rFonts w:cs="Tahoma"/>
          <w:b/>
          <w:sz w:val="20"/>
          <w:szCs w:val="20"/>
        </w:rPr>
        <w:t xml:space="preserve"> VEHÍCULO</w:t>
      </w:r>
      <w:r w:rsidR="006C74C1">
        <w:rPr>
          <w:rFonts w:cs="Tahoma"/>
          <w:b/>
          <w:sz w:val="20"/>
          <w:szCs w:val="20"/>
        </w:rPr>
        <w:t>S</w:t>
      </w:r>
      <w:r w:rsidRPr="00D709FF">
        <w:rPr>
          <w:rFonts w:cs="Tahoma"/>
          <w:b/>
          <w:sz w:val="20"/>
          <w:szCs w:val="20"/>
        </w:rPr>
        <w:t>:</w:t>
      </w:r>
      <w:r w:rsidR="00AB6CD3" w:rsidRPr="00D709FF">
        <w:rPr>
          <w:rFonts w:cs="Tahoma"/>
          <w:b/>
          <w:sz w:val="20"/>
          <w:szCs w:val="20"/>
        </w:rPr>
        <w:t xml:space="preserve"> </w:t>
      </w:r>
      <w:r w:rsidR="006C74C1" w:rsidRPr="006C74C1">
        <w:rPr>
          <w:rFonts w:cs="Tahoma"/>
          <w:sz w:val="20"/>
          <w:szCs w:val="20"/>
        </w:rPr>
        <w:t>Los</w:t>
      </w:r>
      <w:r w:rsidR="006C74C1">
        <w:rPr>
          <w:rFonts w:cs="Tahoma"/>
          <w:b/>
          <w:sz w:val="20"/>
          <w:szCs w:val="20"/>
        </w:rPr>
        <w:t xml:space="preserve"> </w:t>
      </w:r>
      <w:r w:rsidR="006C74C1" w:rsidRPr="006C74C1">
        <w:rPr>
          <w:rFonts w:cs="Tahoma"/>
          <w:sz w:val="20"/>
          <w:szCs w:val="20"/>
        </w:rPr>
        <w:t>o el</w:t>
      </w:r>
      <w:r w:rsidR="006C74C1">
        <w:rPr>
          <w:rFonts w:cs="Tahoma"/>
          <w:b/>
          <w:sz w:val="20"/>
          <w:szCs w:val="20"/>
        </w:rPr>
        <w:t xml:space="preserve"> </w:t>
      </w:r>
      <w:r w:rsidR="00AB6CD3" w:rsidRPr="00D709FF">
        <w:rPr>
          <w:rFonts w:cs="Tahoma"/>
          <w:sz w:val="20"/>
          <w:szCs w:val="20"/>
        </w:rPr>
        <w:t>vehículo</w:t>
      </w:r>
      <w:r w:rsidR="00E30196">
        <w:rPr>
          <w:rFonts w:cs="Tahoma"/>
          <w:sz w:val="20"/>
          <w:szCs w:val="20"/>
        </w:rPr>
        <w:t>(s)</w:t>
      </w:r>
      <w:r w:rsidR="00AB6CD3" w:rsidRPr="00D709FF">
        <w:rPr>
          <w:rFonts w:cs="Tahoma"/>
          <w:sz w:val="20"/>
          <w:szCs w:val="20"/>
        </w:rPr>
        <w:t xml:space="preserve"> adquirido</w:t>
      </w:r>
      <w:r w:rsidR="00E30196">
        <w:rPr>
          <w:rFonts w:cs="Tahoma"/>
          <w:sz w:val="20"/>
          <w:szCs w:val="20"/>
        </w:rPr>
        <w:t>(s)</w:t>
      </w:r>
      <w:r w:rsidR="00AB6CD3" w:rsidRPr="00D709FF">
        <w:rPr>
          <w:rFonts w:cs="Tahoma"/>
          <w:sz w:val="20"/>
          <w:szCs w:val="20"/>
        </w:rPr>
        <w:t xml:space="preserve"> deberá ser retirado a partir de la firmeza de la adjudicación</w:t>
      </w:r>
      <w:r w:rsidR="0010668B" w:rsidRPr="00D709FF">
        <w:rPr>
          <w:rFonts w:cs="Tahoma"/>
          <w:sz w:val="20"/>
          <w:szCs w:val="20"/>
        </w:rPr>
        <w:t xml:space="preserve"> y una vez que se haya firmado la es</w:t>
      </w:r>
      <w:r w:rsidR="00241033" w:rsidRPr="00D709FF">
        <w:rPr>
          <w:rFonts w:cs="Tahoma"/>
          <w:sz w:val="20"/>
          <w:szCs w:val="20"/>
        </w:rPr>
        <w:t>critura pública</w:t>
      </w:r>
      <w:r w:rsidR="0010668B" w:rsidRPr="00D709FF">
        <w:rPr>
          <w:rFonts w:cs="Tahoma"/>
          <w:sz w:val="20"/>
          <w:szCs w:val="20"/>
        </w:rPr>
        <w:t xml:space="preserve"> que deberá ser confeccionada por </w:t>
      </w:r>
      <w:r w:rsidR="00C97133" w:rsidRPr="00D709FF">
        <w:rPr>
          <w:rFonts w:cs="Tahoma"/>
          <w:sz w:val="20"/>
          <w:szCs w:val="20"/>
        </w:rPr>
        <w:t xml:space="preserve">el abogado del adjudicatario y posteriormente aprobada por </w:t>
      </w:r>
      <w:r w:rsidR="0010668B" w:rsidRPr="00D709FF">
        <w:rPr>
          <w:rFonts w:cs="Tahoma"/>
          <w:sz w:val="20"/>
          <w:szCs w:val="20"/>
        </w:rPr>
        <w:t xml:space="preserve">la Asesoría Jurídica </w:t>
      </w:r>
      <w:r w:rsidR="00241033" w:rsidRPr="00D709FF">
        <w:rPr>
          <w:rFonts w:cs="Tahoma"/>
          <w:sz w:val="20"/>
          <w:szCs w:val="20"/>
        </w:rPr>
        <w:t>del BCCR</w:t>
      </w:r>
      <w:r w:rsidR="00C97133" w:rsidRPr="00D709FF">
        <w:rPr>
          <w:rFonts w:cs="Tahoma"/>
          <w:sz w:val="20"/>
          <w:szCs w:val="20"/>
        </w:rPr>
        <w:t xml:space="preserve"> para que la firme el señor Gerente o quien este delegue</w:t>
      </w:r>
      <w:r w:rsidR="00AB6CD3" w:rsidRPr="00D709FF">
        <w:rPr>
          <w:rFonts w:cs="Tahoma"/>
          <w:sz w:val="20"/>
          <w:szCs w:val="20"/>
        </w:rPr>
        <w:t xml:space="preserve">. </w:t>
      </w:r>
      <w:r w:rsidR="0010668B" w:rsidRPr="00D709FF">
        <w:rPr>
          <w:rFonts w:cs="Tahoma"/>
          <w:sz w:val="20"/>
          <w:szCs w:val="20"/>
        </w:rPr>
        <w:t xml:space="preserve">En el </w:t>
      </w:r>
      <w:r w:rsidR="0010668B" w:rsidRPr="00D709FF">
        <w:rPr>
          <w:rFonts w:cs="Tahoma"/>
          <w:sz w:val="20"/>
          <w:szCs w:val="20"/>
        </w:rPr>
        <w:lastRenderedPageBreak/>
        <w:t>momento de retiro de</w:t>
      </w:r>
      <w:r w:rsidR="00C97133" w:rsidRPr="00D709FF">
        <w:rPr>
          <w:rFonts w:cs="Tahoma"/>
          <w:sz w:val="20"/>
          <w:szCs w:val="20"/>
        </w:rPr>
        <w:t>l</w:t>
      </w:r>
      <w:r w:rsidR="00241033" w:rsidRPr="00D709FF">
        <w:rPr>
          <w:rFonts w:cs="Tahoma"/>
          <w:sz w:val="20"/>
          <w:szCs w:val="20"/>
        </w:rPr>
        <w:t xml:space="preserve"> </w:t>
      </w:r>
      <w:r w:rsidR="0010668B" w:rsidRPr="00D709FF">
        <w:rPr>
          <w:rFonts w:cs="Tahoma"/>
          <w:sz w:val="20"/>
          <w:szCs w:val="20"/>
        </w:rPr>
        <w:t>vehículo e</w:t>
      </w:r>
      <w:r w:rsidR="00AB6CD3" w:rsidRPr="00D709FF">
        <w:rPr>
          <w:rFonts w:cs="Tahoma"/>
          <w:sz w:val="20"/>
          <w:szCs w:val="20"/>
        </w:rPr>
        <w:t>l adjudicatario deberá presentar ante</w:t>
      </w:r>
      <w:r w:rsidR="004F04AC" w:rsidRPr="00D709FF">
        <w:rPr>
          <w:rFonts w:cs="Tahoma"/>
          <w:sz w:val="20"/>
          <w:szCs w:val="20"/>
        </w:rPr>
        <w:t xml:space="preserve"> </w:t>
      </w:r>
      <w:r w:rsidR="00C97133" w:rsidRPr="00D709FF">
        <w:rPr>
          <w:rFonts w:cs="Tahoma"/>
          <w:sz w:val="20"/>
          <w:szCs w:val="20"/>
        </w:rPr>
        <w:t>e</w:t>
      </w:r>
      <w:r w:rsidR="00241033" w:rsidRPr="00D709FF">
        <w:rPr>
          <w:rFonts w:cs="Tahoma"/>
          <w:sz w:val="20"/>
          <w:szCs w:val="20"/>
        </w:rPr>
        <w:t>l</w:t>
      </w:r>
      <w:r w:rsidR="00AB6CD3" w:rsidRPr="00D709FF">
        <w:rPr>
          <w:rFonts w:cs="Tahoma"/>
          <w:sz w:val="20"/>
          <w:szCs w:val="20"/>
        </w:rPr>
        <w:t xml:space="preserve"> Encargad</w:t>
      </w:r>
      <w:r w:rsidR="00C97133" w:rsidRPr="00D709FF">
        <w:rPr>
          <w:rFonts w:cs="Tahoma"/>
          <w:sz w:val="20"/>
          <w:szCs w:val="20"/>
        </w:rPr>
        <w:t>o</w:t>
      </w:r>
      <w:r w:rsidR="00AB6CD3" w:rsidRPr="00D709FF">
        <w:rPr>
          <w:rFonts w:cs="Tahoma"/>
          <w:sz w:val="20"/>
          <w:szCs w:val="20"/>
        </w:rPr>
        <w:t xml:space="preserve"> General </w:t>
      </w:r>
      <w:r w:rsidR="005E516A" w:rsidRPr="00D709FF">
        <w:rPr>
          <w:rFonts w:cs="Tahoma"/>
          <w:sz w:val="20"/>
          <w:szCs w:val="20"/>
        </w:rPr>
        <w:t>de la Contratación e</w:t>
      </w:r>
      <w:r w:rsidR="00AB6CD3" w:rsidRPr="00D709FF">
        <w:rPr>
          <w:rFonts w:cs="Tahoma"/>
          <w:sz w:val="20"/>
          <w:szCs w:val="20"/>
        </w:rPr>
        <w:t>l comprobante del depósito de pago del vehículo.</w:t>
      </w:r>
    </w:p>
    <w:p w:rsidR="003D16E0" w:rsidRPr="00D709FF" w:rsidRDefault="003D16E0" w:rsidP="00BE46B6">
      <w:pPr>
        <w:widowControl w:val="0"/>
        <w:ind w:left="709" w:hanging="709"/>
        <w:jc w:val="both"/>
        <w:rPr>
          <w:rFonts w:cs="Tahoma"/>
          <w:sz w:val="20"/>
          <w:szCs w:val="20"/>
        </w:rPr>
      </w:pPr>
    </w:p>
    <w:p w:rsidR="00885246" w:rsidRPr="00D709FF" w:rsidRDefault="00885246" w:rsidP="005E520F">
      <w:pPr>
        <w:numPr>
          <w:ilvl w:val="1"/>
          <w:numId w:val="45"/>
        </w:numPr>
        <w:ind w:left="567" w:hanging="567"/>
        <w:jc w:val="both"/>
        <w:rPr>
          <w:rFonts w:cs="Tahoma"/>
          <w:sz w:val="20"/>
          <w:szCs w:val="20"/>
        </w:rPr>
      </w:pPr>
      <w:r w:rsidRPr="00D709FF">
        <w:rPr>
          <w:rFonts w:cs="Tahoma"/>
          <w:b/>
          <w:sz w:val="20"/>
          <w:szCs w:val="20"/>
        </w:rPr>
        <w:t>ENCARGAD</w:t>
      </w:r>
      <w:r w:rsidR="003863E4" w:rsidRPr="00D709FF">
        <w:rPr>
          <w:rFonts w:cs="Tahoma"/>
          <w:b/>
          <w:sz w:val="20"/>
          <w:szCs w:val="20"/>
        </w:rPr>
        <w:t>O</w:t>
      </w:r>
      <w:r w:rsidRPr="00D709FF">
        <w:rPr>
          <w:rFonts w:cs="Tahoma"/>
          <w:b/>
          <w:sz w:val="20"/>
          <w:szCs w:val="20"/>
        </w:rPr>
        <w:t xml:space="preserve"> GENERAL DE LA CONTRATACIÓN:</w:t>
      </w:r>
      <w:r w:rsidRPr="00D709FF">
        <w:rPr>
          <w:rFonts w:cs="Tahoma"/>
          <w:sz w:val="20"/>
          <w:szCs w:val="20"/>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w:t>
      </w:r>
      <w:r w:rsidR="003863E4" w:rsidRPr="00D709FF">
        <w:rPr>
          <w:rFonts w:cs="Tahoma"/>
          <w:sz w:val="20"/>
          <w:szCs w:val="20"/>
        </w:rPr>
        <w:t>o</w:t>
      </w:r>
      <w:r w:rsidRPr="00D709FF">
        <w:rPr>
          <w:rFonts w:cs="Tahoma"/>
          <w:sz w:val="20"/>
          <w:szCs w:val="20"/>
        </w:rPr>
        <w:t xml:space="preserve"> General de la Contratación al funcionari</w:t>
      </w:r>
      <w:r w:rsidR="003863E4" w:rsidRPr="00D709FF">
        <w:rPr>
          <w:rFonts w:cs="Tahoma"/>
          <w:sz w:val="20"/>
          <w:szCs w:val="20"/>
        </w:rPr>
        <w:t>o</w:t>
      </w:r>
      <w:r w:rsidRPr="00D709FF">
        <w:rPr>
          <w:rFonts w:cs="Tahoma"/>
          <w:sz w:val="20"/>
          <w:szCs w:val="20"/>
        </w:rPr>
        <w:t xml:space="preserve">: </w:t>
      </w:r>
      <w:r w:rsidR="000958B5" w:rsidRPr="00D709FF">
        <w:rPr>
          <w:rFonts w:cs="Tahoma"/>
          <w:sz w:val="20"/>
          <w:szCs w:val="20"/>
        </w:rPr>
        <w:t>Jo</w:t>
      </w:r>
      <w:r w:rsidR="00A5055B">
        <w:rPr>
          <w:rFonts w:cs="Tahoma"/>
          <w:sz w:val="20"/>
          <w:szCs w:val="20"/>
        </w:rPr>
        <w:t>rge</w:t>
      </w:r>
      <w:r w:rsidR="000958B5" w:rsidRPr="00D709FF">
        <w:rPr>
          <w:rFonts w:cs="Tahoma"/>
          <w:sz w:val="20"/>
          <w:szCs w:val="20"/>
        </w:rPr>
        <w:t xml:space="preserve"> </w:t>
      </w:r>
      <w:r w:rsidR="00A5055B">
        <w:rPr>
          <w:rFonts w:cs="Tahoma"/>
          <w:sz w:val="20"/>
          <w:szCs w:val="20"/>
        </w:rPr>
        <w:t>Rivera Córdoba</w:t>
      </w:r>
      <w:r w:rsidR="00241033" w:rsidRPr="00D709FF">
        <w:rPr>
          <w:rFonts w:cs="Tahoma"/>
          <w:sz w:val="20"/>
          <w:szCs w:val="20"/>
        </w:rPr>
        <w:t>.</w:t>
      </w:r>
    </w:p>
    <w:p w:rsidR="00885246" w:rsidRPr="00D709FF" w:rsidRDefault="00885246" w:rsidP="00885246">
      <w:pPr>
        <w:jc w:val="both"/>
        <w:rPr>
          <w:rFonts w:cs="Tahoma"/>
          <w:b/>
          <w:bCs/>
          <w:snapToGrid w:val="0"/>
          <w:sz w:val="20"/>
          <w:szCs w:val="20"/>
        </w:rPr>
      </w:pPr>
    </w:p>
    <w:p w:rsidR="00885246" w:rsidRPr="00D709FF" w:rsidRDefault="000106DE" w:rsidP="00885246">
      <w:pPr>
        <w:ind w:left="142"/>
        <w:jc w:val="both"/>
        <w:rPr>
          <w:rFonts w:cs="Tahoma"/>
          <w:b/>
          <w:bCs/>
          <w:snapToGrid w:val="0"/>
          <w:sz w:val="20"/>
          <w:szCs w:val="20"/>
        </w:rPr>
      </w:pPr>
      <w:r>
        <w:rPr>
          <w:rFonts w:cs="Tahoma"/>
          <w:b/>
          <w:bCs/>
          <w:snapToGrid w:val="0"/>
          <w:sz w:val="20"/>
          <w:szCs w:val="20"/>
        </w:rPr>
        <w:t>3</w:t>
      </w:r>
      <w:r w:rsidR="00885246" w:rsidRPr="00D709FF">
        <w:rPr>
          <w:rFonts w:cs="Tahoma"/>
          <w:b/>
          <w:bCs/>
          <w:snapToGrid w:val="0"/>
          <w:sz w:val="20"/>
          <w:szCs w:val="20"/>
        </w:rPr>
        <w:t xml:space="preserve"> de </w:t>
      </w:r>
      <w:r w:rsidR="005E520F">
        <w:rPr>
          <w:rFonts w:cs="Tahoma"/>
          <w:b/>
          <w:bCs/>
          <w:snapToGrid w:val="0"/>
          <w:sz w:val="20"/>
          <w:szCs w:val="20"/>
        </w:rPr>
        <w:t>ju</w:t>
      </w:r>
      <w:r w:rsidR="00A5055B">
        <w:rPr>
          <w:rFonts w:cs="Tahoma"/>
          <w:b/>
          <w:bCs/>
          <w:snapToGrid w:val="0"/>
          <w:sz w:val="20"/>
          <w:szCs w:val="20"/>
        </w:rPr>
        <w:t>l</w:t>
      </w:r>
      <w:r w:rsidR="005E520F">
        <w:rPr>
          <w:rFonts w:cs="Tahoma"/>
          <w:b/>
          <w:bCs/>
          <w:snapToGrid w:val="0"/>
          <w:sz w:val="20"/>
          <w:szCs w:val="20"/>
        </w:rPr>
        <w:t>io</w:t>
      </w:r>
      <w:r w:rsidR="00885246" w:rsidRPr="00D709FF">
        <w:rPr>
          <w:rFonts w:cs="Tahoma"/>
          <w:b/>
          <w:bCs/>
          <w:snapToGrid w:val="0"/>
          <w:sz w:val="20"/>
          <w:szCs w:val="20"/>
        </w:rPr>
        <w:t xml:space="preserve"> del 20</w:t>
      </w:r>
      <w:r w:rsidR="00B269BC" w:rsidRPr="00D709FF">
        <w:rPr>
          <w:rFonts w:cs="Tahoma"/>
          <w:b/>
          <w:bCs/>
          <w:snapToGrid w:val="0"/>
          <w:sz w:val="20"/>
          <w:szCs w:val="20"/>
        </w:rPr>
        <w:t>1</w:t>
      </w:r>
      <w:r w:rsidR="009D237F" w:rsidRPr="00D709FF">
        <w:rPr>
          <w:rFonts w:cs="Tahoma"/>
          <w:b/>
          <w:bCs/>
          <w:snapToGrid w:val="0"/>
          <w:sz w:val="20"/>
          <w:szCs w:val="20"/>
        </w:rPr>
        <w:t>2</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885246" w:rsidRPr="00D709FF" w:rsidTr="000B6A5A">
        <w:trPr>
          <w:jc w:val="center"/>
        </w:trPr>
        <w:tc>
          <w:tcPr>
            <w:tcW w:w="5141" w:type="dxa"/>
            <w:tcBorders>
              <w:top w:val="nil"/>
              <w:left w:val="nil"/>
              <w:bottom w:val="nil"/>
              <w:right w:val="nil"/>
            </w:tcBorders>
          </w:tcPr>
          <w:p w:rsidR="005E520F" w:rsidRDefault="005E520F" w:rsidP="000B6A5A">
            <w:pPr>
              <w:widowControl w:val="0"/>
              <w:ind w:left="720"/>
              <w:rPr>
                <w:rFonts w:cs="Tahoma"/>
                <w:b/>
                <w:sz w:val="20"/>
                <w:szCs w:val="20"/>
              </w:rPr>
            </w:pPr>
          </w:p>
          <w:p w:rsidR="003D16E0" w:rsidRPr="004D2DB6" w:rsidRDefault="004D2DB6" w:rsidP="000B6A5A">
            <w:pPr>
              <w:widowControl w:val="0"/>
              <w:ind w:left="720"/>
              <w:rPr>
                <w:rFonts w:cs="Tahoma"/>
                <w:b/>
                <w:i/>
                <w:sz w:val="20"/>
                <w:szCs w:val="20"/>
              </w:rPr>
            </w:pPr>
            <w:r w:rsidRPr="004D2DB6">
              <w:rPr>
                <w:rFonts w:cs="Tahoma"/>
                <w:b/>
                <w:i/>
                <w:sz w:val="20"/>
                <w:szCs w:val="20"/>
              </w:rPr>
              <w:t>ORIGINAL FIRMADO</w:t>
            </w:r>
          </w:p>
          <w:p w:rsidR="003D16E0" w:rsidRPr="00D709FF" w:rsidRDefault="003D16E0" w:rsidP="000B6A5A">
            <w:pPr>
              <w:widowControl w:val="0"/>
              <w:ind w:left="720"/>
              <w:rPr>
                <w:rFonts w:cs="Tahoma"/>
                <w:b/>
                <w:sz w:val="20"/>
                <w:szCs w:val="20"/>
              </w:rPr>
            </w:pPr>
          </w:p>
          <w:p w:rsidR="003003F9" w:rsidRPr="00D709FF" w:rsidRDefault="000106DE" w:rsidP="000B6A5A">
            <w:pPr>
              <w:widowControl w:val="0"/>
              <w:ind w:left="720"/>
              <w:rPr>
                <w:rFonts w:cs="Tahoma"/>
                <w:b/>
                <w:sz w:val="20"/>
                <w:szCs w:val="20"/>
              </w:rPr>
            </w:pPr>
            <w:r>
              <w:rPr>
                <w:rFonts w:cs="Tahoma"/>
                <w:b/>
                <w:sz w:val="20"/>
                <w:szCs w:val="20"/>
              </w:rPr>
              <w:t xml:space="preserve">José A. Rodríguez C. </w:t>
            </w:r>
            <w:r w:rsidR="00BA3867" w:rsidRPr="00D709FF">
              <w:rPr>
                <w:rFonts w:cs="Tahoma"/>
                <w:b/>
                <w:sz w:val="20"/>
                <w:szCs w:val="20"/>
              </w:rPr>
              <w:t xml:space="preserve"> </w:t>
            </w:r>
            <w:r w:rsidR="00885246" w:rsidRPr="00D709FF">
              <w:rPr>
                <w:rFonts w:cs="Tahoma"/>
                <w:b/>
                <w:sz w:val="20"/>
                <w:szCs w:val="20"/>
              </w:rPr>
              <w:t xml:space="preserve"> </w:t>
            </w:r>
          </w:p>
          <w:p w:rsidR="00885246" w:rsidRPr="00D709FF" w:rsidRDefault="00241033" w:rsidP="005E520F">
            <w:pPr>
              <w:widowControl w:val="0"/>
              <w:ind w:left="720"/>
              <w:rPr>
                <w:rFonts w:cs="Tahoma"/>
                <w:b/>
                <w:sz w:val="20"/>
                <w:szCs w:val="20"/>
              </w:rPr>
            </w:pPr>
            <w:r w:rsidRPr="00D709FF">
              <w:rPr>
                <w:rFonts w:cs="Tahoma"/>
                <w:b/>
                <w:sz w:val="20"/>
                <w:szCs w:val="20"/>
              </w:rPr>
              <w:t>Director</w:t>
            </w:r>
          </w:p>
        </w:tc>
        <w:tc>
          <w:tcPr>
            <w:tcW w:w="5068" w:type="dxa"/>
            <w:tcBorders>
              <w:top w:val="nil"/>
              <w:left w:val="nil"/>
              <w:bottom w:val="nil"/>
              <w:right w:val="nil"/>
            </w:tcBorders>
          </w:tcPr>
          <w:p w:rsidR="00885246" w:rsidRPr="00D709FF" w:rsidRDefault="00885246" w:rsidP="000B6A5A">
            <w:pPr>
              <w:widowControl w:val="0"/>
              <w:ind w:left="1133"/>
              <w:rPr>
                <w:rFonts w:cs="Tahoma"/>
                <w:b/>
                <w:sz w:val="20"/>
                <w:szCs w:val="20"/>
              </w:rPr>
            </w:pPr>
          </w:p>
        </w:tc>
      </w:tr>
    </w:tbl>
    <w:p w:rsidR="00634E46" w:rsidRPr="00D709FF" w:rsidRDefault="00634E46">
      <w:pPr>
        <w:rPr>
          <w:sz w:val="20"/>
          <w:szCs w:val="20"/>
        </w:rPr>
      </w:pPr>
    </w:p>
    <w:p w:rsidR="0056575B" w:rsidRPr="00D709FF" w:rsidRDefault="0056575B">
      <w:pPr>
        <w:rPr>
          <w:sz w:val="20"/>
          <w:szCs w:val="20"/>
        </w:rPr>
      </w:pPr>
    </w:p>
    <w:p w:rsidR="009B05DC" w:rsidRPr="00D709FF" w:rsidRDefault="009B05DC">
      <w:pPr>
        <w:rPr>
          <w:sz w:val="20"/>
          <w:szCs w:val="20"/>
          <w:lang w:val="es-ES_tradnl"/>
        </w:rPr>
      </w:pPr>
    </w:p>
    <w:p w:rsidR="0056575B" w:rsidRPr="00D709FF" w:rsidRDefault="0056575B">
      <w:pPr>
        <w:rPr>
          <w:sz w:val="20"/>
          <w:szCs w:val="20"/>
        </w:rPr>
      </w:pPr>
      <w:bookmarkStart w:id="1" w:name="_GoBack"/>
      <w:bookmarkEnd w:id="1"/>
    </w:p>
    <w:p w:rsidR="0056575B" w:rsidRPr="00D709FF" w:rsidRDefault="0056575B">
      <w:pPr>
        <w:rPr>
          <w:sz w:val="20"/>
          <w:szCs w:val="20"/>
        </w:rPr>
      </w:pPr>
    </w:p>
    <w:sectPr w:rsidR="0056575B" w:rsidRPr="00D709FF" w:rsidSect="000B6A5A">
      <w:headerReference w:type="default" r:id="rId12"/>
      <w:footerReference w:type="default" r:id="rId13"/>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96" w:rsidRDefault="00E30196">
      <w:r>
        <w:separator/>
      </w:r>
    </w:p>
  </w:endnote>
  <w:endnote w:type="continuationSeparator" w:id="0">
    <w:p w:rsidR="00E30196" w:rsidRDefault="00E3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96" w:rsidRDefault="00E30196" w:rsidP="000B6A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2DB6">
      <w:rPr>
        <w:rStyle w:val="Nmerodepgina"/>
        <w:noProof/>
      </w:rPr>
      <w:t>8</w:t>
    </w:r>
    <w:r>
      <w:rPr>
        <w:rStyle w:val="Nmerodepgina"/>
      </w:rPr>
      <w:fldChar w:fldCharType="end"/>
    </w:r>
  </w:p>
  <w:p w:rsidR="00E30196" w:rsidRDefault="00E301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96" w:rsidRDefault="00E30196">
      <w:r>
        <w:separator/>
      </w:r>
    </w:p>
  </w:footnote>
  <w:footnote w:type="continuationSeparator" w:id="0">
    <w:p w:rsidR="00E30196" w:rsidRDefault="00E3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96" w:rsidRDefault="00E30196" w:rsidP="000B6A5A">
    <w:pPr>
      <w:pStyle w:val="Encabezado"/>
      <w:jc w:val="right"/>
    </w:pPr>
  </w:p>
  <w:p w:rsidR="00E30196" w:rsidRDefault="00E30196" w:rsidP="00DA7999">
    <w:pPr>
      <w:pStyle w:val="Encabezado"/>
      <w:jc w:val="center"/>
      <w:rPr>
        <w:noProof/>
        <w:lang w:val="es-CR" w:eastAsia="es-CR"/>
      </w:rPr>
    </w:pPr>
    <w:r>
      <w:rPr>
        <w:noProof/>
        <w:lang w:val="es-CR" w:eastAsia="es-CR"/>
      </w:rPr>
      <w:drawing>
        <wp:inline distT="0" distB="0" distL="0" distR="0">
          <wp:extent cx="1620982" cy="415637"/>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734" cy="417368"/>
                  </a:xfrm>
                  <a:prstGeom prst="rect">
                    <a:avLst/>
                  </a:prstGeom>
                  <a:noFill/>
                  <a:ln>
                    <a:noFill/>
                  </a:ln>
                </pic:spPr>
              </pic:pic>
            </a:graphicData>
          </a:graphic>
        </wp:inline>
      </w:drawing>
    </w:r>
  </w:p>
  <w:p w:rsidR="00E30196" w:rsidRPr="00554B37" w:rsidRDefault="00E30196" w:rsidP="00DA7999">
    <w:pPr>
      <w:pStyle w:val="Encabezado"/>
      <w:jc w:val="center"/>
      <w:rPr>
        <w:rFonts w:cs="Tahoma"/>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0E3"/>
    <w:multiLevelType w:val="multilevel"/>
    <w:tmpl w:val="10EEBFBC"/>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
    <w:nsid w:val="008A57CF"/>
    <w:multiLevelType w:val="multilevel"/>
    <w:tmpl w:val="F8F0D2BA"/>
    <w:lvl w:ilvl="0">
      <w:start w:val="5"/>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
    <w:nsid w:val="02F51B93"/>
    <w:multiLevelType w:val="multilevel"/>
    <w:tmpl w:val="928EF768"/>
    <w:lvl w:ilvl="0">
      <w:start w:val="4"/>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
    <w:nsid w:val="067861B6"/>
    <w:multiLevelType w:val="multilevel"/>
    <w:tmpl w:val="46DCE1D2"/>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4">
    <w:nsid w:val="07D81D74"/>
    <w:multiLevelType w:val="multilevel"/>
    <w:tmpl w:val="C5E43F2A"/>
    <w:lvl w:ilvl="0">
      <w:start w:val="7"/>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5">
    <w:nsid w:val="08CD5300"/>
    <w:multiLevelType w:val="multilevel"/>
    <w:tmpl w:val="3F4EEAAE"/>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nsid w:val="0E516407"/>
    <w:multiLevelType w:val="multilevel"/>
    <w:tmpl w:val="27ECD81C"/>
    <w:lvl w:ilvl="0">
      <w:start w:val="9"/>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7">
    <w:nsid w:val="0EFB60CB"/>
    <w:multiLevelType w:val="multilevel"/>
    <w:tmpl w:val="6230394A"/>
    <w:lvl w:ilvl="0">
      <w:start w:val="6"/>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112A1AA5"/>
    <w:multiLevelType w:val="multilevel"/>
    <w:tmpl w:val="401CFF16"/>
    <w:lvl w:ilvl="0">
      <w:start w:val="8"/>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nsid w:val="18051F90"/>
    <w:multiLevelType w:val="multilevel"/>
    <w:tmpl w:val="5A26CE98"/>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0">
    <w:nsid w:val="182331E4"/>
    <w:multiLevelType w:val="multilevel"/>
    <w:tmpl w:val="7478B618"/>
    <w:lvl w:ilvl="0">
      <w:start w:val="10"/>
      <w:numFmt w:val="decimal"/>
      <w:lvlText w:val="%1."/>
      <w:lvlJc w:val="left"/>
      <w:pPr>
        <w:ind w:left="600" w:hanging="60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11">
    <w:nsid w:val="187154AC"/>
    <w:multiLevelType w:val="multilevel"/>
    <w:tmpl w:val="6C5695BC"/>
    <w:lvl w:ilvl="0">
      <w:start w:val="5"/>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
    <w:nsid w:val="1A9926EA"/>
    <w:multiLevelType w:val="multilevel"/>
    <w:tmpl w:val="3754FEB0"/>
    <w:lvl w:ilvl="0">
      <w:start w:val="12"/>
      <w:numFmt w:val="decimal"/>
      <w:lvlText w:val="%1."/>
      <w:lvlJc w:val="left"/>
      <w:pPr>
        <w:ind w:left="516" w:hanging="516"/>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3">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14">
    <w:nsid w:val="1F40201B"/>
    <w:multiLevelType w:val="multilevel"/>
    <w:tmpl w:val="9F6C5E48"/>
    <w:lvl w:ilvl="0">
      <w:start w:val="6"/>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5">
    <w:nsid w:val="1F773FED"/>
    <w:multiLevelType w:val="multilevel"/>
    <w:tmpl w:val="F3CC8264"/>
    <w:lvl w:ilvl="0">
      <w:start w:val="6"/>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6">
    <w:nsid w:val="204947BD"/>
    <w:multiLevelType w:val="multilevel"/>
    <w:tmpl w:val="5B181BC0"/>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7">
    <w:nsid w:val="21C54CB5"/>
    <w:multiLevelType w:val="multilevel"/>
    <w:tmpl w:val="DF74277C"/>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340D0383"/>
    <w:multiLevelType w:val="multilevel"/>
    <w:tmpl w:val="E38E68B2"/>
    <w:lvl w:ilvl="0">
      <w:start w:val="10"/>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9">
    <w:nsid w:val="3490339C"/>
    <w:multiLevelType w:val="multilevel"/>
    <w:tmpl w:val="26CE37EA"/>
    <w:lvl w:ilvl="0">
      <w:start w:val="3"/>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0">
    <w:nsid w:val="36DB4049"/>
    <w:multiLevelType w:val="multilevel"/>
    <w:tmpl w:val="A6F6ABD8"/>
    <w:lvl w:ilvl="0">
      <w:start w:val="9"/>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1">
    <w:nsid w:val="3A1F74D7"/>
    <w:multiLevelType w:val="multilevel"/>
    <w:tmpl w:val="95C42380"/>
    <w:lvl w:ilvl="0">
      <w:start w:val="7"/>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2">
    <w:nsid w:val="3C1128E2"/>
    <w:multiLevelType w:val="multilevel"/>
    <w:tmpl w:val="DB722204"/>
    <w:lvl w:ilvl="0">
      <w:start w:val="3"/>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3">
    <w:nsid w:val="3D11748F"/>
    <w:multiLevelType w:val="multilevel"/>
    <w:tmpl w:val="DE143DE2"/>
    <w:lvl w:ilvl="0">
      <w:start w:val="8"/>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24">
    <w:nsid w:val="3E963EE1"/>
    <w:multiLevelType w:val="multilevel"/>
    <w:tmpl w:val="4CC0F47C"/>
    <w:lvl w:ilvl="0">
      <w:start w:val="3"/>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5">
    <w:nsid w:val="40B7676B"/>
    <w:multiLevelType w:val="multilevel"/>
    <w:tmpl w:val="2E6EA3A2"/>
    <w:lvl w:ilvl="0">
      <w:start w:val="4"/>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6">
    <w:nsid w:val="41A34593"/>
    <w:multiLevelType w:val="multilevel"/>
    <w:tmpl w:val="AB2C404E"/>
    <w:lvl w:ilvl="0">
      <w:start w:val="9"/>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27">
    <w:nsid w:val="43222C6F"/>
    <w:multiLevelType w:val="hybridMultilevel"/>
    <w:tmpl w:val="51BE5888"/>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8">
    <w:nsid w:val="44C6353E"/>
    <w:multiLevelType w:val="multilevel"/>
    <w:tmpl w:val="88EADE52"/>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9">
    <w:nsid w:val="44FF3C72"/>
    <w:multiLevelType w:val="multilevel"/>
    <w:tmpl w:val="DB7A8072"/>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0">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4CC037A0"/>
    <w:multiLevelType w:val="multilevel"/>
    <w:tmpl w:val="35C8AF04"/>
    <w:lvl w:ilvl="0">
      <w:start w:val="5"/>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2">
    <w:nsid w:val="4DEB7D78"/>
    <w:multiLevelType w:val="multilevel"/>
    <w:tmpl w:val="CA20A5F6"/>
    <w:lvl w:ilvl="0">
      <w:start w:val="8"/>
      <w:numFmt w:val="decimal"/>
      <w:lvlText w:val="%1."/>
      <w:lvlJc w:val="left"/>
      <w:pPr>
        <w:ind w:left="450" w:hanging="450"/>
      </w:pPr>
      <w:rPr>
        <w:rFonts w:hint="default"/>
      </w:rPr>
    </w:lvl>
    <w:lvl w:ilvl="1">
      <w:start w:val="1"/>
      <w:numFmt w:val="decimal"/>
      <w:lvlText w:val="%1.%2."/>
      <w:lvlJc w:val="left"/>
      <w:pPr>
        <w:ind w:left="1004" w:hanging="720"/>
      </w:pPr>
      <w:rPr>
        <w:rFonts w:ascii="Tahoma" w:hAnsi="Tahoma" w:cs="Tahoma"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3">
    <w:nsid w:val="4EBC45F3"/>
    <w:multiLevelType w:val="multilevel"/>
    <w:tmpl w:val="E3A846D6"/>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4">
    <w:nsid w:val="4F332470"/>
    <w:multiLevelType w:val="multilevel"/>
    <w:tmpl w:val="8EBE9B64"/>
    <w:lvl w:ilvl="0">
      <w:start w:val="11"/>
      <w:numFmt w:val="decimal"/>
      <w:lvlText w:val="%1."/>
      <w:lvlJc w:val="left"/>
      <w:pPr>
        <w:ind w:left="516" w:hanging="516"/>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5">
    <w:nsid w:val="53191E2B"/>
    <w:multiLevelType w:val="multilevel"/>
    <w:tmpl w:val="DAE2C87A"/>
    <w:lvl w:ilvl="0">
      <w:start w:val="7"/>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6">
    <w:nsid w:val="53A07372"/>
    <w:multiLevelType w:val="multilevel"/>
    <w:tmpl w:val="8452B5A6"/>
    <w:lvl w:ilvl="0">
      <w:start w:val="7"/>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7">
    <w:nsid w:val="585864E6"/>
    <w:multiLevelType w:val="multilevel"/>
    <w:tmpl w:val="F5EAD1BA"/>
    <w:lvl w:ilvl="0">
      <w:start w:val="10"/>
      <w:numFmt w:val="decimal"/>
      <w:lvlText w:val="%1."/>
      <w:lvlJc w:val="left"/>
      <w:pPr>
        <w:ind w:left="444" w:hanging="444"/>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93336D7"/>
    <w:multiLevelType w:val="multilevel"/>
    <w:tmpl w:val="858E1BBE"/>
    <w:lvl w:ilvl="0">
      <w:start w:val="2"/>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9">
    <w:nsid w:val="61B059C2"/>
    <w:multiLevelType w:val="hybridMultilevel"/>
    <w:tmpl w:val="CFE4FCE4"/>
    <w:lvl w:ilvl="0" w:tplc="8938953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0">
    <w:nsid w:val="625C2DFF"/>
    <w:multiLevelType w:val="multilevel"/>
    <w:tmpl w:val="3A60D3A8"/>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1">
    <w:nsid w:val="63EA62DB"/>
    <w:multiLevelType w:val="multilevel"/>
    <w:tmpl w:val="762CE92C"/>
    <w:lvl w:ilvl="0">
      <w:start w:val="9"/>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42">
    <w:nsid w:val="6A5644F6"/>
    <w:multiLevelType w:val="multilevel"/>
    <w:tmpl w:val="B6148CDE"/>
    <w:lvl w:ilvl="0">
      <w:start w:val="6"/>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43">
    <w:nsid w:val="6B1604E1"/>
    <w:multiLevelType w:val="multilevel"/>
    <w:tmpl w:val="C17C5D1A"/>
    <w:lvl w:ilvl="0">
      <w:start w:val="9"/>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44">
    <w:nsid w:val="6BA4320F"/>
    <w:multiLevelType w:val="multilevel"/>
    <w:tmpl w:val="66F65DA2"/>
    <w:lvl w:ilvl="0">
      <w:start w:val="5"/>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5">
    <w:nsid w:val="77F84574"/>
    <w:multiLevelType w:val="multilevel"/>
    <w:tmpl w:val="5DEEE172"/>
    <w:lvl w:ilvl="0">
      <w:start w:val="8"/>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num w:numId="1">
    <w:abstractNumId w:val="30"/>
  </w:num>
  <w:num w:numId="2">
    <w:abstractNumId w:val="13"/>
  </w:num>
  <w:num w:numId="3">
    <w:abstractNumId w:val="27"/>
  </w:num>
  <w:num w:numId="4">
    <w:abstractNumId w:val="0"/>
  </w:num>
  <w:num w:numId="5">
    <w:abstractNumId w:val="9"/>
  </w:num>
  <w:num w:numId="6">
    <w:abstractNumId w:val="15"/>
  </w:num>
  <w:num w:numId="7">
    <w:abstractNumId w:val="36"/>
  </w:num>
  <w:num w:numId="8">
    <w:abstractNumId w:val="17"/>
  </w:num>
  <w:num w:numId="9">
    <w:abstractNumId w:val="6"/>
  </w:num>
  <w:num w:numId="10">
    <w:abstractNumId w:val="18"/>
  </w:num>
  <w:num w:numId="11">
    <w:abstractNumId w:val="24"/>
  </w:num>
  <w:num w:numId="12">
    <w:abstractNumId w:val="3"/>
  </w:num>
  <w:num w:numId="13">
    <w:abstractNumId w:val="11"/>
  </w:num>
  <w:num w:numId="14">
    <w:abstractNumId w:val="14"/>
  </w:num>
  <w:num w:numId="15">
    <w:abstractNumId w:val="16"/>
  </w:num>
  <w:num w:numId="16">
    <w:abstractNumId w:val="45"/>
  </w:num>
  <w:num w:numId="17">
    <w:abstractNumId w:val="41"/>
  </w:num>
  <w:num w:numId="18">
    <w:abstractNumId w:val="33"/>
  </w:num>
  <w:num w:numId="19">
    <w:abstractNumId w:val="1"/>
  </w:num>
  <w:num w:numId="20">
    <w:abstractNumId w:val="7"/>
  </w:num>
  <w:num w:numId="21">
    <w:abstractNumId w:val="21"/>
  </w:num>
  <w:num w:numId="22">
    <w:abstractNumId w:val="5"/>
  </w:num>
  <w:num w:numId="23">
    <w:abstractNumId w:val="20"/>
  </w:num>
  <w:num w:numId="24">
    <w:abstractNumId w:val="10"/>
  </w:num>
  <w:num w:numId="25">
    <w:abstractNumId w:val="22"/>
  </w:num>
  <w:num w:numId="26">
    <w:abstractNumId w:val="2"/>
  </w:num>
  <w:num w:numId="27">
    <w:abstractNumId w:val="44"/>
  </w:num>
  <w:num w:numId="28">
    <w:abstractNumId w:val="42"/>
  </w:num>
  <w:num w:numId="29">
    <w:abstractNumId w:val="40"/>
  </w:num>
  <w:num w:numId="30">
    <w:abstractNumId w:val="32"/>
  </w:num>
  <w:num w:numId="31">
    <w:abstractNumId w:val="26"/>
  </w:num>
  <w:num w:numId="32">
    <w:abstractNumId w:val="38"/>
  </w:num>
  <w:num w:numId="33">
    <w:abstractNumId w:val="19"/>
  </w:num>
  <w:num w:numId="34">
    <w:abstractNumId w:val="25"/>
  </w:num>
  <w:num w:numId="35">
    <w:abstractNumId w:val="31"/>
  </w:num>
  <w:num w:numId="36">
    <w:abstractNumId w:val="29"/>
  </w:num>
  <w:num w:numId="37">
    <w:abstractNumId w:val="35"/>
  </w:num>
  <w:num w:numId="38">
    <w:abstractNumId w:val="23"/>
  </w:num>
  <w:num w:numId="39">
    <w:abstractNumId w:val="28"/>
  </w:num>
  <w:num w:numId="40">
    <w:abstractNumId w:val="4"/>
  </w:num>
  <w:num w:numId="41">
    <w:abstractNumId w:val="8"/>
  </w:num>
  <w:num w:numId="42">
    <w:abstractNumId w:val="43"/>
  </w:num>
  <w:num w:numId="43">
    <w:abstractNumId w:val="37"/>
  </w:num>
  <w:num w:numId="44">
    <w:abstractNumId w:val="34"/>
  </w:num>
  <w:num w:numId="45">
    <w:abstractNumId w:val="12"/>
  </w:num>
  <w:num w:numId="46">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46"/>
    <w:rsid w:val="000010FD"/>
    <w:rsid w:val="000106DE"/>
    <w:rsid w:val="000121C3"/>
    <w:rsid w:val="00023624"/>
    <w:rsid w:val="0002367F"/>
    <w:rsid w:val="00036CAE"/>
    <w:rsid w:val="000522D7"/>
    <w:rsid w:val="00054C31"/>
    <w:rsid w:val="000571EA"/>
    <w:rsid w:val="00072445"/>
    <w:rsid w:val="000726C0"/>
    <w:rsid w:val="00077FA5"/>
    <w:rsid w:val="00082017"/>
    <w:rsid w:val="00083C8F"/>
    <w:rsid w:val="00085452"/>
    <w:rsid w:val="00092426"/>
    <w:rsid w:val="000926D1"/>
    <w:rsid w:val="000958B5"/>
    <w:rsid w:val="00097045"/>
    <w:rsid w:val="000A4E66"/>
    <w:rsid w:val="000B2618"/>
    <w:rsid w:val="000B6A5A"/>
    <w:rsid w:val="000B6E5E"/>
    <w:rsid w:val="000D3D79"/>
    <w:rsid w:val="000E70F4"/>
    <w:rsid w:val="000F64E7"/>
    <w:rsid w:val="0010668B"/>
    <w:rsid w:val="00112114"/>
    <w:rsid w:val="001129C3"/>
    <w:rsid w:val="00114AC7"/>
    <w:rsid w:val="00120E84"/>
    <w:rsid w:val="00121154"/>
    <w:rsid w:val="001321BB"/>
    <w:rsid w:val="00135FC2"/>
    <w:rsid w:val="00147D02"/>
    <w:rsid w:val="00147DAE"/>
    <w:rsid w:val="00183970"/>
    <w:rsid w:val="00195D0B"/>
    <w:rsid w:val="001A3F8E"/>
    <w:rsid w:val="001B411E"/>
    <w:rsid w:val="001E1C74"/>
    <w:rsid w:val="001E32A7"/>
    <w:rsid w:val="00202EDC"/>
    <w:rsid w:val="00204F37"/>
    <w:rsid w:val="00210639"/>
    <w:rsid w:val="00213F1D"/>
    <w:rsid w:val="00222041"/>
    <w:rsid w:val="00241033"/>
    <w:rsid w:val="00270FDC"/>
    <w:rsid w:val="003003F9"/>
    <w:rsid w:val="0030120F"/>
    <w:rsid w:val="00305265"/>
    <w:rsid w:val="00317916"/>
    <w:rsid w:val="00323BA8"/>
    <w:rsid w:val="00333D4C"/>
    <w:rsid w:val="00350F40"/>
    <w:rsid w:val="00357319"/>
    <w:rsid w:val="0037045D"/>
    <w:rsid w:val="003736FC"/>
    <w:rsid w:val="003739C9"/>
    <w:rsid w:val="003825E6"/>
    <w:rsid w:val="003843B0"/>
    <w:rsid w:val="003863E4"/>
    <w:rsid w:val="00391717"/>
    <w:rsid w:val="0039679E"/>
    <w:rsid w:val="003A447D"/>
    <w:rsid w:val="003B5681"/>
    <w:rsid w:val="003D16E0"/>
    <w:rsid w:val="003E2C64"/>
    <w:rsid w:val="003E2F12"/>
    <w:rsid w:val="003F4B5D"/>
    <w:rsid w:val="003F7F1E"/>
    <w:rsid w:val="00411A87"/>
    <w:rsid w:val="004164D8"/>
    <w:rsid w:val="00417BED"/>
    <w:rsid w:val="0043799A"/>
    <w:rsid w:val="00440595"/>
    <w:rsid w:val="00452132"/>
    <w:rsid w:val="00475D92"/>
    <w:rsid w:val="00486DA5"/>
    <w:rsid w:val="00492BE7"/>
    <w:rsid w:val="004B418D"/>
    <w:rsid w:val="004C13F4"/>
    <w:rsid w:val="004C276D"/>
    <w:rsid w:val="004D2DB6"/>
    <w:rsid w:val="004D7DC5"/>
    <w:rsid w:val="004E2D1F"/>
    <w:rsid w:val="004F04AC"/>
    <w:rsid w:val="0052045D"/>
    <w:rsid w:val="005356AC"/>
    <w:rsid w:val="00544D5B"/>
    <w:rsid w:val="005513F2"/>
    <w:rsid w:val="0055417E"/>
    <w:rsid w:val="00554B37"/>
    <w:rsid w:val="00554FB3"/>
    <w:rsid w:val="00556618"/>
    <w:rsid w:val="00557625"/>
    <w:rsid w:val="0056575B"/>
    <w:rsid w:val="00565DDD"/>
    <w:rsid w:val="00591AE7"/>
    <w:rsid w:val="005A755A"/>
    <w:rsid w:val="005B204D"/>
    <w:rsid w:val="005D1B11"/>
    <w:rsid w:val="005E4EA5"/>
    <w:rsid w:val="005E516A"/>
    <w:rsid w:val="005E520F"/>
    <w:rsid w:val="005F0AEB"/>
    <w:rsid w:val="00614FA9"/>
    <w:rsid w:val="0061599D"/>
    <w:rsid w:val="0061631B"/>
    <w:rsid w:val="00616B90"/>
    <w:rsid w:val="00622CE1"/>
    <w:rsid w:val="00627924"/>
    <w:rsid w:val="00634E46"/>
    <w:rsid w:val="00675F17"/>
    <w:rsid w:val="00677053"/>
    <w:rsid w:val="006853C9"/>
    <w:rsid w:val="006B26DE"/>
    <w:rsid w:val="006C522A"/>
    <w:rsid w:val="006C74C1"/>
    <w:rsid w:val="006E56C4"/>
    <w:rsid w:val="006E7F54"/>
    <w:rsid w:val="006F2C10"/>
    <w:rsid w:val="00701A79"/>
    <w:rsid w:val="00703D48"/>
    <w:rsid w:val="0071081F"/>
    <w:rsid w:val="00712216"/>
    <w:rsid w:val="0072047D"/>
    <w:rsid w:val="00723BC2"/>
    <w:rsid w:val="00743110"/>
    <w:rsid w:val="00763897"/>
    <w:rsid w:val="00764FFC"/>
    <w:rsid w:val="00770465"/>
    <w:rsid w:val="007A592A"/>
    <w:rsid w:val="007B664F"/>
    <w:rsid w:val="007C490B"/>
    <w:rsid w:val="007C5C72"/>
    <w:rsid w:val="007D303E"/>
    <w:rsid w:val="0080542E"/>
    <w:rsid w:val="00806041"/>
    <w:rsid w:val="00822A25"/>
    <w:rsid w:val="0083110C"/>
    <w:rsid w:val="00833EDC"/>
    <w:rsid w:val="00841479"/>
    <w:rsid w:val="00845F27"/>
    <w:rsid w:val="00861CFA"/>
    <w:rsid w:val="00866E42"/>
    <w:rsid w:val="0088351E"/>
    <w:rsid w:val="00884A6A"/>
    <w:rsid w:val="00884DE1"/>
    <w:rsid w:val="00885246"/>
    <w:rsid w:val="00890796"/>
    <w:rsid w:val="00890E1E"/>
    <w:rsid w:val="008A36B8"/>
    <w:rsid w:val="008A4C34"/>
    <w:rsid w:val="008C34D8"/>
    <w:rsid w:val="008C3A85"/>
    <w:rsid w:val="008C6F64"/>
    <w:rsid w:val="008E58B4"/>
    <w:rsid w:val="00942854"/>
    <w:rsid w:val="009651C6"/>
    <w:rsid w:val="0097070C"/>
    <w:rsid w:val="009803C5"/>
    <w:rsid w:val="009B05DC"/>
    <w:rsid w:val="009B43A6"/>
    <w:rsid w:val="009D237F"/>
    <w:rsid w:val="009D50AA"/>
    <w:rsid w:val="009D53BC"/>
    <w:rsid w:val="009D6DE7"/>
    <w:rsid w:val="009E5ED7"/>
    <w:rsid w:val="009F1160"/>
    <w:rsid w:val="009F2AEC"/>
    <w:rsid w:val="00A01842"/>
    <w:rsid w:val="00A026B1"/>
    <w:rsid w:val="00A14844"/>
    <w:rsid w:val="00A16A8B"/>
    <w:rsid w:val="00A20BD2"/>
    <w:rsid w:val="00A222F9"/>
    <w:rsid w:val="00A23904"/>
    <w:rsid w:val="00A44205"/>
    <w:rsid w:val="00A46285"/>
    <w:rsid w:val="00A5055B"/>
    <w:rsid w:val="00A57C4E"/>
    <w:rsid w:val="00A61581"/>
    <w:rsid w:val="00A7305B"/>
    <w:rsid w:val="00A732EA"/>
    <w:rsid w:val="00A76BA3"/>
    <w:rsid w:val="00A77465"/>
    <w:rsid w:val="00A82EAC"/>
    <w:rsid w:val="00A83501"/>
    <w:rsid w:val="00A85C20"/>
    <w:rsid w:val="00A87A97"/>
    <w:rsid w:val="00AB0A98"/>
    <w:rsid w:val="00AB6CD3"/>
    <w:rsid w:val="00AC28AB"/>
    <w:rsid w:val="00B00149"/>
    <w:rsid w:val="00B03202"/>
    <w:rsid w:val="00B269B2"/>
    <w:rsid w:val="00B269BC"/>
    <w:rsid w:val="00B454EC"/>
    <w:rsid w:val="00B81677"/>
    <w:rsid w:val="00B826E6"/>
    <w:rsid w:val="00B97029"/>
    <w:rsid w:val="00BA3867"/>
    <w:rsid w:val="00BB0448"/>
    <w:rsid w:val="00BC089E"/>
    <w:rsid w:val="00BD3088"/>
    <w:rsid w:val="00BD42A9"/>
    <w:rsid w:val="00BE46B6"/>
    <w:rsid w:val="00BF03B7"/>
    <w:rsid w:val="00BF5027"/>
    <w:rsid w:val="00C0325C"/>
    <w:rsid w:val="00C033F0"/>
    <w:rsid w:val="00C05614"/>
    <w:rsid w:val="00C06A66"/>
    <w:rsid w:val="00C108A8"/>
    <w:rsid w:val="00C1419F"/>
    <w:rsid w:val="00C17D39"/>
    <w:rsid w:val="00C44734"/>
    <w:rsid w:val="00C5414E"/>
    <w:rsid w:val="00C61D01"/>
    <w:rsid w:val="00C92767"/>
    <w:rsid w:val="00C9543A"/>
    <w:rsid w:val="00C97133"/>
    <w:rsid w:val="00CA1409"/>
    <w:rsid w:val="00CA2A20"/>
    <w:rsid w:val="00CB1A38"/>
    <w:rsid w:val="00CB1CD9"/>
    <w:rsid w:val="00CC35FD"/>
    <w:rsid w:val="00CE07A6"/>
    <w:rsid w:val="00CE4B1A"/>
    <w:rsid w:val="00D101A3"/>
    <w:rsid w:val="00D10EDF"/>
    <w:rsid w:val="00D15FC3"/>
    <w:rsid w:val="00D176CD"/>
    <w:rsid w:val="00D213FE"/>
    <w:rsid w:val="00D417D1"/>
    <w:rsid w:val="00D4595D"/>
    <w:rsid w:val="00D709FF"/>
    <w:rsid w:val="00D74567"/>
    <w:rsid w:val="00D77346"/>
    <w:rsid w:val="00D93FA0"/>
    <w:rsid w:val="00DA2C58"/>
    <w:rsid w:val="00DA7999"/>
    <w:rsid w:val="00DC20C2"/>
    <w:rsid w:val="00DC24A4"/>
    <w:rsid w:val="00DE20E2"/>
    <w:rsid w:val="00DE6F6E"/>
    <w:rsid w:val="00E0455D"/>
    <w:rsid w:val="00E13DBD"/>
    <w:rsid w:val="00E1663A"/>
    <w:rsid w:val="00E24937"/>
    <w:rsid w:val="00E30196"/>
    <w:rsid w:val="00E35C46"/>
    <w:rsid w:val="00E43242"/>
    <w:rsid w:val="00E47810"/>
    <w:rsid w:val="00E63883"/>
    <w:rsid w:val="00E70958"/>
    <w:rsid w:val="00E9317E"/>
    <w:rsid w:val="00E9745D"/>
    <w:rsid w:val="00EA4442"/>
    <w:rsid w:val="00EB3855"/>
    <w:rsid w:val="00EB5B3B"/>
    <w:rsid w:val="00ED738B"/>
    <w:rsid w:val="00EE24BE"/>
    <w:rsid w:val="00EF1228"/>
    <w:rsid w:val="00F017B0"/>
    <w:rsid w:val="00F02642"/>
    <w:rsid w:val="00F031BA"/>
    <w:rsid w:val="00F05F2E"/>
    <w:rsid w:val="00F20667"/>
    <w:rsid w:val="00F261B1"/>
    <w:rsid w:val="00F267C9"/>
    <w:rsid w:val="00F33518"/>
    <w:rsid w:val="00F41186"/>
    <w:rsid w:val="00F419D8"/>
    <w:rsid w:val="00F4448A"/>
    <w:rsid w:val="00F70116"/>
    <w:rsid w:val="00F72C63"/>
    <w:rsid w:val="00F82C66"/>
    <w:rsid w:val="00F93EC8"/>
    <w:rsid w:val="00FA1C70"/>
    <w:rsid w:val="00FA68C4"/>
    <w:rsid w:val="00FB336D"/>
    <w:rsid w:val="00FC0AF7"/>
    <w:rsid w:val="00FC7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46"/>
    <w:rPr>
      <w:rFonts w:ascii="Tahoma" w:eastAsia="Times New Roman" w:hAnsi="Tahoma"/>
      <w:sz w:val="22"/>
      <w:szCs w:val="22"/>
      <w:lang w:val="es-CR" w:eastAsia="en-US"/>
    </w:rPr>
  </w:style>
  <w:style w:type="paragraph" w:styleId="Ttulo1">
    <w:name w:val="heading 1"/>
    <w:basedOn w:val="Normal"/>
    <w:next w:val="Normal"/>
    <w:link w:val="Ttulo1Car"/>
    <w:qFormat/>
    <w:rsid w:val="00885246"/>
    <w:pPr>
      <w:keepNext/>
      <w:numPr>
        <w:numId w:val="1"/>
      </w:numPr>
      <w:shd w:val="pct20" w:color="auto" w:fill="auto"/>
      <w:spacing w:before="240" w:after="60"/>
      <w:jc w:val="both"/>
      <w:outlineLvl w:val="0"/>
    </w:pPr>
    <w:rPr>
      <w:rFonts w:ascii="Arial" w:hAnsi="Arial"/>
      <w:b/>
      <w:bCs/>
      <w:kern w:val="32"/>
      <w:sz w:val="24"/>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85246"/>
    <w:rPr>
      <w:rFonts w:ascii="Arial" w:eastAsia="Times New Roman" w:hAnsi="Arial"/>
      <w:b/>
      <w:bCs/>
      <w:kern w:val="32"/>
      <w:sz w:val="24"/>
      <w:szCs w:val="32"/>
      <w:shd w:val="pct20" w:color="auto" w:fill="auto"/>
    </w:rPr>
  </w:style>
  <w:style w:type="paragraph" w:styleId="Encabezado">
    <w:name w:val="header"/>
    <w:basedOn w:val="Normal"/>
    <w:link w:val="EncabezadoCar"/>
    <w:uiPriority w:val="99"/>
    <w:rsid w:val="0088524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link w:val="Encabezado"/>
    <w:uiPriority w:val="99"/>
    <w:rsid w:val="0088524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885246"/>
    <w:pPr>
      <w:tabs>
        <w:tab w:val="center" w:pos="4320"/>
        <w:tab w:val="right" w:pos="8640"/>
      </w:tabs>
    </w:pPr>
    <w:rPr>
      <w:sz w:val="20"/>
      <w:szCs w:val="20"/>
      <w:lang w:val="x-none" w:eastAsia="x-none"/>
    </w:rPr>
  </w:style>
  <w:style w:type="character" w:customStyle="1" w:styleId="PiedepginaCar">
    <w:name w:val="Pie de página Car"/>
    <w:link w:val="Piedepgina"/>
    <w:rsid w:val="00885246"/>
    <w:rPr>
      <w:rFonts w:ascii="Tahoma" w:eastAsia="Times New Roman" w:hAnsi="Tahoma" w:cs="Times New Roman"/>
    </w:rPr>
  </w:style>
  <w:style w:type="character" w:styleId="Nmerodepgina">
    <w:name w:val="page number"/>
    <w:basedOn w:val="Fuentedeprrafopredeter"/>
    <w:rsid w:val="00885246"/>
  </w:style>
  <w:style w:type="paragraph" w:styleId="Textoindependiente">
    <w:name w:val="Body Text"/>
    <w:basedOn w:val="Normal"/>
    <w:link w:val="TextoindependienteCar"/>
    <w:rsid w:val="00885246"/>
    <w:pPr>
      <w:jc w:val="both"/>
    </w:pPr>
    <w:rPr>
      <w:rFonts w:ascii="Arial" w:hAnsi="Arial"/>
      <w:b/>
      <w:sz w:val="24"/>
      <w:szCs w:val="20"/>
      <w:lang w:val="es-ES" w:eastAsia="es-ES"/>
    </w:rPr>
  </w:style>
  <w:style w:type="character" w:customStyle="1" w:styleId="TextoindependienteCar">
    <w:name w:val="Texto independiente Car"/>
    <w:link w:val="Textoindependiente"/>
    <w:rsid w:val="0088524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885246"/>
    <w:pPr>
      <w:spacing w:after="120"/>
      <w:ind w:left="283"/>
    </w:pPr>
    <w:rPr>
      <w:sz w:val="20"/>
      <w:szCs w:val="20"/>
      <w:lang w:val="x-none" w:eastAsia="x-none"/>
    </w:rPr>
  </w:style>
  <w:style w:type="character" w:customStyle="1" w:styleId="SangradetextonormalCar">
    <w:name w:val="Sangría de texto normal Car"/>
    <w:link w:val="Sangradetextonormal"/>
    <w:rsid w:val="00885246"/>
    <w:rPr>
      <w:rFonts w:ascii="Tahoma" w:eastAsia="Times New Roman" w:hAnsi="Tahoma" w:cs="Times New Roman"/>
    </w:rPr>
  </w:style>
  <w:style w:type="paragraph" w:styleId="Sangra3detindependiente">
    <w:name w:val="Body Text Indent 3"/>
    <w:basedOn w:val="Normal"/>
    <w:link w:val="Sangra3detindependienteCar"/>
    <w:rsid w:val="0088524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link w:val="Sangra3detindependiente"/>
    <w:rsid w:val="00885246"/>
    <w:rPr>
      <w:rFonts w:ascii="Times New Roman" w:eastAsia="MS Mincho" w:hAnsi="Times New Roman" w:cs="Times New Roman"/>
      <w:sz w:val="16"/>
      <w:szCs w:val="16"/>
      <w:lang w:val="es-ES_tradnl" w:eastAsia="es-CR"/>
    </w:rPr>
  </w:style>
  <w:style w:type="character" w:styleId="Hipervnculo">
    <w:name w:val="Hyperlink"/>
    <w:rsid w:val="00885246"/>
    <w:rPr>
      <w:color w:val="0000FF"/>
      <w:u w:val="single"/>
    </w:rPr>
  </w:style>
  <w:style w:type="paragraph" w:styleId="Prrafodelista">
    <w:name w:val="List Paragraph"/>
    <w:basedOn w:val="Normal"/>
    <w:uiPriority w:val="34"/>
    <w:qFormat/>
    <w:rsid w:val="00885246"/>
    <w:pPr>
      <w:ind w:left="720"/>
    </w:pPr>
  </w:style>
  <w:style w:type="table" w:styleId="Tablaconcuadrcula">
    <w:name w:val="Table Grid"/>
    <w:basedOn w:val="Tablanormal"/>
    <w:uiPriority w:val="59"/>
    <w:rsid w:val="00370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61D01"/>
    <w:pPr>
      <w:spacing w:after="120" w:line="480" w:lineRule="auto"/>
    </w:pPr>
  </w:style>
  <w:style w:type="character" w:customStyle="1" w:styleId="Textoindependiente2Car">
    <w:name w:val="Texto independiente 2 Car"/>
    <w:link w:val="Textoindependiente2"/>
    <w:uiPriority w:val="99"/>
    <w:semiHidden/>
    <w:rsid w:val="00C61D01"/>
    <w:rPr>
      <w:rFonts w:ascii="Tahoma" w:eastAsia="Times New Roman" w:hAnsi="Tahoma"/>
      <w:sz w:val="22"/>
      <w:szCs w:val="22"/>
      <w:lang w:val="es-CR" w:eastAsia="en-US"/>
    </w:rPr>
  </w:style>
  <w:style w:type="paragraph" w:styleId="Textodeglobo">
    <w:name w:val="Balloon Text"/>
    <w:basedOn w:val="Normal"/>
    <w:link w:val="TextodegloboCar"/>
    <w:uiPriority w:val="99"/>
    <w:semiHidden/>
    <w:unhideWhenUsed/>
    <w:rsid w:val="00F017B0"/>
    <w:rPr>
      <w:sz w:val="16"/>
      <w:szCs w:val="16"/>
    </w:rPr>
  </w:style>
  <w:style w:type="character" w:customStyle="1" w:styleId="TextodegloboCar">
    <w:name w:val="Texto de globo Car"/>
    <w:link w:val="Textodeglobo"/>
    <w:uiPriority w:val="99"/>
    <w:semiHidden/>
    <w:rsid w:val="00F017B0"/>
    <w:rPr>
      <w:rFonts w:ascii="Tahoma" w:eastAsia="Times New Roman" w:hAnsi="Tahoma" w:cs="Tahoma"/>
      <w:sz w:val="16"/>
      <w:szCs w:val="16"/>
      <w:lang w:val="es-CR" w:eastAsia="en-US"/>
    </w:rPr>
  </w:style>
  <w:style w:type="character" w:styleId="Refdecomentario">
    <w:name w:val="annotation reference"/>
    <w:uiPriority w:val="99"/>
    <w:semiHidden/>
    <w:unhideWhenUsed/>
    <w:rsid w:val="00EE24BE"/>
    <w:rPr>
      <w:sz w:val="16"/>
      <w:szCs w:val="16"/>
    </w:rPr>
  </w:style>
  <w:style w:type="paragraph" w:styleId="Textocomentario">
    <w:name w:val="annotation text"/>
    <w:basedOn w:val="Normal"/>
    <w:link w:val="TextocomentarioCar"/>
    <w:uiPriority w:val="99"/>
    <w:semiHidden/>
    <w:unhideWhenUsed/>
    <w:rsid w:val="00EE24BE"/>
    <w:rPr>
      <w:sz w:val="20"/>
      <w:szCs w:val="20"/>
    </w:rPr>
  </w:style>
  <w:style w:type="character" w:customStyle="1" w:styleId="TextocomentarioCar">
    <w:name w:val="Texto comentario Car"/>
    <w:link w:val="Textocomentario"/>
    <w:uiPriority w:val="99"/>
    <w:semiHidden/>
    <w:rsid w:val="00EE24BE"/>
    <w:rPr>
      <w:rFonts w:ascii="Tahoma" w:eastAsia="Times New Roman" w:hAnsi="Tahoma"/>
      <w:lang w:val="es-CR" w:eastAsia="en-US"/>
    </w:rPr>
  </w:style>
  <w:style w:type="paragraph" w:styleId="Asuntodelcomentario">
    <w:name w:val="annotation subject"/>
    <w:basedOn w:val="Textocomentario"/>
    <w:next w:val="Textocomentario"/>
    <w:link w:val="AsuntodelcomentarioCar"/>
    <w:uiPriority w:val="99"/>
    <w:semiHidden/>
    <w:unhideWhenUsed/>
    <w:rsid w:val="00EE24BE"/>
    <w:rPr>
      <w:b/>
      <w:bCs/>
    </w:rPr>
  </w:style>
  <w:style w:type="character" w:customStyle="1" w:styleId="AsuntodelcomentarioCar">
    <w:name w:val="Asunto del comentario Car"/>
    <w:link w:val="Asuntodelcomentario"/>
    <w:uiPriority w:val="99"/>
    <w:semiHidden/>
    <w:rsid w:val="00EE24BE"/>
    <w:rPr>
      <w:rFonts w:ascii="Tahoma" w:eastAsia="Times New Roman" w:hAnsi="Tahoma"/>
      <w:b/>
      <w:bCs/>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46"/>
    <w:rPr>
      <w:rFonts w:ascii="Tahoma" w:eastAsia="Times New Roman" w:hAnsi="Tahoma"/>
      <w:sz w:val="22"/>
      <w:szCs w:val="22"/>
      <w:lang w:val="es-CR" w:eastAsia="en-US"/>
    </w:rPr>
  </w:style>
  <w:style w:type="paragraph" w:styleId="Ttulo1">
    <w:name w:val="heading 1"/>
    <w:basedOn w:val="Normal"/>
    <w:next w:val="Normal"/>
    <w:link w:val="Ttulo1Car"/>
    <w:qFormat/>
    <w:rsid w:val="00885246"/>
    <w:pPr>
      <w:keepNext/>
      <w:numPr>
        <w:numId w:val="1"/>
      </w:numPr>
      <w:shd w:val="pct20" w:color="auto" w:fill="auto"/>
      <w:spacing w:before="240" w:after="60"/>
      <w:jc w:val="both"/>
      <w:outlineLvl w:val="0"/>
    </w:pPr>
    <w:rPr>
      <w:rFonts w:ascii="Arial" w:hAnsi="Arial"/>
      <w:b/>
      <w:bCs/>
      <w:kern w:val="32"/>
      <w:sz w:val="24"/>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85246"/>
    <w:rPr>
      <w:rFonts w:ascii="Arial" w:eastAsia="Times New Roman" w:hAnsi="Arial"/>
      <w:b/>
      <w:bCs/>
      <w:kern w:val="32"/>
      <w:sz w:val="24"/>
      <w:szCs w:val="32"/>
      <w:shd w:val="pct20" w:color="auto" w:fill="auto"/>
    </w:rPr>
  </w:style>
  <w:style w:type="paragraph" w:styleId="Encabezado">
    <w:name w:val="header"/>
    <w:basedOn w:val="Normal"/>
    <w:link w:val="EncabezadoCar"/>
    <w:uiPriority w:val="99"/>
    <w:rsid w:val="0088524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link w:val="Encabezado"/>
    <w:uiPriority w:val="99"/>
    <w:rsid w:val="0088524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885246"/>
    <w:pPr>
      <w:tabs>
        <w:tab w:val="center" w:pos="4320"/>
        <w:tab w:val="right" w:pos="8640"/>
      </w:tabs>
    </w:pPr>
    <w:rPr>
      <w:sz w:val="20"/>
      <w:szCs w:val="20"/>
      <w:lang w:val="x-none" w:eastAsia="x-none"/>
    </w:rPr>
  </w:style>
  <w:style w:type="character" w:customStyle="1" w:styleId="PiedepginaCar">
    <w:name w:val="Pie de página Car"/>
    <w:link w:val="Piedepgina"/>
    <w:rsid w:val="00885246"/>
    <w:rPr>
      <w:rFonts w:ascii="Tahoma" w:eastAsia="Times New Roman" w:hAnsi="Tahoma" w:cs="Times New Roman"/>
    </w:rPr>
  </w:style>
  <w:style w:type="character" w:styleId="Nmerodepgina">
    <w:name w:val="page number"/>
    <w:basedOn w:val="Fuentedeprrafopredeter"/>
    <w:rsid w:val="00885246"/>
  </w:style>
  <w:style w:type="paragraph" w:styleId="Textoindependiente">
    <w:name w:val="Body Text"/>
    <w:basedOn w:val="Normal"/>
    <w:link w:val="TextoindependienteCar"/>
    <w:rsid w:val="00885246"/>
    <w:pPr>
      <w:jc w:val="both"/>
    </w:pPr>
    <w:rPr>
      <w:rFonts w:ascii="Arial" w:hAnsi="Arial"/>
      <w:b/>
      <w:sz w:val="24"/>
      <w:szCs w:val="20"/>
      <w:lang w:val="es-ES" w:eastAsia="es-ES"/>
    </w:rPr>
  </w:style>
  <w:style w:type="character" w:customStyle="1" w:styleId="TextoindependienteCar">
    <w:name w:val="Texto independiente Car"/>
    <w:link w:val="Textoindependiente"/>
    <w:rsid w:val="0088524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885246"/>
    <w:pPr>
      <w:spacing w:after="120"/>
      <w:ind w:left="283"/>
    </w:pPr>
    <w:rPr>
      <w:sz w:val="20"/>
      <w:szCs w:val="20"/>
      <w:lang w:val="x-none" w:eastAsia="x-none"/>
    </w:rPr>
  </w:style>
  <w:style w:type="character" w:customStyle="1" w:styleId="SangradetextonormalCar">
    <w:name w:val="Sangría de texto normal Car"/>
    <w:link w:val="Sangradetextonormal"/>
    <w:rsid w:val="00885246"/>
    <w:rPr>
      <w:rFonts w:ascii="Tahoma" w:eastAsia="Times New Roman" w:hAnsi="Tahoma" w:cs="Times New Roman"/>
    </w:rPr>
  </w:style>
  <w:style w:type="paragraph" w:styleId="Sangra3detindependiente">
    <w:name w:val="Body Text Indent 3"/>
    <w:basedOn w:val="Normal"/>
    <w:link w:val="Sangra3detindependienteCar"/>
    <w:rsid w:val="0088524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link w:val="Sangra3detindependiente"/>
    <w:rsid w:val="00885246"/>
    <w:rPr>
      <w:rFonts w:ascii="Times New Roman" w:eastAsia="MS Mincho" w:hAnsi="Times New Roman" w:cs="Times New Roman"/>
      <w:sz w:val="16"/>
      <w:szCs w:val="16"/>
      <w:lang w:val="es-ES_tradnl" w:eastAsia="es-CR"/>
    </w:rPr>
  </w:style>
  <w:style w:type="character" w:styleId="Hipervnculo">
    <w:name w:val="Hyperlink"/>
    <w:rsid w:val="00885246"/>
    <w:rPr>
      <w:color w:val="0000FF"/>
      <w:u w:val="single"/>
    </w:rPr>
  </w:style>
  <w:style w:type="paragraph" w:styleId="Prrafodelista">
    <w:name w:val="List Paragraph"/>
    <w:basedOn w:val="Normal"/>
    <w:uiPriority w:val="34"/>
    <w:qFormat/>
    <w:rsid w:val="00885246"/>
    <w:pPr>
      <w:ind w:left="720"/>
    </w:pPr>
  </w:style>
  <w:style w:type="table" w:styleId="Tablaconcuadrcula">
    <w:name w:val="Table Grid"/>
    <w:basedOn w:val="Tablanormal"/>
    <w:uiPriority w:val="59"/>
    <w:rsid w:val="00370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61D01"/>
    <w:pPr>
      <w:spacing w:after="120" w:line="480" w:lineRule="auto"/>
    </w:pPr>
  </w:style>
  <w:style w:type="character" w:customStyle="1" w:styleId="Textoindependiente2Car">
    <w:name w:val="Texto independiente 2 Car"/>
    <w:link w:val="Textoindependiente2"/>
    <w:uiPriority w:val="99"/>
    <w:semiHidden/>
    <w:rsid w:val="00C61D01"/>
    <w:rPr>
      <w:rFonts w:ascii="Tahoma" w:eastAsia="Times New Roman" w:hAnsi="Tahoma"/>
      <w:sz w:val="22"/>
      <w:szCs w:val="22"/>
      <w:lang w:val="es-CR" w:eastAsia="en-US"/>
    </w:rPr>
  </w:style>
  <w:style w:type="paragraph" w:styleId="Textodeglobo">
    <w:name w:val="Balloon Text"/>
    <w:basedOn w:val="Normal"/>
    <w:link w:val="TextodegloboCar"/>
    <w:uiPriority w:val="99"/>
    <w:semiHidden/>
    <w:unhideWhenUsed/>
    <w:rsid w:val="00F017B0"/>
    <w:rPr>
      <w:sz w:val="16"/>
      <w:szCs w:val="16"/>
    </w:rPr>
  </w:style>
  <w:style w:type="character" w:customStyle="1" w:styleId="TextodegloboCar">
    <w:name w:val="Texto de globo Car"/>
    <w:link w:val="Textodeglobo"/>
    <w:uiPriority w:val="99"/>
    <w:semiHidden/>
    <w:rsid w:val="00F017B0"/>
    <w:rPr>
      <w:rFonts w:ascii="Tahoma" w:eastAsia="Times New Roman" w:hAnsi="Tahoma" w:cs="Tahoma"/>
      <w:sz w:val="16"/>
      <w:szCs w:val="16"/>
      <w:lang w:val="es-CR" w:eastAsia="en-US"/>
    </w:rPr>
  </w:style>
  <w:style w:type="character" w:styleId="Refdecomentario">
    <w:name w:val="annotation reference"/>
    <w:uiPriority w:val="99"/>
    <w:semiHidden/>
    <w:unhideWhenUsed/>
    <w:rsid w:val="00EE24BE"/>
    <w:rPr>
      <w:sz w:val="16"/>
      <w:szCs w:val="16"/>
    </w:rPr>
  </w:style>
  <w:style w:type="paragraph" w:styleId="Textocomentario">
    <w:name w:val="annotation text"/>
    <w:basedOn w:val="Normal"/>
    <w:link w:val="TextocomentarioCar"/>
    <w:uiPriority w:val="99"/>
    <w:semiHidden/>
    <w:unhideWhenUsed/>
    <w:rsid w:val="00EE24BE"/>
    <w:rPr>
      <w:sz w:val="20"/>
      <w:szCs w:val="20"/>
    </w:rPr>
  </w:style>
  <w:style w:type="character" w:customStyle="1" w:styleId="TextocomentarioCar">
    <w:name w:val="Texto comentario Car"/>
    <w:link w:val="Textocomentario"/>
    <w:uiPriority w:val="99"/>
    <w:semiHidden/>
    <w:rsid w:val="00EE24BE"/>
    <w:rPr>
      <w:rFonts w:ascii="Tahoma" w:eastAsia="Times New Roman" w:hAnsi="Tahoma"/>
      <w:lang w:val="es-CR" w:eastAsia="en-US"/>
    </w:rPr>
  </w:style>
  <w:style w:type="paragraph" w:styleId="Asuntodelcomentario">
    <w:name w:val="annotation subject"/>
    <w:basedOn w:val="Textocomentario"/>
    <w:next w:val="Textocomentario"/>
    <w:link w:val="AsuntodelcomentarioCar"/>
    <w:uiPriority w:val="99"/>
    <w:semiHidden/>
    <w:unhideWhenUsed/>
    <w:rsid w:val="00EE24BE"/>
    <w:rPr>
      <w:b/>
      <w:bCs/>
    </w:rPr>
  </w:style>
  <w:style w:type="character" w:customStyle="1" w:styleId="AsuntodelcomentarioCar">
    <w:name w:val="Asunto del comentario Car"/>
    <w:link w:val="Asuntodelcomentario"/>
    <w:uiPriority w:val="99"/>
    <w:semiHidden/>
    <w:rsid w:val="00EE24BE"/>
    <w:rPr>
      <w:rFonts w:ascii="Tahoma" w:eastAsia="Times New Roman" w:hAnsi="Tahoma"/>
      <w:b/>
      <w:bCs/>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peccion.mtss.go.cr/patronosmorosos/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&lt;p&gt;​Venta de Vehículos​&lt;br&gt;&lt;/p&gt;</ContenidoMultilineaHTML>
  </documentManagement>
</p:properties>
</file>

<file path=customXml/itemProps1.xml><?xml version="1.0" encoding="utf-8"?>
<ds:datastoreItem xmlns:ds="http://schemas.openxmlformats.org/officeDocument/2006/customXml" ds:itemID="{1DFD7388-24CE-4BEC-AC89-E52FCDD7B80D}"/>
</file>

<file path=customXml/itemProps2.xml><?xml version="1.0" encoding="utf-8"?>
<ds:datastoreItem xmlns:ds="http://schemas.openxmlformats.org/officeDocument/2006/customXml" ds:itemID="{B8608992-E44A-43C6-9754-36D05E1D7605}"/>
</file>

<file path=customXml/itemProps3.xml><?xml version="1.0" encoding="utf-8"?>
<ds:datastoreItem xmlns:ds="http://schemas.openxmlformats.org/officeDocument/2006/customXml" ds:itemID="{BD0D69DD-830D-4423-A553-17864FBE7609}"/>
</file>

<file path=customXml/itemProps4.xml><?xml version="1.0" encoding="utf-8"?>
<ds:datastoreItem xmlns:ds="http://schemas.openxmlformats.org/officeDocument/2006/customXml" ds:itemID="{4EDA3391-7461-4B5B-B325-275A4D6DC2B3}"/>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14251</CharactersWithSpaces>
  <SharedDoc>false</SharedDoc>
  <HLinks>
    <vt:vector size="6" baseType="variant">
      <vt:variant>
        <vt:i4>4390939</vt:i4>
      </vt:variant>
      <vt:variant>
        <vt:i4>3</vt:i4>
      </vt:variant>
      <vt:variant>
        <vt:i4>0</vt:i4>
      </vt:variant>
      <vt:variant>
        <vt:i4>5</vt:i4>
      </vt:variant>
      <vt:variant>
        <vt:lpwstr>http://inspeccion.mtss.go.cr/patronosmorosos/default.aspx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000002-2012-ODM Vehiculos </dc:title>
  <dc:creator>jimenezmz</dc:creator>
  <cp:lastModifiedBy>arcecf</cp:lastModifiedBy>
  <cp:revision>2</cp:revision>
  <cp:lastPrinted>2012-07-02T21:12:00Z</cp:lastPrinted>
  <dcterms:created xsi:type="dcterms:W3CDTF">2012-07-10T22:13:00Z</dcterms:created>
  <dcterms:modified xsi:type="dcterms:W3CDTF">2012-07-10T22:13:00Z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