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E374C" w14:textId="77777777" w:rsidR="00DC4893" w:rsidRDefault="00DC4893" w:rsidP="00DC4893">
      <w:pPr>
        <w:pStyle w:val="Piedepgina"/>
        <w:jc w:val="center"/>
        <w:rPr>
          <w:rFonts w:cs="Tahoma"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>REMATE</w:t>
      </w:r>
    </w:p>
    <w:p w14:paraId="1AAE374E" w14:textId="3DE306C9" w:rsidR="00DC4893" w:rsidRDefault="00C32EE6" w:rsidP="00C32EE6">
      <w:pPr>
        <w:pStyle w:val="Piedepgina"/>
        <w:jc w:val="center"/>
        <w:rPr>
          <w:rFonts w:cs="Tahoma"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>2013RE-000004-BCCR</w:t>
      </w:r>
    </w:p>
    <w:p w14:paraId="1AAE374F" w14:textId="77777777" w:rsidR="00DC4893" w:rsidRDefault="00DC4893" w:rsidP="00DC4893">
      <w:pPr>
        <w:pStyle w:val="Piedepgina"/>
        <w:tabs>
          <w:tab w:val="clear" w:pos="8640"/>
        </w:tabs>
        <w:jc w:val="center"/>
        <w:rPr>
          <w:rFonts w:cs="Tahoma"/>
          <w:b/>
          <w:bCs/>
          <w:sz w:val="20"/>
          <w:szCs w:val="20"/>
        </w:rPr>
      </w:pPr>
      <w:r w:rsidRPr="00087A47">
        <w:rPr>
          <w:rFonts w:cs="Tahoma"/>
          <w:b/>
          <w:bCs/>
          <w:sz w:val="20"/>
          <w:szCs w:val="20"/>
        </w:rPr>
        <w:t xml:space="preserve">REMATE DE </w:t>
      </w:r>
      <w:r w:rsidR="000D1E82">
        <w:rPr>
          <w:rFonts w:cs="Tahoma"/>
          <w:b/>
          <w:bCs/>
          <w:sz w:val="20"/>
          <w:szCs w:val="20"/>
        </w:rPr>
        <w:t>DOS</w:t>
      </w:r>
      <w:r>
        <w:rPr>
          <w:rFonts w:cs="Tahoma"/>
          <w:b/>
          <w:bCs/>
          <w:sz w:val="20"/>
          <w:szCs w:val="20"/>
        </w:rPr>
        <w:t xml:space="preserve"> </w:t>
      </w:r>
      <w:r w:rsidRPr="00087A47">
        <w:rPr>
          <w:rFonts w:cs="Tahoma"/>
          <w:b/>
          <w:bCs/>
          <w:sz w:val="20"/>
          <w:szCs w:val="20"/>
        </w:rPr>
        <w:t>VEHÍCULOS</w:t>
      </w:r>
    </w:p>
    <w:p w14:paraId="1AAE3750" w14:textId="77777777" w:rsidR="00DC4893" w:rsidRPr="00087A47" w:rsidRDefault="00DC4893" w:rsidP="00DC4893">
      <w:pPr>
        <w:rPr>
          <w:rFonts w:cs="Tahoma"/>
          <w:b/>
          <w:bCs/>
          <w:sz w:val="20"/>
          <w:szCs w:val="20"/>
        </w:rPr>
      </w:pPr>
    </w:p>
    <w:p w14:paraId="1AAE3751" w14:textId="3CD51708" w:rsidR="00DC4893" w:rsidRDefault="00DC4893" w:rsidP="00DC4893">
      <w:pPr>
        <w:widowControl w:val="0"/>
        <w:autoSpaceDE w:val="0"/>
        <w:autoSpaceDN w:val="0"/>
        <w:adjustRightInd w:val="0"/>
        <w:jc w:val="both"/>
        <w:rPr>
          <w:rFonts w:cs="Tahoma"/>
          <w:sz w:val="20"/>
          <w:szCs w:val="20"/>
        </w:rPr>
      </w:pPr>
      <w:r w:rsidRPr="00087A47">
        <w:rPr>
          <w:rFonts w:cs="Tahoma"/>
          <w:sz w:val="20"/>
          <w:szCs w:val="20"/>
        </w:rPr>
        <w:t xml:space="preserve">El Departamento de Proveeduría del Banco Central de Costa Rica (BCCR) le invita a participar en el remate de </w:t>
      </w:r>
      <w:r>
        <w:rPr>
          <w:rFonts w:cs="Tahoma"/>
          <w:sz w:val="20"/>
          <w:szCs w:val="20"/>
        </w:rPr>
        <w:t>diez</w:t>
      </w:r>
      <w:r w:rsidRPr="00087A47">
        <w:rPr>
          <w:rFonts w:cs="Tahoma"/>
          <w:sz w:val="20"/>
          <w:szCs w:val="20"/>
        </w:rPr>
        <w:t xml:space="preserve"> vehículos, el día </w:t>
      </w:r>
      <w:r w:rsidR="009C645A">
        <w:rPr>
          <w:rFonts w:cs="Tahoma"/>
          <w:b/>
          <w:sz w:val="20"/>
          <w:szCs w:val="20"/>
        </w:rPr>
        <w:t>9</w:t>
      </w:r>
      <w:bookmarkStart w:id="0" w:name="_GoBack"/>
      <w:bookmarkEnd w:id="0"/>
      <w:r w:rsidRPr="00DB7DF6">
        <w:rPr>
          <w:rFonts w:cs="Tahoma"/>
          <w:b/>
          <w:sz w:val="20"/>
          <w:szCs w:val="20"/>
        </w:rPr>
        <w:t xml:space="preserve"> de </w:t>
      </w:r>
      <w:r>
        <w:rPr>
          <w:rFonts w:cs="Tahoma"/>
          <w:b/>
          <w:sz w:val="20"/>
          <w:szCs w:val="20"/>
        </w:rPr>
        <w:t>diciembre</w:t>
      </w:r>
      <w:r w:rsidRPr="00DB7DF6">
        <w:rPr>
          <w:rFonts w:cs="Tahoma"/>
          <w:b/>
          <w:sz w:val="20"/>
          <w:szCs w:val="20"/>
        </w:rPr>
        <w:t xml:space="preserve"> de 201</w:t>
      </w:r>
      <w:r>
        <w:rPr>
          <w:rFonts w:cs="Tahoma"/>
          <w:b/>
          <w:sz w:val="20"/>
          <w:szCs w:val="20"/>
        </w:rPr>
        <w:t>3</w:t>
      </w:r>
      <w:r w:rsidRPr="00DB7DF6">
        <w:rPr>
          <w:rFonts w:cs="Tahoma"/>
          <w:b/>
          <w:sz w:val="20"/>
          <w:szCs w:val="20"/>
        </w:rPr>
        <w:t>, a las 10:00 horas</w:t>
      </w:r>
      <w:r w:rsidRPr="00087A47">
        <w:rPr>
          <w:rFonts w:cs="Tahoma"/>
          <w:sz w:val="20"/>
          <w:szCs w:val="20"/>
        </w:rPr>
        <w:t xml:space="preserve">, en el edificio del Banco Central de Costa Rica, ubicado en Avenidas Central y Primera, Calles 2 y 4.  </w:t>
      </w:r>
    </w:p>
    <w:p w14:paraId="1AAE3752" w14:textId="77777777" w:rsidR="00DC4893" w:rsidRPr="00087A47" w:rsidRDefault="00DC4893" w:rsidP="00DC4893">
      <w:pPr>
        <w:widowControl w:val="0"/>
        <w:autoSpaceDE w:val="0"/>
        <w:autoSpaceDN w:val="0"/>
        <w:adjustRightInd w:val="0"/>
        <w:jc w:val="both"/>
        <w:rPr>
          <w:rFonts w:cs="Tahoma"/>
          <w:sz w:val="20"/>
          <w:szCs w:val="20"/>
        </w:rPr>
      </w:pPr>
    </w:p>
    <w:p w14:paraId="6B88DF58" w14:textId="068EFE65" w:rsidR="00C32EE6" w:rsidRPr="0046653B" w:rsidRDefault="00DC4893" w:rsidP="0046653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cs="Tahoma"/>
          <w:b/>
          <w:sz w:val="20"/>
          <w:szCs w:val="20"/>
        </w:rPr>
      </w:pPr>
      <w:r w:rsidRPr="00087A47">
        <w:rPr>
          <w:rFonts w:cs="Tahoma"/>
          <w:b/>
          <w:sz w:val="20"/>
          <w:szCs w:val="20"/>
        </w:rPr>
        <w:t xml:space="preserve">DESCRIPCIÓN DE LOS </w:t>
      </w:r>
      <w:r>
        <w:rPr>
          <w:rFonts w:cs="Tahoma"/>
          <w:b/>
          <w:sz w:val="20"/>
          <w:szCs w:val="20"/>
        </w:rPr>
        <w:t>VEHÍCULOS</w:t>
      </w:r>
      <w:r w:rsidR="0046653B">
        <w:rPr>
          <w:rFonts w:cs="Tahoma"/>
          <w:b/>
          <w:sz w:val="20"/>
          <w:szCs w:val="20"/>
        </w:rPr>
        <w:t xml:space="preserve"> A REMATE</w:t>
      </w: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6"/>
      </w:tblGrid>
      <w:tr w:rsidR="00DC4893" w:rsidRPr="002A71F5" w14:paraId="1AAE3787" w14:textId="77777777" w:rsidTr="00B25342">
        <w:trPr>
          <w:jc w:val="center"/>
        </w:trPr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14:paraId="1AAE3759" w14:textId="5C3D5C9E" w:rsidR="00DC4893" w:rsidRDefault="00DC4893" w:rsidP="00B25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RENGLÓN No. 1:</w:t>
            </w:r>
          </w:p>
          <w:p w14:paraId="1AAE375A" w14:textId="77777777" w:rsidR="00DC4893" w:rsidRDefault="00DC4893" w:rsidP="00B25342">
            <w:pPr>
              <w:rPr>
                <w:b/>
              </w:rPr>
            </w:pPr>
            <w:r>
              <w:rPr>
                <w:b/>
                <w:noProof/>
                <w:lang w:eastAsia="es-CR"/>
              </w:rPr>
              <w:drawing>
                <wp:inline distT="0" distB="0" distL="0" distR="0" wp14:anchorId="1AAE37BB" wp14:editId="1AAE37BC">
                  <wp:extent cx="5608320" cy="42672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153"/>
                          <a:stretch/>
                        </pic:blipFill>
                        <pic:spPr bwMode="auto">
                          <a:xfrm>
                            <a:off x="0" y="0"/>
                            <a:ext cx="5611989" cy="4269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869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2"/>
              <w:gridCol w:w="4272"/>
            </w:tblGrid>
            <w:tr w:rsidR="00DC4893" w:rsidRPr="00556AC0" w14:paraId="1AAE375C" w14:textId="77777777" w:rsidTr="00B25342">
              <w:trPr>
                <w:jc w:val="center"/>
              </w:trPr>
              <w:tc>
                <w:tcPr>
                  <w:tcW w:w="8694" w:type="dxa"/>
                  <w:gridSpan w:val="2"/>
                  <w:shd w:val="clear" w:color="auto" w:fill="E5B8B7"/>
                </w:tcPr>
                <w:p w14:paraId="1AAE375B" w14:textId="77777777" w:rsidR="00DC4893" w:rsidRPr="00556AC0" w:rsidRDefault="00DC4893" w:rsidP="00B25342">
                  <w:pPr>
                    <w:jc w:val="center"/>
                    <w:rPr>
                      <w:rFonts w:cs="Tahoma"/>
                      <w:b/>
                      <w:sz w:val="20"/>
                      <w:szCs w:val="20"/>
                    </w:rPr>
                  </w:pPr>
                  <w:r w:rsidRPr="00556AC0">
                    <w:rPr>
                      <w:rFonts w:cs="Tahoma"/>
                      <w:b/>
                      <w:sz w:val="20"/>
                      <w:szCs w:val="20"/>
                    </w:rPr>
                    <w:t>OBSERVACIONES GENERALES</w:t>
                  </w:r>
                </w:p>
              </w:tc>
            </w:tr>
            <w:tr w:rsidR="00DC4893" w:rsidRPr="00556AC0" w14:paraId="1AAE3760" w14:textId="77777777" w:rsidTr="00B25342">
              <w:trPr>
                <w:jc w:val="center"/>
              </w:trPr>
              <w:tc>
                <w:tcPr>
                  <w:tcW w:w="8694" w:type="dxa"/>
                  <w:gridSpan w:val="2"/>
                </w:tcPr>
                <w:p w14:paraId="1AAE375D" w14:textId="5DA46F58" w:rsidR="00DC4893" w:rsidRDefault="00DC4893" w:rsidP="00B2534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Estaba bastante sucio. Rayo</w:t>
                  </w:r>
                  <w:r w:rsidR="00C32EE6">
                    <w:rPr>
                      <w:sz w:val="20"/>
                      <w:szCs w:val="20"/>
                    </w:rPr>
                    <w:t>n</w:t>
                  </w:r>
                  <w:r>
                    <w:rPr>
                      <w:sz w:val="20"/>
                      <w:szCs w:val="20"/>
                    </w:rPr>
                    <w:t>es leves en la tapa del motor y parachoques trasero y delantero. Manchas donde había calcomanías de BCCR. Tiene un rayón profundo y hendidura en la parte trasera derecha. Hendidura leve “camanance” en puerta delantera izquierda. Piquetes varios.</w:t>
                  </w:r>
                </w:p>
                <w:p w14:paraId="1AAE375E" w14:textId="77777777" w:rsidR="00DC4893" w:rsidRDefault="00DC4893" w:rsidP="00B2534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 informa que el vehículo fue chocado y reparado.</w:t>
                  </w:r>
                </w:p>
                <w:p w14:paraId="1AAE375F" w14:textId="77777777" w:rsidR="00DC4893" w:rsidRPr="001711D4" w:rsidRDefault="00DC4893" w:rsidP="00B2534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EXTRAS: Aros de aleación, 2 bolsas de aire, vidrios con cierre eléctrico, cierre central, estribos, vidrios polarizados, radio casetera, limpia vidrios trasero, tiene luneta o quemacocos. Se observa bien en términos generales.</w:t>
                  </w:r>
                </w:p>
              </w:tc>
            </w:tr>
            <w:tr w:rsidR="00DC4893" w:rsidRPr="00556AC0" w14:paraId="1AAE3764" w14:textId="77777777" w:rsidTr="00B25342">
              <w:trPr>
                <w:jc w:val="center"/>
              </w:trPr>
              <w:tc>
                <w:tcPr>
                  <w:tcW w:w="4422" w:type="dxa"/>
                  <w:shd w:val="clear" w:color="auto" w:fill="B8CCE4"/>
                  <w:vAlign w:val="center"/>
                </w:tcPr>
                <w:p w14:paraId="1AAE3762" w14:textId="70D4C10D" w:rsidR="00DC4893" w:rsidRDefault="00C32EE6" w:rsidP="00B25342">
                  <w:pPr>
                    <w:rPr>
                      <w:rFonts w:cs="Tahoma"/>
                      <w:b/>
                      <w:sz w:val="20"/>
                      <w:szCs w:val="20"/>
                    </w:rPr>
                  </w:pPr>
                  <w:r>
                    <w:rPr>
                      <w:rFonts w:cs="Tahoma"/>
                      <w:b/>
                      <w:sz w:val="20"/>
                      <w:szCs w:val="20"/>
                    </w:rPr>
                    <w:t>PRECIO BASE DEL REMAT</w:t>
                  </w:r>
                  <w:r w:rsidR="00DE5EAA">
                    <w:rPr>
                      <w:rFonts w:cs="Tahoma"/>
                      <w:b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4272" w:type="dxa"/>
                  <w:shd w:val="clear" w:color="auto" w:fill="B8CCE4"/>
                </w:tcPr>
                <w:p w14:paraId="1AAE3763" w14:textId="77777777" w:rsidR="00DC4893" w:rsidRDefault="00DC4893" w:rsidP="00B25342">
                  <w:pPr>
                    <w:jc w:val="center"/>
                    <w:rPr>
                      <w:rFonts w:cs="Tahoma"/>
                      <w:b/>
                      <w:sz w:val="20"/>
                      <w:szCs w:val="20"/>
                    </w:rPr>
                  </w:pPr>
                  <w:r>
                    <w:rPr>
                      <w:rFonts w:cs="Tahoma"/>
                      <w:b/>
                      <w:sz w:val="20"/>
                      <w:szCs w:val="20"/>
                    </w:rPr>
                    <w:t>¢3,000.000.00</w:t>
                  </w:r>
                </w:p>
              </w:tc>
            </w:tr>
            <w:tr w:rsidR="00DC4893" w:rsidRPr="00556AC0" w14:paraId="1AAE3767" w14:textId="77777777" w:rsidTr="00B25342">
              <w:trPr>
                <w:jc w:val="center"/>
              </w:trPr>
              <w:tc>
                <w:tcPr>
                  <w:tcW w:w="4422" w:type="dxa"/>
                  <w:shd w:val="clear" w:color="auto" w:fill="B8CCE4"/>
                  <w:vAlign w:val="center"/>
                </w:tcPr>
                <w:p w14:paraId="1AAE3765" w14:textId="77777777" w:rsidR="00DC4893" w:rsidRDefault="00DC4893" w:rsidP="00B25342">
                  <w:pPr>
                    <w:rPr>
                      <w:rFonts w:cs="Tahoma"/>
                      <w:b/>
                      <w:sz w:val="20"/>
                      <w:szCs w:val="20"/>
                    </w:rPr>
                  </w:pPr>
                  <w:r>
                    <w:rPr>
                      <w:rFonts w:cs="Tahoma"/>
                      <w:b/>
                      <w:sz w:val="20"/>
                      <w:szCs w:val="20"/>
                    </w:rPr>
                    <w:t xml:space="preserve">REBAJO DEL 25% </w:t>
                  </w:r>
                  <w:r w:rsidRPr="006E1C1E">
                    <w:rPr>
                      <w:rFonts w:cs="Tahoma"/>
                      <w:i/>
                      <w:sz w:val="20"/>
                      <w:szCs w:val="20"/>
                    </w:rPr>
                    <w:t>(autorizado por la Contraloría General de la República)</w:t>
                  </w:r>
                </w:p>
              </w:tc>
              <w:tc>
                <w:tcPr>
                  <w:tcW w:w="4272" w:type="dxa"/>
                  <w:shd w:val="clear" w:color="auto" w:fill="B8CCE4"/>
                </w:tcPr>
                <w:p w14:paraId="1AAE3766" w14:textId="77777777" w:rsidR="00DC4893" w:rsidRDefault="00DC4893" w:rsidP="00B25342">
                  <w:pPr>
                    <w:jc w:val="center"/>
                    <w:rPr>
                      <w:rFonts w:cs="Tahoma"/>
                      <w:b/>
                      <w:sz w:val="20"/>
                      <w:szCs w:val="20"/>
                    </w:rPr>
                  </w:pPr>
                  <w:r>
                    <w:rPr>
                      <w:rFonts w:cs="Tahoma"/>
                      <w:b/>
                      <w:sz w:val="20"/>
                      <w:szCs w:val="20"/>
                    </w:rPr>
                    <w:t>¢750.000.00</w:t>
                  </w:r>
                </w:p>
              </w:tc>
            </w:tr>
            <w:tr w:rsidR="00DC4893" w:rsidRPr="00556AC0" w14:paraId="1AAE376B" w14:textId="77777777" w:rsidTr="00B25342">
              <w:trPr>
                <w:jc w:val="center"/>
              </w:trPr>
              <w:tc>
                <w:tcPr>
                  <w:tcW w:w="4422" w:type="dxa"/>
                  <w:shd w:val="clear" w:color="auto" w:fill="B8CCE4"/>
                  <w:vAlign w:val="center"/>
                </w:tcPr>
                <w:p w14:paraId="1AAE3769" w14:textId="640CA1ED" w:rsidR="00DC4893" w:rsidRDefault="00DC4893" w:rsidP="00B25342">
                  <w:pPr>
                    <w:rPr>
                      <w:rFonts w:cs="Tahoma"/>
                      <w:b/>
                      <w:sz w:val="20"/>
                      <w:szCs w:val="20"/>
                    </w:rPr>
                  </w:pPr>
                  <w:r>
                    <w:rPr>
                      <w:rFonts w:cs="Tahoma"/>
                      <w:b/>
                      <w:sz w:val="20"/>
                      <w:szCs w:val="20"/>
                    </w:rPr>
                    <w:t>PRECIO BASE DEL REMATE</w:t>
                  </w:r>
                </w:p>
              </w:tc>
              <w:tc>
                <w:tcPr>
                  <w:tcW w:w="4272" w:type="dxa"/>
                  <w:shd w:val="clear" w:color="auto" w:fill="B8CCE4"/>
                </w:tcPr>
                <w:p w14:paraId="1AAE376A" w14:textId="77777777" w:rsidR="00DC4893" w:rsidRDefault="00DC4893" w:rsidP="000D1E82">
                  <w:pPr>
                    <w:jc w:val="center"/>
                    <w:rPr>
                      <w:rFonts w:cs="Tahoma"/>
                      <w:b/>
                      <w:sz w:val="20"/>
                      <w:szCs w:val="20"/>
                    </w:rPr>
                  </w:pPr>
                  <w:r>
                    <w:rPr>
                      <w:rFonts w:cs="Tahoma"/>
                      <w:b/>
                      <w:sz w:val="20"/>
                      <w:szCs w:val="20"/>
                    </w:rPr>
                    <w:t>¢</w:t>
                  </w:r>
                  <w:r w:rsidR="000D1E82">
                    <w:rPr>
                      <w:rFonts w:cs="Tahoma"/>
                      <w:b/>
                      <w:sz w:val="20"/>
                      <w:szCs w:val="20"/>
                    </w:rPr>
                    <w:t>2,250</w:t>
                  </w:r>
                  <w:r>
                    <w:rPr>
                      <w:rFonts w:cs="Tahoma"/>
                      <w:b/>
                      <w:sz w:val="20"/>
                      <w:szCs w:val="20"/>
                    </w:rPr>
                    <w:t>.000.00</w:t>
                  </w:r>
                </w:p>
              </w:tc>
            </w:tr>
          </w:tbl>
          <w:p w14:paraId="1AAE376D" w14:textId="77777777" w:rsidR="00DC4893" w:rsidRPr="00D52D58" w:rsidRDefault="00DC4893" w:rsidP="00B2534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56AC0">
              <w:rPr>
                <w:rFonts w:cs="Tahoma"/>
                <w:b/>
                <w:sz w:val="20"/>
                <w:szCs w:val="20"/>
              </w:rPr>
              <w:t xml:space="preserve">OBSERVACIÓN DE LA ADMINISTRACIÓN: </w:t>
            </w:r>
            <w:r w:rsidRPr="00EC408A">
              <w:rPr>
                <w:rFonts w:cs="Tahoma"/>
                <w:b/>
                <w:sz w:val="20"/>
                <w:szCs w:val="20"/>
                <w:u w:val="single"/>
              </w:rPr>
              <w:t xml:space="preserve">No cuenta con las placas metálicas, </w:t>
            </w:r>
            <w:r>
              <w:rPr>
                <w:rFonts w:cs="Tahoma"/>
                <w:b/>
                <w:sz w:val="20"/>
                <w:szCs w:val="20"/>
                <w:u w:val="single"/>
              </w:rPr>
              <w:t>ni con la r</w:t>
            </w:r>
            <w:r w:rsidRPr="00EC408A">
              <w:rPr>
                <w:rFonts w:cs="Tahoma"/>
                <w:b/>
                <w:sz w:val="20"/>
                <w:szCs w:val="20"/>
                <w:u w:val="single"/>
              </w:rPr>
              <w:t>evisión técnica al día</w:t>
            </w:r>
            <w:r>
              <w:rPr>
                <w:rFonts w:cs="Tahoma"/>
                <w:b/>
                <w:sz w:val="20"/>
                <w:szCs w:val="20"/>
                <w:u w:val="single"/>
              </w:rPr>
              <w:t xml:space="preserve"> y el marchamo está totalmente al día</w:t>
            </w:r>
            <w:r w:rsidRPr="00EC408A">
              <w:rPr>
                <w:rFonts w:cs="Tahoma"/>
                <w:b/>
                <w:sz w:val="20"/>
                <w:szCs w:val="20"/>
                <w:u w:val="single"/>
              </w:rPr>
              <w:t xml:space="preserve">. </w:t>
            </w:r>
            <w:r>
              <w:rPr>
                <w:rFonts w:cs="Tahoma"/>
                <w:b/>
                <w:sz w:val="20"/>
                <w:szCs w:val="20"/>
                <w:u w:val="single"/>
              </w:rPr>
              <w:t>Adicionalmente, n</w:t>
            </w:r>
            <w:r w:rsidRPr="00EC408A">
              <w:rPr>
                <w:rFonts w:cs="Tahoma"/>
                <w:b/>
                <w:sz w:val="20"/>
                <w:szCs w:val="20"/>
                <w:u w:val="single"/>
              </w:rPr>
              <w:t>o cuenta con los imp</w:t>
            </w:r>
            <w:r>
              <w:rPr>
                <w:rFonts w:cs="Tahoma"/>
                <w:b/>
                <w:sz w:val="20"/>
                <w:szCs w:val="20"/>
                <w:u w:val="single"/>
              </w:rPr>
              <w:t>uestos de nacionalización, los cuales deberá asumir el adjudicatario, para este tipo de vehículo son de ¢1</w:t>
            </w:r>
            <w:r w:rsidRPr="00FC0767">
              <w:rPr>
                <w:rFonts w:cs="Tahoma"/>
                <w:b/>
                <w:sz w:val="20"/>
                <w:szCs w:val="20"/>
                <w:u w:val="single"/>
              </w:rPr>
              <w:t>.</w:t>
            </w:r>
            <w:r>
              <w:rPr>
                <w:rFonts w:cs="Tahoma"/>
                <w:b/>
                <w:sz w:val="20"/>
                <w:szCs w:val="20"/>
                <w:u w:val="single"/>
              </w:rPr>
              <w:t>656</w:t>
            </w:r>
            <w:r w:rsidRPr="00FC0767">
              <w:rPr>
                <w:rFonts w:cs="Tahoma"/>
                <w:b/>
                <w:sz w:val="20"/>
                <w:szCs w:val="20"/>
                <w:u w:val="single"/>
              </w:rPr>
              <w:t>.</w:t>
            </w:r>
            <w:r>
              <w:rPr>
                <w:rFonts w:cs="Tahoma"/>
                <w:b/>
                <w:sz w:val="20"/>
                <w:szCs w:val="20"/>
                <w:u w:val="single"/>
              </w:rPr>
              <w:t>000</w:t>
            </w:r>
            <w:r w:rsidRPr="00FC0767">
              <w:rPr>
                <w:rFonts w:cs="Tahoma"/>
                <w:b/>
                <w:sz w:val="20"/>
                <w:szCs w:val="20"/>
                <w:u w:val="single"/>
              </w:rPr>
              <w:t>.</w:t>
            </w:r>
            <w:r>
              <w:rPr>
                <w:rFonts w:cs="Tahoma"/>
                <w:b/>
                <w:sz w:val="20"/>
                <w:szCs w:val="20"/>
                <w:u w:val="single"/>
              </w:rPr>
              <w:t>00</w:t>
            </w:r>
            <w:r w:rsidRPr="00FC0767">
              <w:rPr>
                <w:rFonts w:cs="Tahoma"/>
                <w:b/>
                <w:sz w:val="20"/>
                <w:szCs w:val="20"/>
                <w:u w:val="single"/>
              </w:rPr>
              <w:t xml:space="preserve"> </w:t>
            </w:r>
            <w:r w:rsidRPr="00E05B27">
              <w:rPr>
                <w:rFonts w:cs="Tahoma"/>
                <w:b/>
                <w:sz w:val="20"/>
                <w:szCs w:val="20"/>
                <w:u w:val="single"/>
              </w:rPr>
              <w:t>monto</w:t>
            </w:r>
            <w:r>
              <w:rPr>
                <w:rFonts w:cs="Tahoma"/>
                <w:b/>
                <w:sz w:val="20"/>
                <w:szCs w:val="20"/>
                <w:u w:val="single"/>
              </w:rPr>
              <w:t xml:space="preserve"> de referencia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  <w:p w14:paraId="1AAE3770" w14:textId="05462C92" w:rsidR="00DC4893" w:rsidRPr="00C32EE6" w:rsidRDefault="00DC4893" w:rsidP="00B25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RENGLÓN No. 2:</w:t>
            </w:r>
          </w:p>
          <w:p w14:paraId="1AAE3771" w14:textId="77777777" w:rsidR="00DC4893" w:rsidRDefault="00DC4893" w:rsidP="00B25342">
            <w:pPr>
              <w:rPr>
                <w:b/>
              </w:rPr>
            </w:pPr>
            <w:r>
              <w:rPr>
                <w:b/>
                <w:noProof/>
                <w:lang w:eastAsia="es-CR"/>
              </w:rPr>
              <w:drawing>
                <wp:inline distT="0" distB="0" distL="0" distR="0" wp14:anchorId="1AAE37BD" wp14:editId="1AAE37BE">
                  <wp:extent cx="5494020" cy="1985943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8465" cy="198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AE3772" w14:textId="77777777" w:rsidR="00DC4893" w:rsidRDefault="00DC4893" w:rsidP="00B25342">
            <w:pPr>
              <w:rPr>
                <w:b/>
              </w:rPr>
            </w:pPr>
            <w:r>
              <w:rPr>
                <w:b/>
                <w:noProof/>
                <w:lang w:eastAsia="es-CR"/>
              </w:rPr>
              <w:drawing>
                <wp:inline distT="0" distB="0" distL="0" distR="0" wp14:anchorId="1AAE37BF" wp14:editId="1AAE37C0">
                  <wp:extent cx="5463540" cy="2781300"/>
                  <wp:effectExtent l="0" t="0" r="381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273"/>
                          <a:stretch/>
                        </pic:blipFill>
                        <pic:spPr bwMode="auto">
                          <a:xfrm>
                            <a:off x="0" y="0"/>
                            <a:ext cx="5466037" cy="2782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AAE3773" w14:textId="77777777" w:rsidR="00DC4893" w:rsidRDefault="00DC4893" w:rsidP="00B25342">
            <w:pPr>
              <w:rPr>
                <w:b/>
              </w:rPr>
            </w:pPr>
            <w:r>
              <w:rPr>
                <w:b/>
                <w:noProof/>
                <w:lang w:eastAsia="es-CR"/>
              </w:rPr>
              <w:drawing>
                <wp:inline distT="0" distB="0" distL="0" distR="0" wp14:anchorId="1AAE37C1" wp14:editId="1AAE37C2">
                  <wp:extent cx="5516880" cy="68580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214" b="100000"/>
                          <a:stretch/>
                        </pic:blipFill>
                        <pic:spPr bwMode="auto">
                          <a:xfrm>
                            <a:off x="0" y="0"/>
                            <a:ext cx="5521806" cy="68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869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2"/>
              <w:gridCol w:w="4272"/>
            </w:tblGrid>
            <w:tr w:rsidR="00DC4893" w:rsidRPr="00556AC0" w14:paraId="1AAE3775" w14:textId="77777777" w:rsidTr="00B25342">
              <w:trPr>
                <w:jc w:val="center"/>
              </w:trPr>
              <w:tc>
                <w:tcPr>
                  <w:tcW w:w="8694" w:type="dxa"/>
                  <w:gridSpan w:val="2"/>
                  <w:shd w:val="clear" w:color="auto" w:fill="E5B8B7"/>
                </w:tcPr>
                <w:p w14:paraId="1AAE3774" w14:textId="77777777" w:rsidR="00DC4893" w:rsidRPr="00556AC0" w:rsidRDefault="00DC4893" w:rsidP="00B25342">
                  <w:pPr>
                    <w:jc w:val="center"/>
                    <w:rPr>
                      <w:rFonts w:cs="Tahoma"/>
                      <w:b/>
                      <w:sz w:val="20"/>
                      <w:szCs w:val="20"/>
                    </w:rPr>
                  </w:pPr>
                  <w:r w:rsidRPr="00556AC0">
                    <w:rPr>
                      <w:rFonts w:cs="Tahoma"/>
                      <w:b/>
                      <w:sz w:val="20"/>
                      <w:szCs w:val="20"/>
                    </w:rPr>
                    <w:t>OBSERVACIONES GENERALES</w:t>
                  </w:r>
                </w:p>
              </w:tc>
            </w:tr>
            <w:tr w:rsidR="00DC4893" w:rsidRPr="00556AC0" w14:paraId="1AAE3778" w14:textId="77777777" w:rsidTr="00B25342">
              <w:trPr>
                <w:jc w:val="center"/>
              </w:trPr>
              <w:tc>
                <w:tcPr>
                  <w:tcW w:w="8694" w:type="dxa"/>
                  <w:gridSpan w:val="2"/>
                </w:tcPr>
                <w:p w14:paraId="1AAE3776" w14:textId="77777777" w:rsidR="00DC4893" w:rsidRDefault="00DC4893" w:rsidP="00B2534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Rayones leves en batea de metal, atrás lado derecho, parachoques delantero y tapa de motor. En compuerta de batea varios rayones leves, lado derecho, golpe sobre stop y rayón bajo el mismo. Rayón fuerte en batea, parte inferior, lado izquierdo. Desajuste de puerta derecha delantera.</w:t>
                  </w:r>
                </w:p>
                <w:p w14:paraId="1AAE3777" w14:textId="5251AA80" w:rsidR="00DC4893" w:rsidRPr="001711D4" w:rsidRDefault="00DC4893" w:rsidP="00C32EE6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EXTRAS: Mataburros de m</w:t>
                  </w:r>
                  <w:r w:rsidR="00C32EE6">
                    <w:rPr>
                      <w:sz w:val="20"/>
                      <w:szCs w:val="20"/>
                    </w:rPr>
                    <w:t>e</w:t>
                  </w:r>
                  <w:r>
                    <w:rPr>
                      <w:sz w:val="20"/>
                      <w:szCs w:val="20"/>
                    </w:rPr>
                    <w:t>tal, halógenos, cubre-batea, vidrios con sistema eléctrico. No sirve la batería. Tiene varios años en desuso, se indica que está en mal estado</w:t>
                  </w:r>
                </w:p>
              </w:tc>
            </w:tr>
            <w:tr w:rsidR="00DC4893" w:rsidRPr="00556AC0" w14:paraId="1AAE377C" w14:textId="77777777" w:rsidTr="00B25342">
              <w:trPr>
                <w:jc w:val="center"/>
              </w:trPr>
              <w:tc>
                <w:tcPr>
                  <w:tcW w:w="4422" w:type="dxa"/>
                  <w:shd w:val="clear" w:color="auto" w:fill="B8CCE4"/>
                  <w:vAlign w:val="center"/>
                </w:tcPr>
                <w:p w14:paraId="1AAE377A" w14:textId="1D4C2D96" w:rsidR="00DC4893" w:rsidRDefault="00DC4893" w:rsidP="00B25342">
                  <w:pPr>
                    <w:rPr>
                      <w:rFonts w:cs="Tahoma"/>
                      <w:b/>
                      <w:sz w:val="20"/>
                      <w:szCs w:val="20"/>
                    </w:rPr>
                  </w:pPr>
                  <w:r>
                    <w:rPr>
                      <w:rFonts w:cs="Tahoma"/>
                      <w:b/>
                      <w:sz w:val="20"/>
                      <w:szCs w:val="20"/>
                    </w:rPr>
                    <w:t>PRECIO BASE DEL REMATE</w:t>
                  </w:r>
                </w:p>
              </w:tc>
              <w:tc>
                <w:tcPr>
                  <w:tcW w:w="4272" w:type="dxa"/>
                  <w:shd w:val="clear" w:color="auto" w:fill="B8CCE4"/>
                </w:tcPr>
                <w:p w14:paraId="1AAE377B" w14:textId="77777777" w:rsidR="00DC4893" w:rsidRDefault="00DC4893" w:rsidP="00B25342">
                  <w:pPr>
                    <w:jc w:val="center"/>
                    <w:rPr>
                      <w:rFonts w:cs="Tahoma"/>
                      <w:b/>
                      <w:sz w:val="20"/>
                      <w:szCs w:val="20"/>
                    </w:rPr>
                  </w:pPr>
                  <w:r>
                    <w:rPr>
                      <w:rFonts w:cs="Tahoma"/>
                      <w:b/>
                      <w:sz w:val="20"/>
                      <w:szCs w:val="20"/>
                    </w:rPr>
                    <w:t>¢2,500.000.00</w:t>
                  </w:r>
                </w:p>
              </w:tc>
            </w:tr>
            <w:tr w:rsidR="000D1E82" w:rsidRPr="00556AC0" w14:paraId="1AAE377F" w14:textId="77777777" w:rsidTr="00B25342">
              <w:trPr>
                <w:jc w:val="center"/>
              </w:trPr>
              <w:tc>
                <w:tcPr>
                  <w:tcW w:w="4422" w:type="dxa"/>
                  <w:shd w:val="clear" w:color="auto" w:fill="B8CCE4"/>
                  <w:vAlign w:val="center"/>
                </w:tcPr>
                <w:p w14:paraId="1AAE377D" w14:textId="77777777" w:rsidR="000D1E82" w:rsidRDefault="000D1E82" w:rsidP="00B25342">
                  <w:pPr>
                    <w:rPr>
                      <w:rFonts w:cs="Tahoma"/>
                      <w:b/>
                      <w:sz w:val="20"/>
                      <w:szCs w:val="20"/>
                    </w:rPr>
                  </w:pPr>
                  <w:r>
                    <w:rPr>
                      <w:rFonts w:cs="Tahoma"/>
                      <w:b/>
                      <w:sz w:val="20"/>
                      <w:szCs w:val="20"/>
                    </w:rPr>
                    <w:t xml:space="preserve">REBAJO DEL 25% </w:t>
                  </w:r>
                  <w:r w:rsidRPr="006E1C1E">
                    <w:rPr>
                      <w:rFonts w:cs="Tahoma"/>
                      <w:i/>
                      <w:sz w:val="20"/>
                      <w:szCs w:val="20"/>
                    </w:rPr>
                    <w:t>(autorizado por la Contraloría General de la República)</w:t>
                  </w:r>
                </w:p>
              </w:tc>
              <w:tc>
                <w:tcPr>
                  <w:tcW w:w="4272" w:type="dxa"/>
                  <w:shd w:val="clear" w:color="auto" w:fill="B8CCE4"/>
                </w:tcPr>
                <w:p w14:paraId="1AAE377E" w14:textId="77777777" w:rsidR="000D1E82" w:rsidRDefault="000D1E82" w:rsidP="00B25342">
                  <w:pPr>
                    <w:jc w:val="center"/>
                    <w:rPr>
                      <w:rFonts w:cs="Tahoma"/>
                      <w:b/>
                      <w:sz w:val="20"/>
                      <w:szCs w:val="20"/>
                    </w:rPr>
                  </w:pPr>
                  <w:r>
                    <w:rPr>
                      <w:rFonts w:cs="Tahoma"/>
                      <w:b/>
                      <w:sz w:val="20"/>
                      <w:szCs w:val="20"/>
                    </w:rPr>
                    <w:t>¢625.000.00</w:t>
                  </w:r>
                </w:p>
              </w:tc>
            </w:tr>
            <w:tr w:rsidR="000D1E82" w:rsidRPr="00556AC0" w14:paraId="1AAE3783" w14:textId="77777777" w:rsidTr="00B25342">
              <w:trPr>
                <w:jc w:val="center"/>
              </w:trPr>
              <w:tc>
                <w:tcPr>
                  <w:tcW w:w="4422" w:type="dxa"/>
                  <w:shd w:val="clear" w:color="auto" w:fill="B8CCE4"/>
                  <w:vAlign w:val="center"/>
                </w:tcPr>
                <w:p w14:paraId="1AAE3781" w14:textId="49F92816" w:rsidR="000D1E82" w:rsidRDefault="000D1E82" w:rsidP="00B25342">
                  <w:pPr>
                    <w:rPr>
                      <w:rFonts w:cs="Tahoma"/>
                      <w:b/>
                      <w:sz w:val="20"/>
                      <w:szCs w:val="20"/>
                    </w:rPr>
                  </w:pPr>
                  <w:r>
                    <w:rPr>
                      <w:rFonts w:cs="Tahoma"/>
                      <w:b/>
                      <w:sz w:val="20"/>
                      <w:szCs w:val="20"/>
                    </w:rPr>
                    <w:t>PRECIO BASE DEL REMATE</w:t>
                  </w:r>
                </w:p>
              </w:tc>
              <w:tc>
                <w:tcPr>
                  <w:tcW w:w="4272" w:type="dxa"/>
                  <w:shd w:val="clear" w:color="auto" w:fill="B8CCE4"/>
                </w:tcPr>
                <w:p w14:paraId="1AAE3782" w14:textId="77777777" w:rsidR="000D1E82" w:rsidRDefault="000D1E82" w:rsidP="00B25342">
                  <w:pPr>
                    <w:jc w:val="center"/>
                    <w:rPr>
                      <w:rFonts w:cs="Tahoma"/>
                      <w:b/>
                      <w:sz w:val="20"/>
                      <w:szCs w:val="20"/>
                    </w:rPr>
                  </w:pPr>
                  <w:r>
                    <w:rPr>
                      <w:rFonts w:cs="Tahoma"/>
                      <w:b/>
                      <w:sz w:val="20"/>
                      <w:szCs w:val="20"/>
                    </w:rPr>
                    <w:t>¢1,875.000.00</w:t>
                  </w:r>
                </w:p>
              </w:tc>
            </w:tr>
          </w:tbl>
          <w:p w14:paraId="1AAE3785" w14:textId="77777777" w:rsidR="00DC4893" w:rsidRPr="00D52D58" w:rsidRDefault="00DC4893" w:rsidP="00B2534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56AC0">
              <w:rPr>
                <w:rFonts w:cs="Tahoma"/>
                <w:b/>
                <w:sz w:val="20"/>
                <w:szCs w:val="20"/>
              </w:rPr>
              <w:t xml:space="preserve">OBSERVACIÓN DE LA ADMINISTRACIÓN: </w:t>
            </w:r>
            <w:r w:rsidRPr="00EC408A">
              <w:rPr>
                <w:rFonts w:cs="Tahoma"/>
                <w:b/>
                <w:sz w:val="20"/>
                <w:szCs w:val="20"/>
                <w:u w:val="single"/>
              </w:rPr>
              <w:t xml:space="preserve">No cuenta con las placas metálicas, </w:t>
            </w:r>
            <w:r>
              <w:rPr>
                <w:rFonts w:cs="Tahoma"/>
                <w:b/>
                <w:sz w:val="20"/>
                <w:szCs w:val="20"/>
                <w:u w:val="single"/>
              </w:rPr>
              <w:t>ni con la r</w:t>
            </w:r>
            <w:r w:rsidRPr="00EC408A">
              <w:rPr>
                <w:rFonts w:cs="Tahoma"/>
                <w:b/>
                <w:sz w:val="20"/>
                <w:szCs w:val="20"/>
                <w:u w:val="single"/>
              </w:rPr>
              <w:t>evisión técnica al día</w:t>
            </w:r>
            <w:r>
              <w:rPr>
                <w:rFonts w:cs="Tahoma"/>
                <w:b/>
                <w:sz w:val="20"/>
                <w:szCs w:val="20"/>
                <w:u w:val="single"/>
              </w:rPr>
              <w:t xml:space="preserve"> y el marchamo está totalmente al día</w:t>
            </w:r>
            <w:r w:rsidRPr="00EC408A">
              <w:rPr>
                <w:rFonts w:cs="Tahoma"/>
                <w:b/>
                <w:sz w:val="20"/>
                <w:szCs w:val="20"/>
                <w:u w:val="single"/>
              </w:rPr>
              <w:t xml:space="preserve">. </w:t>
            </w:r>
            <w:r>
              <w:rPr>
                <w:rFonts w:cs="Tahoma"/>
                <w:b/>
                <w:sz w:val="20"/>
                <w:szCs w:val="20"/>
                <w:u w:val="single"/>
              </w:rPr>
              <w:t>Adicionalmente, n</w:t>
            </w:r>
            <w:r w:rsidRPr="00EC408A">
              <w:rPr>
                <w:rFonts w:cs="Tahoma"/>
                <w:b/>
                <w:sz w:val="20"/>
                <w:szCs w:val="20"/>
                <w:u w:val="single"/>
              </w:rPr>
              <w:t>o cuenta con los imp</w:t>
            </w:r>
            <w:r>
              <w:rPr>
                <w:rFonts w:cs="Tahoma"/>
                <w:b/>
                <w:sz w:val="20"/>
                <w:szCs w:val="20"/>
                <w:u w:val="single"/>
              </w:rPr>
              <w:t>uestos de nacionalización, los cuales deberá asumir el adjudicatario, para este tipo de vehículo son de ¢1</w:t>
            </w:r>
            <w:r w:rsidRPr="00FC0767">
              <w:rPr>
                <w:rFonts w:cs="Tahoma"/>
                <w:b/>
                <w:sz w:val="20"/>
                <w:szCs w:val="20"/>
                <w:u w:val="single"/>
              </w:rPr>
              <w:t>.</w:t>
            </w:r>
            <w:r>
              <w:rPr>
                <w:rFonts w:cs="Tahoma"/>
                <w:b/>
                <w:sz w:val="20"/>
                <w:szCs w:val="20"/>
                <w:u w:val="single"/>
              </w:rPr>
              <w:t>704</w:t>
            </w:r>
            <w:r w:rsidRPr="00FC0767">
              <w:rPr>
                <w:rFonts w:cs="Tahoma"/>
                <w:b/>
                <w:sz w:val="20"/>
                <w:szCs w:val="20"/>
                <w:u w:val="single"/>
              </w:rPr>
              <w:t>.</w:t>
            </w:r>
            <w:r>
              <w:rPr>
                <w:rFonts w:cs="Tahoma"/>
                <w:b/>
                <w:sz w:val="20"/>
                <w:szCs w:val="20"/>
                <w:u w:val="single"/>
              </w:rPr>
              <w:t>000</w:t>
            </w:r>
            <w:r w:rsidRPr="00FC0767">
              <w:rPr>
                <w:rFonts w:cs="Tahoma"/>
                <w:b/>
                <w:sz w:val="20"/>
                <w:szCs w:val="20"/>
                <w:u w:val="single"/>
              </w:rPr>
              <w:t>.</w:t>
            </w:r>
            <w:r>
              <w:rPr>
                <w:rFonts w:cs="Tahoma"/>
                <w:b/>
                <w:sz w:val="20"/>
                <w:szCs w:val="20"/>
                <w:u w:val="single"/>
              </w:rPr>
              <w:t>00</w:t>
            </w:r>
            <w:r w:rsidRPr="00FC0767">
              <w:rPr>
                <w:rFonts w:cs="Tahoma"/>
                <w:b/>
                <w:sz w:val="20"/>
                <w:szCs w:val="20"/>
                <w:u w:val="single"/>
              </w:rPr>
              <w:t xml:space="preserve"> </w:t>
            </w:r>
            <w:r w:rsidRPr="00E05B27">
              <w:rPr>
                <w:rFonts w:cs="Tahoma"/>
                <w:b/>
                <w:sz w:val="20"/>
                <w:szCs w:val="20"/>
                <w:u w:val="single"/>
              </w:rPr>
              <w:t>monto</w:t>
            </w:r>
            <w:r>
              <w:rPr>
                <w:rFonts w:cs="Tahoma"/>
                <w:b/>
                <w:sz w:val="20"/>
                <w:szCs w:val="20"/>
                <w:u w:val="single"/>
              </w:rPr>
              <w:t xml:space="preserve"> de referencia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  <w:p w14:paraId="1AAE3786" w14:textId="77777777" w:rsidR="00DC4893" w:rsidRPr="002A71F5" w:rsidRDefault="00DC4893" w:rsidP="00B25342">
            <w:pPr>
              <w:rPr>
                <w:sz w:val="20"/>
                <w:szCs w:val="20"/>
              </w:rPr>
            </w:pPr>
          </w:p>
        </w:tc>
      </w:tr>
    </w:tbl>
    <w:p w14:paraId="1AAE3788" w14:textId="77777777" w:rsidR="00DC4893" w:rsidRDefault="00DC4893" w:rsidP="00DC4893">
      <w:pPr>
        <w:widowControl w:val="0"/>
        <w:autoSpaceDE w:val="0"/>
        <w:autoSpaceDN w:val="0"/>
        <w:adjustRightInd w:val="0"/>
        <w:ind w:left="720"/>
        <w:rPr>
          <w:rFonts w:cs="Tahoma"/>
          <w:b/>
          <w:sz w:val="18"/>
          <w:szCs w:val="18"/>
        </w:rPr>
      </w:pPr>
    </w:p>
    <w:p w14:paraId="56B13ED9" w14:textId="77777777" w:rsidR="00C32EE6" w:rsidRDefault="00C32EE6">
      <w:pPr>
        <w:spacing w:after="200" w:line="276" w:lineRule="auto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br w:type="page"/>
      </w:r>
    </w:p>
    <w:p w14:paraId="1AAE3789" w14:textId="0C77457B" w:rsidR="00DC4893" w:rsidRPr="00C32EE6" w:rsidRDefault="00DC4893" w:rsidP="00DC489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cs="Tahoma"/>
          <w:b/>
          <w:sz w:val="20"/>
          <w:szCs w:val="20"/>
        </w:rPr>
      </w:pPr>
      <w:r w:rsidRPr="00C32EE6">
        <w:rPr>
          <w:rFonts w:cs="Tahoma"/>
          <w:b/>
          <w:sz w:val="20"/>
          <w:szCs w:val="20"/>
        </w:rPr>
        <w:lastRenderedPageBreak/>
        <w:t>LUGAR DE EXHIBICIÓN DE LOS VEHÍCULOS</w:t>
      </w:r>
    </w:p>
    <w:p w14:paraId="1AAE378A" w14:textId="77777777" w:rsidR="00DC4893" w:rsidRPr="00C32EE6" w:rsidRDefault="00DC4893" w:rsidP="00DC4893">
      <w:pPr>
        <w:widowControl w:val="0"/>
        <w:autoSpaceDE w:val="0"/>
        <w:autoSpaceDN w:val="0"/>
        <w:adjustRightInd w:val="0"/>
        <w:jc w:val="both"/>
        <w:rPr>
          <w:rFonts w:cs="Tahoma"/>
          <w:sz w:val="20"/>
          <w:szCs w:val="20"/>
        </w:rPr>
      </w:pPr>
    </w:p>
    <w:p w14:paraId="1AAE378B" w14:textId="77777777" w:rsidR="00DC4893" w:rsidRPr="00C32EE6" w:rsidRDefault="00DC4893" w:rsidP="00DC4893">
      <w:pPr>
        <w:pStyle w:val="Prrafodelista"/>
        <w:numPr>
          <w:ilvl w:val="1"/>
          <w:numId w:val="1"/>
        </w:numPr>
        <w:ind w:left="567" w:hanging="567"/>
        <w:contextualSpacing w:val="0"/>
        <w:jc w:val="both"/>
        <w:rPr>
          <w:rFonts w:cs="Tahoma"/>
          <w:sz w:val="20"/>
          <w:szCs w:val="20"/>
        </w:rPr>
      </w:pPr>
      <w:r w:rsidRPr="00C32EE6">
        <w:rPr>
          <w:rFonts w:cs="Tahoma"/>
          <w:sz w:val="20"/>
          <w:szCs w:val="20"/>
        </w:rPr>
        <w:t xml:space="preserve">Los vehículos podrán revisarse en el Edificio de Moravia del BCCR, la visita y revisión deberá coordinarse de previo con las funcionarias Marisella Ortiz Carvajal, al número de teléfono 2243-3154 o al correo electrónico </w:t>
      </w:r>
      <w:hyperlink r:id="rId15" w:history="1">
        <w:r w:rsidRPr="00C32EE6">
          <w:rPr>
            <w:rStyle w:val="Hipervnculo"/>
            <w:rFonts w:cs="Tahoma"/>
            <w:sz w:val="20"/>
            <w:szCs w:val="20"/>
          </w:rPr>
          <w:t>ortizcm@bccr.fi.cr</w:t>
        </w:r>
      </w:hyperlink>
      <w:r w:rsidRPr="00C32EE6">
        <w:rPr>
          <w:rFonts w:cs="Tahoma"/>
          <w:sz w:val="20"/>
          <w:szCs w:val="20"/>
        </w:rPr>
        <w:t xml:space="preserve">.; o bien con Olga Delgado Sánchez, al número de teléfono 2243-3380 o al correo electrónico </w:t>
      </w:r>
      <w:hyperlink r:id="rId16" w:history="1">
        <w:r w:rsidRPr="00C32EE6">
          <w:rPr>
            <w:rStyle w:val="Hipervnculo"/>
            <w:rFonts w:cs="Tahoma"/>
            <w:sz w:val="20"/>
            <w:szCs w:val="20"/>
          </w:rPr>
          <w:t>delgadoso@bccr.fi.cr</w:t>
        </w:r>
      </w:hyperlink>
      <w:r w:rsidRPr="00C32EE6">
        <w:rPr>
          <w:rFonts w:cs="Tahoma"/>
          <w:sz w:val="20"/>
          <w:szCs w:val="20"/>
        </w:rPr>
        <w:t xml:space="preserve">. </w:t>
      </w:r>
    </w:p>
    <w:p w14:paraId="1AAE378C" w14:textId="77777777" w:rsidR="00DC4893" w:rsidRPr="00C32EE6" w:rsidRDefault="00DC4893" w:rsidP="00DC4893">
      <w:pPr>
        <w:pStyle w:val="Prrafodelista"/>
        <w:ind w:left="567"/>
        <w:contextualSpacing w:val="0"/>
        <w:jc w:val="both"/>
        <w:rPr>
          <w:rFonts w:cs="Tahoma"/>
          <w:sz w:val="20"/>
          <w:szCs w:val="20"/>
        </w:rPr>
      </w:pPr>
    </w:p>
    <w:p w14:paraId="1AAE378D" w14:textId="77777777" w:rsidR="00DC4893" w:rsidRPr="00C32EE6" w:rsidRDefault="00DC4893" w:rsidP="00DC4893">
      <w:pPr>
        <w:rPr>
          <w:rFonts w:cs="Tahoma"/>
          <w:b/>
          <w:sz w:val="20"/>
          <w:szCs w:val="20"/>
        </w:rPr>
      </w:pPr>
    </w:p>
    <w:p w14:paraId="1AAE378E" w14:textId="77777777" w:rsidR="00DC4893" w:rsidRPr="00C32EE6" w:rsidRDefault="00DC4893" w:rsidP="000D1E8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cs="Tahoma"/>
          <w:b/>
          <w:sz w:val="20"/>
          <w:szCs w:val="20"/>
        </w:rPr>
      </w:pPr>
      <w:r w:rsidRPr="00C32EE6">
        <w:rPr>
          <w:rFonts w:cs="Tahoma"/>
          <w:b/>
          <w:sz w:val="20"/>
          <w:szCs w:val="20"/>
        </w:rPr>
        <w:t>CONDICIONES GENERALES DEL REMATE</w:t>
      </w:r>
    </w:p>
    <w:p w14:paraId="1AAE378F" w14:textId="77777777" w:rsidR="00DC4893" w:rsidRPr="00C32EE6" w:rsidRDefault="00DC4893" w:rsidP="00DC4893">
      <w:pPr>
        <w:pStyle w:val="Prrafodelista"/>
        <w:ind w:left="567"/>
        <w:contextualSpacing w:val="0"/>
        <w:jc w:val="both"/>
        <w:rPr>
          <w:rFonts w:cs="Tahoma"/>
          <w:sz w:val="20"/>
          <w:szCs w:val="20"/>
        </w:rPr>
      </w:pPr>
    </w:p>
    <w:p w14:paraId="1AAE3790" w14:textId="77777777" w:rsidR="00DC4893" w:rsidRPr="00C32EE6" w:rsidRDefault="000D1E82" w:rsidP="00DC4893">
      <w:pPr>
        <w:pStyle w:val="Prrafodelista"/>
        <w:numPr>
          <w:ilvl w:val="1"/>
          <w:numId w:val="1"/>
        </w:numPr>
        <w:ind w:left="567" w:hanging="567"/>
        <w:contextualSpacing w:val="0"/>
        <w:jc w:val="both"/>
        <w:rPr>
          <w:rFonts w:cs="Tahoma"/>
          <w:sz w:val="20"/>
          <w:szCs w:val="20"/>
        </w:rPr>
      </w:pPr>
      <w:r w:rsidRPr="00C32EE6">
        <w:rPr>
          <w:rFonts w:cs="Tahoma"/>
          <w:sz w:val="20"/>
          <w:szCs w:val="20"/>
        </w:rPr>
        <w:t>El</w:t>
      </w:r>
      <w:r w:rsidR="00DC4893" w:rsidRPr="00C32EE6">
        <w:rPr>
          <w:rFonts w:cs="Tahoma"/>
          <w:sz w:val="20"/>
          <w:szCs w:val="20"/>
        </w:rPr>
        <w:t xml:space="preserve"> avalúo utilizado para obtener los precios bases </w:t>
      </w:r>
      <w:r w:rsidRPr="00C32EE6">
        <w:rPr>
          <w:rFonts w:cs="Tahoma"/>
          <w:sz w:val="20"/>
          <w:szCs w:val="20"/>
        </w:rPr>
        <w:t>es</w:t>
      </w:r>
      <w:r w:rsidR="00DC4893" w:rsidRPr="00C32EE6">
        <w:rPr>
          <w:rFonts w:cs="Tahoma"/>
          <w:sz w:val="20"/>
          <w:szCs w:val="20"/>
        </w:rPr>
        <w:t xml:space="preserve"> </w:t>
      </w:r>
      <w:r w:rsidRPr="00C32EE6">
        <w:rPr>
          <w:rFonts w:cs="Tahoma"/>
          <w:sz w:val="20"/>
          <w:szCs w:val="20"/>
        </w:rPr>
        <w:t>el</w:t>
      </w:r>
      <w:r w:rsidR="00DC4893" w:rsidRPr="00C32EE6">
        <w:rPr>
          <w:rFonts w:cs="Tahoma"/>
          <w:sz w:val="20"/>
          <w:szCs w:val="20"/>
        </w:rPr>
        <w:t xml:space="preserve"> Avalúo</w:t>
      </w:r>
      <w:r w:rsidRPr="00C32EE6">
        <w:rPr>
          <w:rFonts w:cs="Tahoma"/>
          <w:sz w:val="20"/>
          <w:szCs w:val="20"/>
        </w:rPr>
        <w:t xml:space="preserve"> Administrativo</w:t>
      </w:r>
      <w:r w:rsidR="00DC4893" w:rsidRPr="00C32EE6">
        <w:rPr>
          <w:rFonts w:cs="Tahoma"/>
          <w:sz w:val="20"/>
          <w:szCs w:val="20"/>
        </w:rPr>
        <w:t xml:space="preserve"> S.J. </w:t>
      </w:r>
      <w:r w:rsidRPr="00C32EE6">
        <w:rPr>
          <w:rFonts w:cs="Tahoma"/>
          <w:sz w:val="20"/>
          <w:szCs w:val="20"/>
        </w:rPr>
        <w:t>105</w:t>
      </w:r>
      <w:r w:rsidR="00DC4893" w:rsidRPr="00C32EE6">
        <w:rPr>
          <w:rFonts w:cs="Tahoma"/>
          <w:sz w:val="20"/>
          <w:szCs w:val="20"/>
        </w:rPr>
        <w:t>-201</w:t>
      </w:r>
      <w:r w:rsidRPr="00C32EE6">
        <w:rPr>
          <w:rFonts w:cs="Tahoma"/>
          <w:sz w:val="20"/>
          <w:szCs w:val="20"/>
        </w:rPr>
        <w:t xml:space="preserve">3 </w:t>
      </w:r>
      <w:r w:rsidR="00DC4893" w:rsidRPr="00C32EE6">
        <w:rPr>
          <w:rFonts w:cs="Tahoma"/>
          <w:sz w:val="20"/>
          <w:szCs w:val="20"/>
        </w:rPr>
        <w:t>de la Dirección General de Tributación, Ministerio de Hacienda. Se cuenta con la autorización de rebajo hasta un 25% en los avalúos de los vehículos emitida por la Contraloría General de la República DCA-</w:t>
      </w:r>
      <w:r w:rsidRPr="00C32EE6">
        <w:rPr>
          <w:rFonts w:cs="Tahoma"/>
          <w:sz w:val="20"/>
          <w:szCs w:val="20"/>
        </w:rPr>
        <w:t>2579</w:t>
      </w:r>
      <w:r w:rsidR="00DC4893" w:rsidRPr="00C32EE6">
        <w:rPr>
          <w:rFonts w:cs="Tahoma"/>
          <w:sz w:val="20"/>
          <w:szCs w:val="20"/>
        </w:rPr>
        <w:t xml:space="preserve"> de fecha </w:t>
      </w:r>
      <w:r w:rsidRPr="00C32EE6">
        <w:rPr>
          <w:rFonts w:cs="Tahoma"/>
          <w:sz w:val="20"/>
          <w:szCs w:val="20"/>
        </w:rPr>
        <w:t>16</w:t>
      </w:r>
      <w:r w:rsidR="00DC4893" w:rsidRPr="00C32EE6">
        <w:rPr>
          <w:rFonts w:cs="Tahoma"/>
          <w:sz w:val="20"/>
          <w:szCs w:val="20"/>
        </w:rPr>
        <w:t xml:space="preserve"> de octubre, 201</w:t>
      </w:r>
      <w:r w:rsidRPr="00C32EE6">
        <w:rPr>
          <w:rFonts w:cs="Tahoma"/>
          <w:sz w:val="20"/>
          <w:szCs w:val="20"/>
        </w:rPr>
        <w:t>3</w:t>
      </w:r>
      <w:r w:rsidR="00DC4893" w:rsidRPr="00C32EE6">
        <w:rPr>
          <w:rFonts w:cs="Tahoma"/>
          <w:sz w:val="20"/>
          <w:szCs w:val="20"/>
        </w:rPr>
        <w:t xml:space="preserve">, Oficio No. </w:t>
      </w:r>
      <w:r w:rsidRPr="00C32EE6">
        <w:rPr>
          <w:rFonts w:cs="Tahoma"/>
          <w:sz w:val="20"/>
          <w:szCs w:val="20"/>
        </w:rPr>
        <w:t>11239</w:t>
      </w:r>
      <w:r w:rsidR="00DC4893" w:rsidRPr="00C32EE6">
        <w:rPr>
          <w:rFonts w:cs="Tahoma"/>
          <w:sz w:val="20"/>
          <w:szCs w:val="20"/>
        </w:rPr>
        <w:t>.</w:t>
      </w:r>
    </w:p>
    <w:p w14:paraId="1AAE3791" w14:textId="77777777" w:rsidR="00DC4893" w:rsidRPr="00C32EE6" w:rsidRDefault="00DC4893" w:rsidP="00DC4893">
      <w:pPr>
        <w:pStyle w:val="Prrafodelista"/>
        <w:ind w:left="0"/>
        <w:contextualSpacing w:val="0"/>
        <w:jc w:val="both"/>
        <w:rPr>
          <w:rFonts w:cs="Tahoma"/>
          <w:sz w:val="20"/>
          <w:szCs w:val="20"/>
        </w:rPr>
      </w:pPr>
    </w:p>
    <w:p w14:paraId="1AAE3792" w14:textId="77777777" w:rsidR="00DC4893" w:rsidRPr="00C32EE6" w:rsidRDefault="00DC4893" w:rsidP="00DC4893">
      <w:pPr>
        <w:pStyle w:val="Prrafodelista"/>
        <w:numPr>
          <w:ilvl w:val="1"/>
          <w:numId w:val="1"/>
        </w:numPr>
        <w:ind w:left="567" w:hanging="567"/>
        <w:contextualSpacing w:val="0"/>
        <w:jc w:val="both"/>
        <w:rPr>
          <w:rFonts w:cs="Tahoma"/>
          <w:b/>
          <w:sz w:val="20"/>
          <w:szCs w:val="20"/>
        </w:rPr>
      </w:pPr>
      <w:r w:rsidRPr="00C32EE6">
        <w:rPr>
          <w:rFonts w:cs="Tahoma"/>
          <w:sz w:val="20"/>
          <w:szCs w:val="20"/>
          <w:lang w:val="es-ES"/>
        </w:rPr>
        <w:t xml:space="preserve">El sistema de puja a utilizar en el Remate de cada vehículo será conforme a lo indicado en el artículo 102, inciso f) del Reglamento a la Ley de Contratación Administrativa. </w:t>
      </w:r>
    </w:p>
    <w:p w14:paraId="1AAE3793" w14:textId="77777777" w:rsidR="00DC4893" w:rsidRPr="00C32EE6" w:rsidRDefault="00DC4893" w:rsidP="00DC4893">
      <w:pPr>
        <w:pStyle w:val="Prrafodelista"/>
        <w:rPr>
          <w:rFonts w:cs="Tahoma"/>
          <w:b/>
          <w:sz w:val="20"/>
          <w:szCs w:val="20"/>
        </w:rPr>
      </w:pPr>
    </w:p>
    <w:p w14:paraId="1AAE3794" w14:textId="77777777" w:rsidR="00DC4893" w:rsidRPr="00C32EE6" w:rsidRDefault="00DC4893" w:rsidP="00DC4893">
      <w:pPr>
        <w:pStyle w:val="Prrafodelista"/>
        <w:numPr>
          <w:ilvl w:val="1"/>
          <w:numId w:val="1"/>
        </w:numPr>
        <w:ind w:left="567" w:hanging="567"/>
        <w:contextualSpacing w:val="0"/>
        <w:jc w:val="both"/>
        <w:rPr>
          <w:rFonts w:cs="Tahoma"/>
          <w:sz w:val="20"/>
          <w:szCs w:val="20"/>
          <w:lang w:val="es-ES"/>
        </w:rPr>
      </w:pPr>
      <w:r w:rsidRPr="00C32EE6">
        <w:rPr>
          <w:rFonts w:cs="Tahoma"/>
          <w:sz w:val="20"/>
          <w:szCs w:val="20"/>
          <w:lang w:val="es-ES"/>
        </w:rPr>
        <w:t>Las pujas las podrán realizar personas físicas y/o jurídicas. En el caso de personas jurídicas deberá asistir al remate obligatoriamente el representante legal de la empresa interesada en participar en la puja o bien a quien este delegue y que tenga un poder que lo autorice para formular propuestas. El poder puede ser especial o general, el cual será revisado en el acto.</w:t>
      </w:r>
    </w:p>
    <w:p w14:paraId="1AAE3795" w14:textId="77777777" w:rsidR="00DC4893" w:rsidRPr="00C32EE6" w:rsidRDefault="00DC4893" w:rsidP="00DC4893">
      <w:pPr>
        <w:pStyle w:val="Prrafodelista"/>
        <w:ind w:left="0"/>
        <w:rPr>
          <w:rFonts w:cs="Tahoma"/>
          <w:sz w:val="20"/>
          <w:szCs w:val="20"/>
          <w:lang w:val="es-ES"/>
        </w:rPr>
      </w:pPr>
    </w:p>
    <w:p w14:paraId="1AAE3796" w14:textId="77777777" w:rsidR="00DC4893" w:rsidRPr="00C32EE6" w:rsidRDefault="00DC4893" w:rsidP="00DC4893">
      <w:pPr>
        <w:pStyle w:val="Prrafodelista"/>
        <w:numPr>
          <w:ilvl w:val="1"/>
          <w:numId w:val="1"/>
        </w:numPr>
        <w:ind w:left="567" w:hanging="567"/>
        <w:contextualSpacing w:val="0"/>
        <w:jc w:val="both"/>
        <w:rPr>
          <w:rFonts w:cs="Tahoma"/>
          <w:sz w:val="20"/>
          <w:szCs w:val="20"/>
          <w:lang w:val="es-ES"/>
        </w:rPr>
      </w:pPr>
      <w:r w:rsidRPr="00C32EE6">
        <w:rPr>
          <w:rFonts w:cs="Tahoma"/>
          <w:sz w:val="20"/>
          <w:szCs w:val="20"/>
          <w:lang w:val="es-ES"/>
        </w:rPr>
        <w:t xml:space="preserve">El </w:t>
      </w:r>
      <w:r w:rsidRPr="00C32EE6">
        <w:rPr>
          <w:rFonts w:cs="Tahoma"/>
          <w:sz w:val="20"/>
          <w:szCs w:val="20"/>
          <w:u w:val="single"/>
          <w:lang w:val="es-ES"/>
        </w:rPr>
        <w:t>monto mínimo por puja deberá ser de ¢50,000.00 (cincuenta mil colones)</w:t>
      </w:r>
      <w:r w:rsidRPr="00C32EE6">
        <w:rPr>
          <w:rFonts w:cs="Tahoma"/>
          <w:sz w:val="20"/>
          <w:szCs w:val="20"/>
          <w:lang w:val="es-ES"/>
        </w:rPr>
        <w:t>.</w:t>
      </w:r>
    </w:p>
    <w:p w14:paraId="1AAE3797" w14:textId="77777777" w:rsidR="00DC4893" w:rsidRPr="00C32EE6" w:rsidRDefault="00DC4893" w:rsidP="00DC4893">
      <w:pPr>
        <w:pStyle w:val="Prrafodelista"/>
        <w:ind w:left="0"/>
        <w:contextualSpacing w:val="0"/>
        <w:jc w:val="both"/>
        <w:rPr>
          <w:rFonts w:cs="Tahoma"/>
          <w:b/>
          <w:sz w:val="20"/>
          <w:szCs w:val="20"/>
        </w:rPr>
      </w:pPr>
    </w:p>
    <w:p w14:paraId="1AAE3798" w14:textId="77777777" w:rsidR="00DC4893" w:rsidRPr="00C32EE6" w:rsidRDefault="00DC4893" w:rsidP="00DC4893">
      <w:pPr>
        <w:pStyle w:val="Prrafodelista"/>
        <w:numPr>
          <w:ilvl w:val="1"/>
          <w:numId w:val="1"/>
        </w:numPr>
        <w:ind w:left="567" w:hanging="567"/>
        <w:contextualSpacing w:val="0"/>
        <w:jc w:val="both"/>
        <w:rPr>
          <w:rFonts w:cs="Tahoma"/>
          <w:sz w:val="20"/>
          <w:szCs w:val="20"/>
        </w:rPr>
      </w:pPr>
      <w:r w:rsidRPr="00C32EE6">
        <w:rPr>
          <w:rFonts w:cs="Tahoma"/>
          <w:sz w:val="20"/>
          <w:szCs w:val="20"/>
        </w:rPr>
        <w:t xml:space="preserve">El adjudicatario debe cancelar el día del remate por concepto de garantía de cumplimiento al menos el diez por ciento (10%) del valor del (los) vehículo (s) adjudicado (s), contando con tres días hábiles para pagar la totalidad del valor, dicho plazo comenzará a regir a partir del día hábil siguiente de la realización del remate.  </w:t>
      </w:r>
    </w:p>
    <w:p w14:paraId="1AAE3799" w14:textId="77777777" w:rsidR="00DC4893" w:rsidRPr="00C32EE6" w:rsidRDefault="00DC4893" w:rsidP="00DC4893">
      <w:pPr>
        <w:pStyle w:val="Prrafodelista"/>
        <w:rPr>
          <w:rFonts w:cs="Tahoma"/>
          <w:sz w:val="20"/>
          <w:szCs w:val="20"/>
        </w:rPr>
      </w:pPr>
    </w:p>
    <w:p w14:paraId="1AAE379A" w14:textId="77777777" w:rsidR="00DC4893" w:rsidRPr="00C32EE6" w:rsidRDefault="00DC4893" w:rsidP="00DC4893">
      <w:pPr>
        <w:pStyle w:val="Prrafodelista"/>
        <w:numPr>
          <w:ilvl w:val="1"/>
          <w:numId w:val="1"/>
        </w:numPr>
        <w:ind w:left="567" w:hanging="567"/>
        <w:contextualSpacing w:val="0"/>
        <w:jc w:val="both"/>
        <w:rPr>
          <w:rFonts w:cs="Tahoma"/>
          <w:sz w:val="20"/>
          <w:szCs w:val="20"/>
        </w:rPr>
      </w:pPr>
      <w:r w:rsidRPr="00C32EE6">
        <w:rPr>
          <w:rFonts w:cs="Tahoma"/>
          <w:sz w:val="20"/>
          <w:szCs w:val="20"/>
        </w:rPr>
        <w:t>Estando cubierta la garantía de cumplimiento, el BCCR procederá a remitir al Ministerio de Hacienda para cada vehículo lo siguiente: Copia de la exoneración, depósito de las placas y copia del número de declaración aduanera o DUA, con el fin de obtener la autorización del pago de los impuestos de nacionalización. El BCCR entregará dicha autorización al adjudicatario.</w:t>
      </w:r>
    </w:p>
    <w:p w14:paraId="1AAE379B" w14:textId="77777777" w:rsidR="00DC4893" w:rsidRPr="00C32EE6" w:rsidRDefault="00DC4893" w:rsidP="00DC4893">
      <w:pPr>
        <w:pStyle w:val="Prrafodelista"/>
        <w:rPr>
          <w:rFonts w:cs="Tahoma"/>
          <w:sz w:val="20"/>
          <w:szCs w:val="20"/>
        </w:rPr>
      </w:pPr>
    </w:p>
    <w:p w14:paraId="1AAE379C" w14:textId="77777777" w:rsidR="00DC4893" w:rsidRPr="00C32EE6" w:rsidRDefault="00DC4893" w:rsidP="00DC4893">
      <w:pPr>
        <w:pStyle w:val="Prrafodelista"/>
        <w:numPr>
          <w:ilvl w:val="1"/>
          <w:numId w:val="1"/>
        </w:numPr>
        <w:ind w:left="567" w:hanging="567"/>
        <w:contextualSpacing w:val="0"/>
        <w:jc w:val="both"/>
        <w:rPr>
          <w:rFonts w:cs="Tahoma"/>
          <w:sz w:val="20"/>
          <w:szCs w:val="20"/>
        </w:rPr>
      </w:pPr>
      <w:r w:rsidRPr="00C32EE6">
        <w:rPr>
          <w:rFonts w:cs="Tahoma"/>
          <w:sz w:val="20"/>
          <w:szCs w:val="20"/>
        </w:rPr>
        <w:t xml:space="preserve">El adjudicatario deberá contratar con una agencia aduanal para que le calcule los impuestos de nacionalización a pagar y solicite a la Aduana correspondiente la Resolución de la Liquidación de Impuestos de Nacionalización. Con lo anterior podrá </w:t>
      </w:r>
      <w:r w:rsidR="000D1E82" w:rsidRPr="00C32EE6">
        <w:rPr>
          <w:rFonts w:cs="Tahoma"/>
          <w:sz w:val="20"/>
          <w:szCs w:val="20"/>
        </w:rPr>
        <w:t>realizar</w:t>
      </w:r>
      <w:r w:rsidRPr="00C32EE6">
        <w:rPr>
          <w:rFonts w:cs="Tahoma"/>
          <w:sz w:val="20"/>
          <w:szCs w:val="20"/>
        </w:rPr>
        <w:t xml:space="preserve"> la cancelación de los impuestos de nacionalización.</w:t>
      </w:r>
    </w:p>
    <w:p w14:paraId="1AAE379D" w14:textId="77777777" w:rsidR="00DC4893" w:rsidRPr="00C32EE6" w:rsidRDefault="00DC4893" w:rsidP="00DC4893">
      <w:pPr>
        <w:pStyle w:val="Prrafodelista"/>
        <w:rPr>
          <w:rFonts w:cs="Tahoma"/>
          <w:sz w:val="20"/>
          <w:szCs w:val="20"/>
        </w:rPr>
      </w:pPr>
    </w:p>
    <w:p w14:paraId="1AAE379E" w14:textId="77777777" w:rsidR="00DC4893" w:rsidRPr="00C32EE6" w:rsidRDefault="00DC4893" w:rsidP="00DC4893">
      <w:pPr>
        <w:pStyle w:val="Prrafodelista"/>
        <w:numPr>
          <w:ilvl w:val="1"/>
          <w:numId w:val="1"/>
        </w:numPr>
        <w:ind w:left="567" w:hanging="567"/>
        <w:contextualSpacing w:val="0"/>
        <w:jc w:val="both"/>
        <w:rPr>
          <w:rFonts w:cs="Tahoma"/>
          <w:sz w:val="20"/>
          <w:szCs w:val="20"/>
        </w:rPr>
      </w:pPr>
      <w:r w:rsidRPr="00C32EE6">
        <w:rPr>
          <w:rFonts w:cs="Tahoma"/>
          <w:sz w:val="20"/>
          <w:szCs w:val="20"/>
        </w:rPr>
        <w:t>El adjudicatario deberá presentar al Departamento de Proveeduría el comprobante de cancelación de los impuestos de nacionalización y el borrador de la escritura para el traspaso del (los) vehículo (s).</w:t>
      </w:r>
    </w:p>
    <w:p w14:paraId="1AAE379F" w14:textId="77777777" w:rsidR="00DC4893" w:rsidRPr="00C32EE6" w:rsidRDefault="00DC4893" w:rsidP="00DC4893">
      <w:pPr>
        <w:pStyle w:val="Prrafodelista"/>
        <w:rPr>
          <w:rFonts w:cs="Tahoma"/>
          <w:sz w:val="20"/>
          <w:szCs w:val="20"/>
        </w:rPr>
      </w:pPr>
    </w:p>
    <w:p w14:paraId="1AAE37A0" w14:textId="77777777" w:rsidR="00DC4893" w:rsidRPr="00C32EE6" w:rsidRDefault="00DC4893" w:rsidP="00DC4893">
      <w:pPr>
        <w:pStyle w:val="Prrafodelista"/>
        <w:numPr>
          <w:ilvl w:val="1"/>
          <w:numId w:val="1"/>
        </w:numPr>
        <w:ind w:left="567" w:hanging="567"/>
        <w:contextualSpacing w:val="0"/>
        <w:jc w:val="both"/>
        <w:rPr>
          <w:rFonts w:cs="Tahoma"/>
          <w:sz w:val="20"/>
          <w:szCs w:val="20"/>
        </w:rPr>
      </w:pPr>
      <w:r w:rsidRPr="00C32EE6">
        <w:rPr>
          <w:rFonts w:cs="Tahoma"/>
          <w:sz w:val="20"/>
          <w:szCs w:val="20"/>
        </w:rPr>
        <w:t>Una vez aprobada y formalizada la escritura, el adjudicatario podrá retirar el (los) vehículo (s), previa coordinación con la Encargada General de la Contratación.</w:t>
      </w:r>
    </w:p>
    <w:p w14:paraId="1AAE37A1" w14:textId="77777777" w:rsidR="00DC4893" w:rsidRPr="00C32EE6" w:rsidRDefault="00DC4893" w:rsidP="00DC4893">
      <w:pPr>
        <w:jc w:val="both"/>
        <w:rPr>
          <w:rFonts w:cs="Tahoma"/>
          <w:sz w:val="20"/>
          <w:szCs w:val="20"/>
        </w:rPr>
      </w:pPr>
    </w:p>
    <w:p w14:paraId="1AAE37A2" w14:textId="77777777" w:rsidR="00DC4893" w:rsidRPr="00C32EE6" w:rsidRDefault="00DC4893" w:rsidP="00DC4893">
      <w:pPr>
        <w:pStyle w:val="Prrafodelista"/>
        <w:numPr>
          <w:ilvl w:val="1"/>
          <w:numId w:val="1"/>
        </w:numPr>
        <w:ind w:left="567" w:hanging="567"/>
        <w:contextualSpacing w:val="0"/>
        <w:jc w:val="both"/>
        <w:rPr>
          <w:rFonts w:cs="Tahoma"/>
          <w:sz w:val="20"/>
          <w:szCs w:val="20"/>
        </w:rPr>
      </w:pPr>
      <w:r w:rsidRPr="00C32EE6">
        <w:rPr>
          <w:rFonts w:cs="Tahoma"/>
          <w:sz w:val="20"/>
          <w:szCs w:val="20"/>
        </w:rPr>
        <w:t>Los honorarios y los gastos de traspaso por la inscripción correrán por cuenta del adjudicatario.</w:t>
      </w:r>
    </w:p>
    <w:p w14:paraId="1AAE37A3" w14:textId="77777777" w:rsidR="00DC4893" w:rsidRPr="00C32EE6" w:rsidRDefault="00DC4893" w:rsidP="00DC4893">
      <w:pPr>
        <w:rPr>
          <w:rFonts w:cs="Tahoma"/>
          <w:sz w:val="20"/>
          <w:szCs w:val="20"/>
        </w:rPr>
      </w:pPr>
    </w:p>
    <w:p w14:paraId="1AAE37A4" w14:textId="77777777" w:rsidR="00DC4893" w:rsidRPr="00C32EE6" w:rsidRDefault="00DC4893" w:rsidP="00DC4893">
      <w:pPr>
        <w:pStyle w:val="Prrafodelista"/>
        <w:numPr>
          <w:ilvl w:val="1"/>
          <w:numId w:val="1"/>
        </w:numPr>
        <w:ind w:left="567" w:hanging="567"/>
        <w:contextualSpacing w:val="0"/>
        <w:jc w:val="both"/>
        <w:rPr>
          <w:rFonts w:cs="Tahoma"/>
          <w:sz w:val="20"/>
          <w:szCs w:val="20"/>
        </w:rPr>
      </w:pPr>
      <w:r w:rsidRPr="00C32EE6">
        <w:rPr>
          <w:rFonts w:cs="Tahoma"/>
          <w:sz w:val="20"/>
          <w:szCs w:val="20"/>
        </w:rPr>
        <w:lastRenderedPageBreak/>
        <w:t>El adjudicatario aceptará el (los) vehículo (s) en el estado de uso, conservación y posesión en que se encuentre, debiendo para tales efectos inspeccionarlo previamente, relevando al BCCR de toda responsabilidad presente y futura por dicha compra.</w:t>
      </w:r>
    </w:p>
    <w:p w14:paraId="1AAE37A5" w14:textId="77777777" w:rsidR="00DC4893" w:rsidRPr="00C32EE6" w:rsidRDefault="00DC4893" w:rsidP="00DC4893">
      <w:pPr>
        <w:jc w:val="both"/>
        <w:rPr>
          <w:rFonts w:cs="Tahoma"/>
          <w:sz w:val="20"/>
          <w:szCs w:val="20"/>
        </w:rPr>
      </w:pPr>
    </w:p>
    <w:p w14:paraId="1AAE37A6" w14:textId="77777777" w:rsidR="00DC4893" w:rsidRPr="00C32EE6" w:rsidRDefault="00DC4893" w:rsidP="00DC4893">
      <w:pPr>
        <w:pStyle w:val="Prrafodelista"/>
        <w:numPr>
          <w:ilvl w:val="1"/>
          <w:numId w:val="1"/>
        </w:numPr>
        <w:ind w:left="567" w:hanging="567"/>
        <w:contextualSpacing w:val="0"/>
        <w:jc w:val="both"/>
        <w:rPr>
          <w:rFonts w:cs="Tahoma"/>
          <w:sz w:val="20"/>
          <w:szCs w:val="20"/>
        </w:rPr>
      </w:pPr>
      <w:r w:rsidRPr="00C32EE6">
        <w:rPr>
          <w:rFonts w:cs="Tahoma"/>
          <w:b/>
          <w:sz w:val="20"/>
          <w:szCs w:val="20"/>
        </w:rPr>
        <w:t>ENCARGADA GENERAL DE LA CONTRATACIÓN:</w:t>
      </w:r>
      <w:r w:rsidRPr="00C32EE6">
        <w:rPr>
          <w:rFonts w:cs="Tahoma"/>
          <w:sz w:val="20"/>
          <w:szCs w:val="20"/>
        </w:rPr>
        <w:t xml:space="preserve"> Con el objeto de supervisar esta contratación, gestionar, facilitar la coordinación de todos los aspectos técnicos y administrativos que se requieran, regular todo lo relativo a la correcta ejecución de la misma, y velar por el perfecto cumplimiento de cada una de las obligaciones indicadas en el cartel, el Banco ha designado como Encargada General de la Contratación a la funcionaria: Olga Delgado Sánchez.</w:t>
      </w:r>
    </w:p>
    <w:p w14:paraId="1AAE37A7" w14:textId="77777777" w:rsidR="00DC4893" w:rsidRPr="00C32EE6" w:rsidRDefault="00DC4893" w:rsidP="00DC4893">
      <w:pPr>
        <w:jc w:val="both"/>
        <w:rPr>
          <w:rFonts w:cs="Tahoma"/>
          <w:b/>
          <w:bCs/>
          <w:snapToGrid w:val="0"/>
          <w:sz w:val="20"/>
          <w:szCs w:val="20"/>
        </w:rPr>
      </w:pPr>
    </w:p>
    <w:p w14:paraId="1AAE37A8" w14:textId="77777777" w:rsidR="00DC4893" w:rsidRPr="00C32EE6" w:rsidRDefault="00DC4893" w:rsidP="00DC4893">
      <w:pPr>
        <w:jc w:val="both"/>
        <w:rPr>
          <w:rFonts w:cs="Tahoma"/>
          <w:b/>
          <w:bCs/>
          <w:snapToGrid w:val="0"/>
          <w:sz w:val="20"/>
          <w:szCs w:val="20"/>
        </w:rPr>
      </w:pPr>
    </w:p>
    <w:p w14:paraId="1AAE37A9" w14:textId="77777777" w:rsidR="00DC4893" w:rsidRPr="00C32EE6" w:rsidRDefault="00DC4893" w:rsidP="00DC4893">
      <w:pPr>
        <w:jc w:val="both"/>
        <w:rPr>
          <w:rFonts w:cs="Tahoma"/>
          <w:b/>
          <w:bCs/>
          <w:snapToGrid w:val="0"/>
          <w:sz w:val="20"/>
          <w:szCs w:val="20"/>
        </w:rPr>
      </w:pPr>
    </w:p>
    <w:p w14:paraId="1AAE37AA" w14:textId="0D3657F8" w:rsidR="00DC4893" w:rsidRPr="00C32EE6" w:rsidRDefault="00C2385B" w:rsidP="00DC4893">
      <w:pPr>
        <w:jc w:val="both"/>
        <w:rPr>
          <w:rFonts w:cs="Tahoma"/>
          <w:b/>
          <w:bCs/>
          <w:snapToGrid w:val="0"/>
          <w:sz w:val="20"/>
          <w:szCs w:val="20"/>
        </w:rPr>
      </w:pPr>
      <w:r w:rsidRPr="00C32EE6">
        <w:rPr>
          <w:rFonts w:cs="Tahoma"/>
          <w:b/>
          <w:bCs/>
          <w:snapToGrid w:val="0"/>
          <w:sz w:val="20"/>
          <w:szCs w:val="20"/>
        </w:rPr>
        <w:t>1</w:t>
      </w:r>
      <w:r w:rsidR="000D1E82" w:rsidRPr="00C32EE6">
        <w:rPr>
          <w:rFonts w:cs="Tahoma"/>
          <w:b/>
          <w:bCs/>
          <w:snapToGrid w:val="0"/>
          <w:sz w:val="20"/>
          <w:szCs w:val="20"/>
        </w:rPr>
        <w:t>4</w:t>
      </w:r>
      <w:r w:rsidR="00DC4893" w:rsidRPr="00C32EE6">
        <w:rPr>
          <w:rFonts w:cs="Tahoma"/>
          <w:b/>
          <w:bCs/>
          <w:snapToGrid w:val="0"/>
          <w:sz w:val="20"/>
          <w:szCs w:val="20"/>
        </w:rPr>
        <w:t xml:space="preserve"> de </w:t>
      </w:r>
      <w:r w:rsidR="000D1E82" w:rsidRPr="00C32EE6">
        <w:rPr>
          <w:rFonts w:cs="Tahoma"/>
          <w:b/>
          <w:bCs/>
          <w:snapToGrid w:val="0"/>
          <w:sz w:val="20"/>
          <w:szCs w:val="20"/>
        </w:rPr>
        <w:t>noviembre</w:t>
      </w:r>
      <w:r w:rsidR="00DC4893" w:rsidRPr="00C32EE6">
        <w:rPr>
          <w:rFonts w:cs="Tahoma"/>
          <w:b/>
          <w:bCs/>
          <w:snapToGrid w:val="0"/>
          <w:sz w:val="20"/>
          <w:szCs w:val="20"/>
        </w:rPr>
        <w:t xml:space="preserve"> del 2013</w:t>
      </w:r>
    </w:p>
    <w:p w14:paraId="1AAE37AB" w14:textId="77777777" w:rsidR="00DC4893" w:rsidRPr="00C32EE6" w:rsidRDefault="00DC4893" w:rsidP="00DC4893">
      <w:pPr>
        <w:jc w:val="both"/>
        <w:rPr>
          <w:rFonts w:cs="Tahoma"/>
          <w:b/>
          <w:bCs/>
          <w:snapToGrid w:val="0"/>
          <w:sz w:val="20"/>
          <w:szCs w:val="20"/>
        </w:rPr>
      </w:pPr>
    </w:p>
    <w:p w14:paraId="1AAE37AC" w14:textId="77777777" w:rsidR="00DC4893" w:rsidRPr="00C32EE6" w:rsidRDefault="00DC4893" w:rsidP="00DC4893">
      <w:pPr>
        <w:jc w:val="both"/>
        <w:rPr>
          <w:rFonts w:cs="Tahoma"/>
          <w:b/>
          <w:bCs/>
          <w:snapToGrid w:val="0"/>
          <w:sz w:val="20"/>
          <w:szCs w:val="20"/>
        </w:rPr>
      </w:pPr>
    </w:p>
    <w:p w14:paraId="1AAE37AD" w14:textId="277E60B6" w:rsidR="00DC4893" w:rsidRPr="00C32EE6" w:rsidRDefault="0005168E" w:rsidP="00DC4893">
      <w:pPr>
        <w:jc w:val="both"/>
        <w:rPr>
          <w:rFonts w:cs="Tahoma"/>
          <w:b/>
          <w:bCs/>
          <w:i/>
          <w:snapToGrid w:val="0"/>
          <w:sz w:val="20"/>
          <w:szCs w:val="20"/>
        </w:rPr>
      </w:pPr>
      <w:r>
        <w:rPr>
          <w:rFonts w:cs="Tahoma"/>
          <w:b/>
          <w:bCs/>
          <w:i/>
          <w:snapToGrid w:val="0"/>
          <w:sz w:val="20"/>
          <w:szCs w:val="20"/>
        </w:rPr>
        <w:t>Original firmado</w:t>
      </w: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1"/>
        <w:gridCol w:w="5068"/>
      </w:tblGrid>
      <w:tr w:rsidR="00DC4893" w:rsidRPr="00C32EE6" w14:paraId="1AAE37B1" w14:textId="77777777" w:rsidTr="00B25342">
        <w:trPr>
          <w:jc w:val="center"/>
        </w:trPr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</w:tcPr>
          <w:p w14:paraId="1AAE37AE" w14:textId="77777777" w:rsidR="00DC4893" w:rsidRPr="00C32EE6" w:rsidRDefault="00DC4893" w:rsidP="00B25342">
            <w:pPr>
              <w:widowControl w:val="0"/>
              <w:ind w:left="677"/>
              <w:rPr>
                <w:rFonts w:cs="Tahoma"/>
                <w:b/>
                <w:sz w:val="20"/>
                <w:szCs w:val="20"/>
              </w:rPr>
            </w:pPr>
            <w:r w:rsidRPr="00C32EE6">
              <w:rPr>
                <w:rFonts w:cs="Tahoma"/>
                <w:b/>
                <w:sz w:val="20"/>
                <w:szCs w:val="20"/>
              </w:rPr>
              <w:t xml:space="preserve">José Antonio Rodríguez C. </w:t>
            </w:r>
          </w:p>
          <w:p w14:paraId="1AAE37AF" w14:textId="77777777" w:rsidR="00DC4893" w:rsidRPr="00C32EE6" w:rsidRDefault="00DC4893" w:rsidP="00B25342">
            <w:pPr>
              <w:widowControl w:val="0"/>
              <w:ind w:left="677"/>
              <w:rPr>
                <w:rFonts w:cs="Tahoma"/>
                <w:b/>
                <w:sz w:val="20"/>
                <w:szCs w:val="20"/>
              </w:rPr>
            </w:pPr>
            <w:r w:rsidRPr="00C32EE6">
              <w:rPr>
                <w:rFonts w:cs="Tahoma"/>
                <w:b/>
                <w:sz w:val="20"/>
                <w:szCs w:val="20"/>
              </w:rPr>
              <w:t xml:space="preserve">Director Administrativo 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1AAE37B0" w14:textId="77777777" w:rsidR="00DC4893" w:rsidRPr="00C32EE6" w:rsidRDefault="00DC4893" w:rsidP="00B25342">
            <w:pPr>
              <w:widowControl w:val="0"/>
              <w:rPr>
                <w:rFonts w:cs="Tahoma"/>
                <w:b/>
                <w:sz w:val="20"/>
                <w:szCs w:val="20"/>
              </w:rPr>
            </w:pPr>
          </w:p>
        </w:tc>
      </w:tr>
    </w:tbl>
    <w:p w14:paraId="1AAE37B2" w14:textId="77777777" w:rsidR="00DC4893" w:rsidRPr="00C32EE6" w:rsidRDefault="00DC4893" w:rsidP="00DC4893">
      <w:pPr>
        <w:widowControl w:val="0"/>
        <w:jc w:val="both"/>
        <w:rPr>
          <w:rFonts w:cs="Tahoma"/>
          <w:b/>
          <w:sz w:val="20"/>
          <w:szCs w:val="20"/>
        </w:rPr>
      </w:pPr>
    </w:p>
    <w:p w14:paraId="09DD719F" w14:textId="44E9B4B8" w:rsidR="00C2385B" w:rsidRPr="00C32EE6" w:rsidRDefault="00C2385B" w:rsidP="00DC4893">
      <w:pPr>
        <w:widowControl w:val="0"/>
        <w:jc w:val="both"/>
        <w:rPr>
          <w:rFonts w:cs="Tahoma"/>
          <w:b/>
          <w:sz w:val="20"/>
          <w:szCs w:val="20"/>
        </w:rPr>
      </w:pPr>
    </w:p>
    <w:p w14:paraId="0D27A4CB" w14:textId="77777777" w:rsidR="00C2385B" w:rsidRPr="00C32EE6" w:rsidRDefault="00C2385B" w:rsidP="00DC4893">
      <w:pPr>
        <w:widowControl w:val="0"/>
        <w:jc w:val="both"/>
        <w:rPr>
          <w:rFonts w:cs="Tahoma"/>
          <w:b/>
          <w:sz w:val="20"/>
          <w:szCs w:val="20"/>
        </w:rPr>
      </w:pPr>
    </w:p>
    <w:p w14:paraId="55F77D1E" w14:textId="77777777" w:rsidR="00C2385B" w:rsidRPr="00C32EE6" w:rsidRDefault="00C2385B" w:rsidP="00DC4893">
      <w:pPr>
        <w:widowControl w:val="0"/>
        <w:jc w:val="both"/>
        <w:rPr>
          <w:rFonts w:cs="Tahoma"/>
          <w:b/>
          <w:sz w:val="20"/>
          <w:szCs w:val="20"/>
        </w:rPr>
      </w:pPr>
    </w:p>
    <w:p w14:paraId="1287C2DE" w14:textId="77777777" w:rsidR="00C2385B" w:rsidRPr="00C32EE6" w:rsidRDefault="00C2385B" w:rsidP="00DC4893">
      <w:pPr>
        <w:widowControl w:val="0"/>
        <w:jc w:val="both"/>
        <w:rPr>
          <w:rFonts w:cs="Tahoma"/>
          <w:b/>
          <w:sz w:val="20"/>
          <w:szCs w:val="20"/>
        </w:rPr>
      </w:pPr>
    </w:p>
    <w:p w14:paraId="1AAE37B4" w14:textId="77777777" w:rsidR="00DC4893" w:rsidRPr="00C32EE6" w:rsidRDefault="00DC4893" w:rsidP="00DC4893">
      <w:pPr>
        <w:widowControl w:val="0"/>
        <w:jc w:val="both"/>
        <w:rPr>
          <w:rFonts w:cs="Tahoma"/>
          <w:sz w:val="20"/>
          <w:szCs w:val="20"/>
        </w:rPr>
      </w:pPr>
    </w:p>
    <w:p w14:paraId="1AAE37B5" w14:textId="77777777" w:rsidR="00DC4893" w:rsidRPr="00EA309F" w:rsidRDefault="00DC4893" w:rsidP="00DC4893">
      <w:pPr>
        <w:widowControl w:val="0"/>
        <w:jc w:val="both"/>
        <w:rPr>
          <w:rFonts w:cs="Tahoma"/>
          <w:b/>
        </w:rPr>
      </w:pPr>
    </w:p>
    <w:tbl>
      <w:tblPr>
        <w:tblW w:w="6054" w:type="dxa"/>
        <w:tblInd w:w="2802" w:type="dxa"/>
        <w:tblLook w:val="04A0" w:firstRow="1" w:lastRow="0" w:firstColumn="1" w:lastColumn="0" w:noHBand="0" w:noVBand="1"/>
      </w:tblPr>
      <w:tblGrid>
        <w:gridCol w:w="2887"/>
        <w:gridCol w:w="3167"/>
      </w:tblGrid>
      <w:tr w:rsidR="00DC4893" w14:paraId="1AAE37B8" w14:textId="77777777" w:rsidTr="00B25342">
        <w:tc>
          <w:tcPr>
            <w:tcW w:w="2887" w:type="dxa"/>
          </w:tcPr>
          <w:p w14:paraId="1AAE37B6" w14:textId="77777777" w:rsidR="00DC4893" w:rsidRPr="007C5C72" w:rsidRDefault="00DC4893" w:rsidP="00B25342">
            <w:pPr>
              <w:rPr>
                <w:sz w:val="18"/>
                <w:szCs w:val="18"/>
              </w:rPr>
            </w:pPr>
          </w:p>
        </w:tc>
        <w:tc>
          <w:tcPr>
            <w:tcW w:w="3167" w:type="dxa"/>
          </w:tcPr>
          <w:p w14:paraId="1AAE37B7" w14:textId="77777777" w:rsidR="00DC4893" w:rsidRPr="007C5C72" w:rsidRDefault="00DC4893" w:rsidP="00B25342">
            <w:pPr>
              <w:jc w:val="right"/>
              <w:rPr>
                <w:sz w:val="18"/>
                <w:szCs w:val="18"/>
              </w:rPr>
            </w:pPr>
          </w:p>
        </w:tc>
      </w:tr>
    </w:tbl>
    <w:p w14:paraId="1AAE37B9" w14:textId="77777777" w:rsidR="00DC4893" w:rsidRPr="000F524B" w:rsidRDefault="00DC4893" w:rsidP="00DC4893">
      <w:pPr>
        <w:jc w:val="right"/>
        <w:rPr>
          <w:sz w:val="20"/>
          <w:szCs w:val="20"/>
        </w:rPr>
      </w:pPr>
    </w:p>
    <w:p w14:paraId="1AAE37BA" w14:textId="77777777" w:rsidR="00E652E4" w:rsidRDefault="00E652E4"/>
    <w:sectPr w:rsidR="00E652E4" w:rsidSect="00A55945">
      <w:headerReference w:type="default" r:id="rId17"/>
      <w:footerReference w:type="even" r:id="rId18"/>
      <w:footerReference w:type="default" r:id="rId19"/>
      <w:pgSz w:w="12240" w:h="15840"/>
      <w:pgMar w:top="1418" w:right="1800" w:bottom="709" w:left="1800" w:header="53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E37CD" w14:textId="77777777" w:rsidR="00F2716A" w:rsidRDefault="0005168E">
      <w:r>
        <w:separator/>
      </w:r>
    </w:p>
  </w:endnote>
  <w:endnote w:type="continuationSeparator" w:id="0">
    <w:p w14:paraId="1AAE37CF" w14:textId="77777777" w:rsidR="00F2716A" w:rsidRDefault="0005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E37C5" w14:textId="77777777" w:rsidR="00575EB7" w:rsidRDefault="000D1E82" w:rsidP="006E1C1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AE37C6" w14:textId="77777777" w:rsidR="00575EB7" w:rsidRDefault="009C64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64814"/>
      <w:docPartObj>
        <w:docPartGallery w:val="Page Numbers (Bottom of Page)"/>
        <w:docPartUnique/>
      </w:docPartObj>
    </w:sdtPr>
    <w:sdtEndPr/>
    <w:sdtContent>
      <w:p w14:paraId="6E152F01" w14:textId="055E0760" w:rsidR="0046653B" w:rsidRDefault="0046653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45A" w:rsidRPr="009C645A">
          <w:rPr>
            <w:noProof/>
            <w:lang w:val="es-ES"/>
          </w:rPr>
          <w:t>1</w:t>
        </w:r>
        <w:r>
          <w:fldChar w:fldCharType="end"/>
        </w:r>
      </w:p>
    </w:sdtContent>
  </w:sdt>
  <w:p w14:paraId="1AAE37C8" w14:textId="77777777" w:rsidR="00575EB7" w:rsidRDefault="009C64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E37C9" w14:textId="77777777" w:rsidR="00F2716A" w:rsidRDefault="0005168E">
      <w:r>
        <w:separator/>
      </w:r>
    </w:p>
  </w:footnote>
  <w:footnote w:type="continuationSeparator" w:id="0">
    <w:p w14:paraId="1AAE37CB" w14:textId="77777777" w:rsidR="00F2716A" w:rsidRDefault="00051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E37C3" w14:textId="77777777" w:rsidR="00575EB7" w:rsidRDefault="000D1E82" w:rsidP="006E1C1E">
    <w:pPr>
      <w:pStyle w:val="Encabezado"/>
      <w:jc w:val="center"/>
    </w:pPr>
    <w:r>
      <w:rPr>
        <w:noProof/>
        <w:lang w:eastAsia="es-CR"/>
      </w:rPr>
      <w:drawing>
        <wp:inline distT="0" distB="0" distL="0" distR="0" wp14:anchorId="1AAE37C9" wp14:editId="1AAE37CA">
          <wp:extent cx="1988820" cy="6172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AE37C4" w14:textId="77777777" w:rsidR="00575EB7" w:rsidRPr="00316090" w:rsidRDefault="009C645A" w:rsidP="006E1C1E">
    <w:pPr>
      <w:pStyle w:val="Encabezado"/>
      <w:jc w:val="right"/>
      <w:rPr>
        <w:rFonts w:cs="Tahoma"/>
        <w:b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820E3"/>
    <w:multiLevelType w:val="multilevel"/>
    <w:tmpl w:val="E75E8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61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7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6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7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8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65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893"/>
    <w:rsid w:val="0005168E"/>
    <w:rsid w:val="000D1E82"/>
    <w:rsid w:val="0015195D"/>
    <w:rsid w:val="00414BE7"/>
    <w:rsid w:val="00435AA8"/>
    <w:rsid w:val="0046653B"/>
    <w:rsid w:val="004B24D8"/>
    <w:rsid w:val="0057732F"/>
    <w:rsid w:val="005C3D4B"/>
    <w:rsid w:val="005F21A1"/>
    <w:rsid w:val="00727BC5"/>
    <w:rsid w:val="00847199"/>
    <w:rsid w:val="009C645A"/>
    <w:rsid w:val="00C2385B"/>
    <w:rsid w:val="00C32EE6"/>
    <w:rsid w:val="00C34336"/>
    <w:rsid w:val="00C84717"/>
    <w:rsid w:val="00DC4893"/>
    <w:rsid w:val="00DE0B6E"/>
    <w:rsid w:val="00DE5EAA"/>
    <w:rsid w:val="00E652E4"/>
    <w:rsid w:val="00F2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AE3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93"/>
    <w:pPr>
      <w:spacing w:after="0" w:line="240" w:lineRule="auto"/>
    </w:pPr>
    <w:rPr>
      <w:rFonts w:ascii="Tahoma" w:eastAsia="Times New Roman" w:hAnsi="Tahom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C48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4893"/>
    <w:rPr>
      <w:rFonts w:ascii="Tahoma" w:eastAsia="Times New Roman" w:hAnsi="Tahoma" w:cs="Times New Roman"/>
    </w:rPr>
  </w:style>
  <w:style w:type="paragraph" w:styleId="Piedepgina">
    <w:name w:val="footer"/>
    <w:basedOn w:val="Normal"/>
    <w:link w:val="PiedepginaCar"/>
    <w:uiPriority w:val="99"/>
    <w:rsid w:val="00DC489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893"/>
    <w:rPr>
      <w:rFonts w:ascii="Tahoma" w:eastAsia="Times New Roman" w:hAnsi="Tahoma" w:cs="Times New Roman"/>
    </w:rPr>
  </w:style>
  <w:style w:type="character" w:styleId="Nmerodepgina">
    <w:name w:val="page number"/>
    <w:basedOn w:val="Fuentedeprrafopredeter"/>
    <w:rsid w:val="00DC4893"/>
  </w:style>
  <w:style w:type="paragraph" w:styleId="Prrafodelista">
    <w:name w:val="List Paragraph"/>
    <w:basedOn w:val="Normal"/>
    <w:uiPriority w:val="34"/>
    <w:qFormat/>
    <w:rsid w:val="00DC4893"/>
    <w:pPr>
      <w:ind w:left="720"/>
      <w:contextualSpacing/>
    </w:pPr>
  </w:style>
  <w:style w:type="character" w:styleId="Hipervnculo">
    <w:name w:val="Hyperlink"/>
    <w:rsid w:val="00DC489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4893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489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93"/>
    <w:pPr>
      <w:spacing w:after="0" w:line="240" w:lineRule="auto"/>
    </w:pPr>
    <w:rPr>
      <w:rFonts w:ascii="Tahoma" w:eastAsia="Times New Roman" w:hAnsi="Tahom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C48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4893"/>
    <w:rPr>
      <w:rFonts w:ascii="Tahoma" w:eastAsia="Times New Roman" w:hAnsi="Tahoma" w:cs="Times New Roman"/>
    </w:rPr>
  </w:style>
  <w:style w:type="paragraph" w:styleId="Piedepgina">
    <w:name w:val="footer"/>
    <w:basedOn w:val="Normal"/>
    <w:link w:val="PiedepginaCar"/>
    <w:uiPriority w:val="99"/>
    <w:rsid w:val="00DC489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893"/>
    <w:rPr>
      <w:rFonts w:ascii="Tahoma" w:eastAsia="Times New Roman" w:hAnsi="Tahoma" w:cs="Times New Roman"/>
    </w:rPr>
  </w:style>
  <w:style w:type="character" w:styleId="Nmerodepgina">
    <w:name w:val="page number"/>
    <w:basedOn w:val="Fuentedeprrafopredeter"/>
    <w:rsid w:val="00DC4893"/>
  </w:style>
  <w:style w:type="paragraph" w:styleId="Prrafodelista">
    <w:name w:val="List Paragraph"/>
    <w:basedOn w:val="Normal"/>
    <w:uiPriority w:val="34"/>
    <w:qFormat/>
    <w:rsid w:val="00DC4893"/>
    <w:pPr>
      <w:ind w:left="720"/>
      <w:contextualSpacing/>
    </w:pPr>
  </w:style>
  <w:style w:type="character" w:styleId="Hipervnculo">
    <w:name w:val="Hyperlink"/>
    <w:rsid w:val="00DC489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4893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48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delgadoso@bccr.fi.c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yperlink" Target="mailto:ortizcm@bccr.fi.cr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 Contratación Anterior" ma:contentTypeID="0x010100DA6CFE36BB95EA4F8F4D6080F9C0ACDF00BD3DDE11BBD3FB40AADE379D11B795E4" ma:contentTypeVersion="6" ma:contentTypeDescription="" ma:contentTypeScope="" ma:versionID="3a9626e46d8dcd129f79246a66faf992">
  <xsd:schema xmlns:xsd="http://www.w3.org/2001/XMLSchema" xmlns:xs="http://www.w3.org/2001/XMLSchema" xmlns:p="http://schemas.microsoft.com/office/2006/metadata/properties" xmlns:ns2="f339ac9f-4011-41be-9edd-aa0ec2505ec2" xmlns:ns3="b9fc4df0-8f56-46e7-b005-54afe0044df7" xmlns:ns4="8a0a4788-06ca-437b-bfc6-ffe2f4a28eed" targetNamespace="http://schemas.microsoft.com/office/2006/metadata/properties" ma:root="true" ma:fieldsID="6711f92828c0dc68af9eb34a0d11d3b6" ns2:_="" ns3:_="" ns4:_="">
    <xsd:import namespace="f339ac9f-4011-41be-9edd-aa0ec2505ec2"/>
    <xsd:import namespace="b9fc4df0-8f56-46e7-b005-54afe0044df7"/>
    <xsd:import namespace="8a0a4788-06ca-437b-bfc6-ffe2f4a28eed"/>
    <xsd:element name="properties">
      <xsd:complexType>
        <xsd:sequence>
          <xsd:element name="documentManagement">
            <xsd:complexType>
              <xsd:all>
                <xsd:element ref="ns2:AnexosCartel" minOccurs="0"/>
                <xsd:element ref="ns2:DescripcionCartel" minOccurs="0"/>
                <xsd:element ref="ns2:EstadoCartel" minOccurs="0"/>
                <xsd:element ref="ns2:FechaApertura" minOccurs="0"/>
                <xsd:element ref="ns2:HoraApertura" minOccurs="0"/>
                <xsd:element ref="ns3:ContenidoMultilineaHTML" minOccurs="0"/>
                <xsd:element ref="ns2:FechaPublicacionDocumento" minOccurs="0"/>
                <xsd:element ref="ns4:TipoContenido" minOccurs="0"/>
                <xsd:element ref="ns2:Anhio" minOccurs="0"/>
                <xsd:element ref="ns2:Entid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9ac9f-4011-41be-9edd-aa0ec2505ec2" elementFormDefault="qualified">
    <xsd:import namespace="http://schemas.microsoft.com/office/2006/documentManagement/types"/>
    <xsd:import namespace="http://schemas.microsoft.com/office/infopath/2007/PartnerControls"/>
    <xsd:element name="AnexosCartel" ma:index="8" nillable="true" ma:displayName="Anexos del cartel" ma:default="Cartel" ma:format="Dropdown" ma:internalName="AnexosCartel">
      <xsd:simpleType>
        <xsd:restriction base="dms:Choice">
          <xsd:enumeration value="Cartel"/>
          <xsd:enumeration value="Fe de Erratas"/>
        </xsd:restriction>
      </xsd:simpleType>
    </xsd:element>
    <xsd:element name="DescripcionCartel" ma:index="9" nillable="true" ma:displayName="Descripción del cartel" ma:internalName="DescripcionCartel">
      <xsd:simpleType>
        <xsd:restriction base="dms:Note">
          <xsd:maxLength value="255"/>
        </xsd:restriction>
      </xsd:simpleType>
    </xsd:element>
    <xsd:element name="EstadoCartel" ma:index="10" nillable="true" ma:displayName="Estado del cartel" ma:format="Dropdown" ma:internalName="EstadoCartel">
      <xsd:simpleType>
        <xsd:restriction base="dms:Choice">
          <xsd:enumeration value="Recepción de ofertas"/>
        </xsd:restriction>
      </xsd:simpleType>
    </xsd:element>
    <xsd:element name="FechaApertura" ma:index="11" nillable="true" ma:displayName="Fecha de apertura" ma:format="DateOnly" ma:internalName="FechaApertura">
      <xsd:simpleType>
        <xsd:restriction base="dms:DateTime"/>
      </xsd:simpleType>
    </xsd:element>
    <xsd:element name="HoraApertura" ma:index="12" nillable="true" ma:displayName="Hora de apertura" ma:internalName="HoraApertura">
      <xsd:simpleType>
        <xsd:restriction base="dms:Text">
          <xsd:maxLength value="10"/>
        </xsd:restriction>
      </xsd:simpleType>
    </xsd:element>
    <xsd:element name="FechaPublicacionDocumento" ma:index="14" nillable="true" ma:displayName="FechaPublicacionDocumento" ma:format="DateOnly" ma:internalName="FechaPublicacionDocumento" ma:readOnly="false">
      <xsd:simpleType>
        <xsd:restriction base="dms:DateTime"/>
      </xsd:simpleType>
    </xsd:element>
    <xsd:element name="Anhio" ma:index="16" nillable="true" ma:displayName="Año" ma:default="2009" ma:format="Dropdown" ma:internalName="Anhio">
      <xsd:simpleType>
        <xsd:restriction base="dms:Choice"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Entidad" ma:index="17" nillable="true" ma:displayName="Entidad" ma:default="BCCR" ma:format="Dropdown" ma:internalName="Entidad">
      <xsd:simpleType>
        <xsd:restriction base="dms:Choice">
          <xsd:enumeration value="BCCR"/>
          <xsd:enumeration value="SUPEN"/>
          <xsd:enumeration value="CONASSIF"/>
          <xsd:enumeration value="Costa Ric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c4df0-8f56-46e7-b005-54afe0044df7" elementFormDefault="qualified">
    <xsd:import namespace="http://schemas.microsoft.com/office/2006/documentManagement/types"/>
    <xsd:import namespace="http://schemas.microsoft.com/office/infopath/2007/PartnerControls"/>
    <xsd:element name="ContenidoMultilineaHTML" ma:index="13" nillable="true" ma:displayName="ContenidoMultilineaHTML" ma:description="" ma:internalName="ContenidoMultilineaHTML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a4788-06ca-437b-bfc6-ffe2f4a28eed" elementFormDefault="qualified">
    <xsd:import namespace="http://schemas.microsoft.com/office/2006/documentManagement/types"/>
    <xsd:import namespace="http://schemas.microsoft.com/office/infopath/2007/PartnerControls"/>
    <xsd:element name="TipoContenido" ma:index="15" nillable="true" ma:displayName="TipoContenido" ma:list="{91b5c787-2c3c-47c8-9f56-35cb9750533c}" ma:internalName="TipoContenido" ma:showField="Title" ma:web="8a0a4788-06ca-437b-bfc6-ffe2f4a28ee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doCartel xmlns="f339ac9f-4011-41be-9edd-aa0ec2505ec2" xsi:nil="true"/>
    <DescripcionCartel xmlns="f339ac9f-4011-41be-9edd-aa0ec2505ec2">Remate de vehículos</DescripcionCartel>
    <FechaPublicacionDocumento xmlns="f339ac9f-4011-41be-9edd-aa0ec2505ec2" xsi:nil="true"/>
    <Entidad xmlns="f339ac9f-4011-41be-9edd-aa0ec2505ec2">BCCR</Entidad>
    <TipoContenido xmlns="8a0a4788-06ca-437b-bfc6-ffe2f4a28eed" xsi:nil="true"/>
    <FechaApertura xmlns="f339ac9f-4011-41be-9edd-aa0ec2505ec2" xsi:nil="true"/>
    <HoraApertura xmlns="f339ac9f-4011-41be-9edd-aa0ec2505ec2" xsi:nil="true"/>
    <AnexosCartel xmlns="f339ac9f-4011-41be-9edd-aa0ec2505ec2">Cartel</AnexosCartel>
    <Anhio xmlns="f339ac9f-4011-41be-9edd-aa0ec2505ec2">2013</Anhio>
    <ContenidoMultilineaHTML xmlns="b9fc4df0-8f56-46e7-b005-54afe0044df7">&lt;p&gt;​Remate de vehículos​&lt;br&gt;&lt;/p&gt;</ContenidoMultilineaHTM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2E39F3-73A3-4ED8-832F-2D6DA4008A2D}"/>
</file>

<file path=customXml/itemProps2.xml><?xml version="1.0" encoding="utf-8"?>
<ds:datastoreItem xmlns:ds="http://schemas.openxmlformats.org/officeDocument/2006/customXml" ds:itemID="{09F6C467-A2A1-4E87-A26F-73490697A5FA}"/>
</file>

<file path=customXml/itemProps3.xml><?xml version="1.0" encoding="utf-8"?>
<ds:datastoreItem xmlns:ds="http://schemas.openxmlformats.org/officeDocument/2006/customXml" ds:itemID="{5F34420E-4857-40A9-B961-CA718AD708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954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BCCR</Company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Cartel 2013RE-000004-BCCR Vehículos </dc:title>
  <dc:creator>jimenezmz</dc:creator>
  <cp:lastModifiedBy>JIMENEZ MORALES ZAYDA PATRICIA</cp:lastModifiedBy>
  <cp:revision>8</cp:revision>
  <cp:lastPrinted>2013-11-14T22:40:00Z</cp:lastPrinted>
  <dcterms:created xsi:type="dcterms:W3CDTF">2013-11-04T22:20:00Z</dcterms:created>
  <dcterms:modified xsi:type="dcterms:W3CDTF">2013-11-19T21:39:00Z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0x010100DA6CFE36BB95EA4F8F4D6080F9C0ACDF00BD3DDE11BBD3FB40AADE379D11B795E4</vt:lpwstr>
  </property>
  <property fmtid="{D5CDD505-2E9C-101B-9397-08002B2CF9AE}" pid="3" name="Order">
    <vt:r8>5500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