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820"/>
      </w:tblGrid>
      <w:tr w:rsidR="008C1859" w:rsidRPr="008C1859" w14:paraId="07E474EB" w14:textId="77777777" w:rsidTr="0083396B">
        <w:trPr>
          <w:tblHeader/>
        </w:trPr>
        <w:tc>
          <w:tcPr>
            <w:tcW w:w="4820" w:type="dxa"/>
            <w:tcBorders>
              <w:bottom w:val="single" w:sz="4" w:space="0" w:color="auto"/>
              <w:right w:val="single" w:sz="6" w:space="0" w:color="808080"/>
            </w:tcBorders>
          </w:tcPr>
          <w:p w14:paraId="01AF26CC" w14:textId="77777777" w:rsidR="002D23BE" w:rsidRPr="0074639A" w:rsidRDefault="00B14120" w:rsidP="00D763F0">
            <w:pPr>
              <w:jc w:val="both"/>
              <w:rPr>
                <w:rFonts w:ascii="Arial" w:hAnsi="Arial" w:cs="Arial"/>
                <w:b/>
                <w:sz w:val="20"/>
                <w:szCs w:val="20"/>
              </w:rPr>
            </w:pPr>
            <w:r w:rsidRPr="0074639A">
              <w:rPr>
                <w:rFonts w:ascii="Arial" w:hAnsi="Arial" w:cs="Arial"/>
                <w:b/>
                <w:sz w:val="20"/>
                <w:szCs w:val="20"/>
              </w:rPr>
              <w:t>3</w:t>
            </w:r>
            <w:r w:rsidR="002D23BE" w:rsidRPr="0074639A">
              <w:rPr>
                <w:rFonts w:ascii="Arial" w:hAnsi="Arial" w:cs="Arial"/>
                <w:b/>
                <w:sz w:val="20"/>
                <w:szCs w:val="20"/>
              </w:rPr>
              <w:t xml:space="preserve">. </w:t>
            </w:r>
            <w:r w:rsidRPr="0074639A">
              <w:rPr>
                <w:rFonts w:ascii="Arial" w:hAnsi="Arial" w:cs="Arial"/>
                <w:b/>
                <w:sz w:val="20"/>
                <w:szCs w:val="20"/>
              </w:rPr>
              <w:t>Términos empleados</w:t>
            </w:r>
          </w:p>
          <w:p w14:paraId="37701DC7" w14:textId="77777777" w:rsidR="002D23BE" w:rsidRPr="008A1105" w:rsidRDefault="00B14120" w:rsidP="00D763F0">
            <w:pPr>
              <w:jc w:val="both"/>
              <w:rPr>
                <w:rFonts w:cs="Calibri"/>
              </w:rPr>
            </w:pPr>
            <w:r w:rsidRPr="008A1105">
              <w:rPr>
                <w:rFonts w:cs="Calibri"/>
              </w:rPr>
              <w:t>Se eliminan:</w:t>
            </w:r>
          </w:p>
          <w:p w14:paraId="63332194" w14:textId="77777777" w:rsidR="00B14120" w:rsidRPr="008A1105" w:rsidRDefault="00B14120" w:rsidP="009A3937">
            <w:pPr>
              <w:pStyle w:val="ListaVietas"/>
              <w:rPr>
                <w:rFonts w:ascii="Calibri" w:hAnsi="Calibri" w:cs="Calibri"/>
                <w:b/>
                <w:bCs/>
                <w:strike/>
                <w:color w:val="C00000"/>
              </w:rPr>
            </w:pPr>
            <w:r w:rsidRPr="008A1105">
              <w:rPr>
                <w:rFonts w:ascii="Calibri" w:hAnsi="Calibri" w:cs="Calibri"/>
                <w:b/>
                <w:bCs/>
                <w:strike/>
                <w:color w:val="C00000"/>
              </w:rPr>
              <w:t>Autorizador de pagos: entidad contratada por el emisor para brindar el servicio de validación,   autorización, autenticación y enrutamiento de las transacciones realizadas con sus dispositivos de pago de forma que estas operen y se liquiden en un ambiente seguro.</w:t>
            </w:r>
          </w:p>
          <w:p w14:paraId="3B9C03C8" w14:textId="77777777" w:rsidR="00B14120" w:rsidRPr="008A1105" w:rsidRDefault="00B14120" w:rsidP="00B14120">
            <w:pPr>
              <w:pStyle w:val="ListaVietas"/>
              <w:tabs>
                <w:tab w:val="num" w:pos="425"/>
              </w:tabs>
              <w:rPr>
                <w:rFonts w:ascii="Calibri" w:hAnsi="Calibri" w:cs="Calibri"/>
                <w:b/>
                <w:bCs/>
                <w:strike/>
                <w:color w:val="C00000"/>
              </w:rPr>
            </w:pPr>
            <w:r w:rsidRPr="008A1105">
              <w:rPr>
                <w:rFonts w:ascii="Calibri" w:hAnsi="Calibri" w:cs="Calibri"/>
                <w:b/>
                <w:bCs/>
                <w:strike/>
                <w:color w:val="C00000"/>
              </w:rPr>
              <w:t xml:space="preserve">Comisión de </w:t>
            </w:r>
            <w:proofErr w:type="spellStart"/>
            <w:r w:rsidRPr="008A1105">
              <w:rPr>
                <w:rFonts w:ascii="Calibri" w:hAnsi="Calibri" w:cs="Calibri"/>
                <w:b/>
                <w:bCs/>
                <w:strike/>
                <w:color w:val="C00000"/>
              </w:rPr>
              <w:t>adquirencia</w:t>
            </w:r>
            <w:proofErr w:type="spellEnd"/>
            <w:r w:rsidRPr="008A1105">
              <w:rPr>
                <w:rFonts w:ascii="Calibri" w:hAnsi="Calibri" w:cs="Calibri"/>
                <w:b/>
                <w:bCs/>
                <w:strike/>
                <w:color w:val="C00000"/>
              </w:rPr>
              <w:t xml:space="preserve"> (CA): valor porcentual cobrado por el adquiriente al afiliado en relación con las transacciones de pago que se acreditan en las cuentas de fondos del afiliado. Serán consideradas parte de la comisión de </w:t>
            </w:r>
            <w:proofErr w:type="spellStart"/>
            <w:r w:rsidRPr="008A1105">
              <w:rPr>
                <w:rFonts w:ascii="Calibri" w:hAnsi="Calibri" w:cs="Calibri"/>
                <w:b/>
                <w:bCs/>
                <w:strike/>
                <w:color w:val="C00000"/>
              </w:rPr>
              <w:t>adquirencia</w:t>
            </w:r>
            <w:proofErr w:type="spellEnd"/>
            <w:r w:rsidRPr="008A1105">
              <w:rPr>
                <w:rFonts w:ascii="Calibri" w:hAnsi="Calibri" w:cs="Calibri"/>
                <w:b/>
                <w:bCs/>
                <w:strike/>
                <w:color w:val="C00000"/>
              </w:rPr>
              <w:t xml:space="preserve"> las retribuciones acordadas con la relación comercial entre ambos  y que estén directamente relacionados con la prestación del servicio de </w:t>
            </w:r>
            <w:proofErr w:type="spellStart"/>
            <w:r w:rsidRPr="008A1105">
              <w:rPr>
                <w:rFonts w:ascii="Calibri" w:hAnsi="Calibri" w:cs="Calibri"/>
                <w:b/>
                <w:bCs/>
                <w:strike/>
                <w:color w:val="C00000"/>
              </w:rPr>
              <w:t>adquirencia</w:t>
            </w:r>
            <w:proofErr w:type="spellEnd"/>
            <w:r w:rsidRPr="008A1105">
              <w:rPr>
                <w:rFonts w:ascii="Calibri" w:hAnsi="Calibri" w:cs="Calibri"/>
                <w:b/>
                <w:bCs/>
                <w:strike/>
                <w:color w:val="C00000"/>
              </w:rPr>
              <w:t>, incluidos los pagos netos, descuentos, incentivos o cualquier otra retribución recibida por el adquirente de parte del afiliado relacionada con el pago de bienes y servicios a través de un dispositivo de pago.</w:t>
            </w:r>
          </w:p>
          <w:p w14:paraId="6B49E167" w14:textId="77777777" w:rsidR="00B14120" w:rsidRPr="008A1105" w:rsidRDefault="00B14120" w:rsidP="00B14120">
            <w:pPr>
              <w:pStyle w:val="ListaVietas"/>
              <w:tabs>
                <w:tab w:val="num" w:pos="425"/>
              </w:tabs>
              <w:rPr>
                <w:rFonts w:ascii="Calibri" w:hAnsi="Calibri" w:cs="Calibri"/>
                <w:b/>
                <w:bCs/>
                <w:strike/>
                <w:color w:val="C00000"/>
              </w:rPr>
            </w:pPr>
            <w:r w:rsidRPr="008A1105">
              <w:rPr>
                <w:rFonts w:ascii="Calibri" w:hAnsi="Calibri" w:cs="Calibri"/>
                <w:b/>
                <w:bCs/>
                <w:strike/>
                <w:color w:val="C00000"/>
              </w:rPr>
              <w:t>Comisión de intercambio (CI): valor porcentual cobrado por el emisor al adquiriente, directamente o por medio de un tercero, por cada operación de pago asociada a sus dispositivos de pago. Serán consideradas parte de la comisión de intercambio las retribuciones acordadas sobre los pagos netos, los descuentos e incentivos, así como cualquier otro cargo recibido por el emisor actuando por cuenta de otros proveedores de servicio en las transacciones de pago.</w:t>
            </w:r>
          </w:p>
          <w:p w14:paraId="0C590CC7" w14:textId="77777777" w:rsidR="00B14120" w:rsidRPr="008A1105" w:rsidRDefault="00B14120" w:rsidP="00B14120">
            <w:pPr>
              <w:pStyle w:val="ListaVietas"/>
              <w:tabs>
                <w:tab w:val="num" w:pos="425"/>
              </w:tabs>
              <w:rPr>
                <w:rFonts w:ascii="Calibri" w:hAnsi="Calibri" w:cs="Calibri"/>
                <w:b/>
                <w:bCs/>
                <w:strike/>
                <w:color w:val="C00000"/>
              </w:rPr>
            </w:pPr>
            <w:r w:rsidRPr="008A1105">
              <w:rPr>
                <w:rFonts w:ascii="Calibri" w:hAnsi="Calibri" w:cs="Calibri"/>
                <w:b/>
                <w:bCs/>
                <w:strike/>
                <w:color w:val="C00000"/>
              </w:rPr>
              <w:t xml:space="preserve">Comisión máxima de </w:t>
            </w:r>
            <w:proofErr w:type="spellStart"/>
            <w:r w:rsidRPr="008A1105">
              <w:rPr>
                <w:rFonts w:ascii="Calibri" w:hAnsi="Calibri" w:cs="Calibri"/>
                <w:b/>
                <w:bCs/>
                <w:strike/>
                <w:color w:val="C00000"/>
              </w:rPr>
              <w:t>adquirencia</w:t>
            </w:r>
            <w:proofErr w:type="spellEnd"/>
            <w:r w:rsidRPr="008A1105">
              <w:rPr>
                <w:rFonts w:ascii="Calibri" w:hAnsi="Calibri" w:cs="Calibri"/>
                <w:b/>
                <w:bCs/>
                <w:strike/>
                <w:color w:val="C00000"/>
              </w:rPr>
              <w:t xml:space="preserve"> (CMA): valor porcentual máximo neto que podrá ser cobrado por el adquirente al afiliado sobre el monto de la operación de pago realizada por el cliente con su dispositivo de pago. </w:t>
            </w:r>
          </w:p>
          <w:p w14:paraId="4F4BF88C" w14:textId="77777777" w:rsidR="00B14120" w:rsidRPr="008A1105" w:rsidRDefault="00B14120" w:rsidP="009A3937">
            <w:pPr>
              <w:pStyle w:val="PrrafoListaVietas"/>
              <w:ind w:left="38"/>
              <w:rPr>
                <w:rFonts w:ascii="Calibri" w:hAnsi="Calibri" w:cs="Calibri"/>
                <w:b/>
                <w:bCs/>
                <w:strike/>
                <w:color w:val="C00000"/>
                <w:szCs w:val="20"/>
              </w:rPr>
            </w:pPr>
            <w:r w:rsidRPr="008A1105">
              <w:rPr>
                <w:rFonts w:ascii="Calibri" w:hAnsi="Calibri" w:cs="Calibri"/>
                <w:b/>
                <w:bCs/>
                <w:strike/>
                <w:color w:val="C00000"/>
                <w:szCs w:val="20"/>
              </w:rPr>
              <w:t xml:space="preserve">No se considerarán parte de la comisión máxima de </w:t>
            </w:r>
            <w:proofErr w:type="spellStart"/>
            <w:r w:rsidRPr="008A1105">
              <w:rPr>
                <w:rFonts w:ascii="Calibri" w:hAnsi="Calibri" w:cs="Calibri"/>
                <w:b/>
                <w:bCs/>
                <w:strike/>
                <w:color w:val="C00000"/>
                <w:szCs w:val="20"/>
              </w:rPr>
              <w:t>adquirencia</w:t>
            </w:r>
            <w:proofErr w:type="spellEnd"/>
            <w:r w:rsidRPr="008A1105">
              <w:rPr>
                <w:rFonts w:ascii="Calibri" w:hAnsi="Calibri" w:cs="Calibri"/>
                <w:b/>
                <w:bCs/>
                <w:strike/>
                <w:color w:val="C00000"/>
                <w:szCs w:val="20"/>
              </w:rPr>
              <w:t xml:space="preserve">, las comisiones que establezca el adquirente en relación con la pérdida, daño o mal uso de </w:t>
            </w:r>
            <w:proofErr w:type="gramStart"/>
            <w:r w:rsidRPr="008A1105">
              <w:rPr>
                <w:rFonts w:ascii="Calibri" w:hAnsi="Calibri" w:cs="Calibri"/>
                <w:b/>
                <w:bCs/>
                <w:strike/>
                <w:color w:val="C00000"/>
                <w:szCs w:val="20"/>
              </w:rPr>
              <w:t>las terminales puntos</w:t>
            </w:r>
            <w:proofErr w:type="gramEnd"/>
            <w:r w:rsidRPr="008A1105">
              <w:rPr>
                <w:rFonts w:ascii="Calibri" w:hAnsi="Calibri" w:cs="Calibri"/>
                <w:b/>
                <w:bCs/>
                <w:strike/>
                <w:color w:val="C00000"/>
                <w:szCs w:val="20"/>
              </w:rPr>
              <w:t xml:space="preserve"> de venta, las comisiones cobradas por el emisor asociadas a la facturación en cuotas, ni los cobros por servicios adicionales prestados al afiliado que no estén relacionados directamente con el pago de bienes y servicios mediante un dispositivo de pago.</w:t>
            </w:r>
          </w:p>
          <w:p w14:paraId="308AECED" w14:textId="77777777" w:rsidR="00B14120" w:rsidRPr="00B14120" w:rsidRDefault="00B14120" w:rsidP="00B14120">
            <w:pPr>
              <w:pStyle w:val="PrrafoListaVietas"/>
            </w:pPr>
          </w:p>
        </w:tc>
        <w:tc>
          <w:tcPr>
            <w:tcW w:w="4820" w:type="dxa"/>
            <w:tcBorders>
              <w:bottom w:val="single" w:sz="4" w:space="0" w:color="auto"/>
            </w:tcBorders>
          </w:tcPr>
          <w:p w14:paraId="5CB0004F" w14:textId="77777777" w:rsidR="00B14120" w:rsidRPr="0074639A" w:rsidRDefault="00B14120" w:rsidP="00B14120">
            <w:pPr>
              <w:jc w:val="both"/>
              <w:rPr>
                <w:rFonts w:ascii="Arial" w:hAnsi="Arial" w:cs="Arial"/>
                <w:b/>
                <w:sz w:val="20"/>
                <w:szCs w:val="20"/>
              </w:rPr>
            </w:pPr>
            <w:r w:rsidRPr="0074639A">
              <w:rPr>
                <w:rFonts w:ascii="Arial" w:hAnsi="Arial" w:cs="Arial"/>
                <w:b/>
                <w:sz w:val="20"/>
                <w:szCs w:val="20"/>
              </w:rPr>
              <w:t>3. Términos empleados</w:t>
            </w:r>
          </w:p>
          <w:p w14:paraId="6708CA16" w14:textId="77777777" w:rsidR="002D23BE" w:rsidRDefault="00B14120" w:rsidP="00897FEF">
            <w:r>
              <w:t xml:space="preserve">Se incluyen: </w:t>
            </w:r>
          </w:p>
          <w:p w14:paraId="573DA3B4" w14:textId="77777777" w:rsidR="00B14120" w:rsidRPr="008A1105" w:rsidRDefault="00B14120" w:rsidP="00B14120">
            <w:pPr>
              <w:pStyle w:val="ListaVietas"/>
              <w:tabs>
                <w:tab w:val="num" w:pos="425"/>
              </w:tabs>
              <w:rPr>
                <w:rFonts w:ascii="Calibri" w:hAnsi="Calibri" w:cs="Calibri"/>
                <w:b/>
                <w:bCs/>
                <w:color w:val="C00000"/>
              </w:rPr>
            </w:pPr>
            <w:r w:rsidRPr="008A1105">
              <w:rPr>
                <w:rFonts w:ascii="Calibri" w:hAnsi="Calibri" w:cs="Calibri"/>
                <w:b/>
                <w:bCs/>
                <w:color w:val="C00000"/>
              </w:rPr>
              <w:t>Autenticación: procedimiento que permite al emisor comprobar la identidad del cliente o la validez de la utilización de un dispositivo de pago, incluida la utilización de credenciales de autenticación reforzada del cliente.</w:t>
            </w:r>
          </w:p>
          <w:p w14:paraId="72BE17F0" w14:textId="77777777" w:rsidR="00B14120" w:rsidRPr="008A1105" w:rsidRDefault="00B14120" w:rsidP="00B14120">
            <w:pPr>
              <w:pStyle w:val="ListaVietas"/>
              <w:tabs>
                <w:tab w:val="num" w:pos="425"/>
              </w:tabs>
              <w:rPr>
                <w:rFonts w:ascii="Calibri" w:hAnsi="Calibri" w:cs="Calibri"/>
                <w:b/>
                <w:bCs/>
                <w:color w:val="C00000"/>
              </w:rPr>
            </w:pPr>
            <w:r w:rsidRPr="008A1105">
              <w:rPr>
                <w:rFonts w:ascii="Calibri" w:hAnsi="Calibri" w:cs="Calibri"/>
                <w:b/>
                <w:bCs/>
                <w:color w:val="C00000"/>
              </w:rPr>
              <w:t>Autenticación reforzada del cliente: autenticación basada en la utilización de dos o más elementos independientes entre sí, categorizados como conocimiento (algo que solo conoce el cliente), posesión (algo que solo posee el cliente) e inherencia (algo que es el cliente), de forma que la vulneración de uno de los elementos no compromete la fiabilidad de los demás.</w:t>
            </w:r>
          </w:p>
          <w:p w14:paraId="01A95371" w14:textId="77777777" w:rsidR="00B14120" w:rsidRPr="008A1105" w:rsidRDefault="00B14120" w:rsidP="00B14120">
            <w:pPr>
              <w:pStyle w:val="ListaVietas"/>
              <w:tabs>
                <w:tab w:val="num" w:pos="425"/>
              </w:tabs>
              <w:rPr>
                <w:rFonts w:ascii="Calibri" w:hAnsi="Calibri" w:cs="Calibri"/>
                <w:b/>
                <w:bCs/>
                <w:color w:val="C00000"/>
              </w:rPr>
            </w:pPr>
            <w:r w:rsidRPr="008A1105">
              <w:rPr>
                <w:rFonts w:ascii="Calibri" w:hAnsi="Calibri" w:cs="Calibri"/>
                <w:b/>
                <w:bCs/>
                <w:color w:val="C00000"/>
              </w:rPr>
              <w:t xml:space="preserve">Comisión de intercambio local (CIL): valor porcentual cobrado por un emisor a un adquirente, directamente o por medio de un tercero, sobre el monto de la operación de pago local. </w:t>
            </w:r>
          </w:p>
          <w:p w14:paraId="57F2D643" w14:textId="77777777" w:rsidR="00B14120" w:rsidRPr="008A1105" w:rsidRDefault="00B14120" w:rsidP="00B14120">
            <w:pPr>
              <w:pStyle w:val="ListaVietas"/>
              <w:tabs>
                <w:tab w:val="num" w:pos="425"/>
              </w:tabs>
              <w:rPr>
                <w:rFonts w:ascii="Calibri" w:hAnsi="Calibri" w:cs="Calibri"/>
                <w:b/>
                <w:bCs/>
                <w:color w:val="C00000"/>
              </w:rPr>
            </w:pPr>
            <w:r w:rsidRPr="008A1105">
              <w:rPr>
                <w:rFonts w:ascii="Calibri" w:hAnsi="Calibri" w:cs="Calibri"/>
                <w:b/>
                <w:bCs/>
                <w:color w:val="C00000"/>
              </w:rPr>
              <w:t xml:space="preserve">Comisión máxima de intercambio local (CMIL): valor porcentual máximo establecido por el BCCR para la comisión de intercambio local que podrá ser cobrado por un emisor a un adquirente sobre el monto de la operación de pago local. </w:t>
            </w:r>
          </w:p>
          <w:p w14:paraId="1A12BBBC" w14:textId="77777777" w:rsidR="00B14120" w:rsidRPr="008A1105" w:rsidRDefault="00B14120" w:rsidP="00B14120">
            <w:pPr>
              <w:pStyle w:val="ListaVietas"/>
              <w:tabs>
                <w:tab w:val="num" w:pos="425"/>
              </w:tabs>
              <w:rPr>
                <w:rFonts w:ascii="Calibri" w:hAnsi="Calibri" w:cs="Calibri"/>
                <w:b/>
                <w:bCs/>
                <w:color w:val="C00000"/>
              </w:rPr>
            </w:pPr>
            <w:r w:rsidRPr="008A1105">
              <w:rPr>
                <w:rFonts w:ascii="Calibri" w:hAnsi="Calibri" w:cs="Calibri"/>
                <w:b/>
                <w:bCs/>
                <w:color w:val="C00000"/>
              </w:rPr>
              <w:t xml:space="preserve">Comisión de </w:t>
            </w:r>
            <w:proofErr w:type="spellStart"/>
            <w:r w:rsidRPr="008A1105">
              <w:rPr>
                <w:rFonts w:ascii="Calibri" w:hAnsi="Calibri" w:cs="Calibri"/>
                <w:b/>
                <w:bCs/>
                <w:color w:val="C00000"/>
              </w:rPr>
              <w:t>adquirencia</w:t>
            </w:r>
            <w:proofErr w:type="spellEnd"/>
            <w:r w:rsidRPr="008A1105">
              <w:rPr>
                <w:rFonts w:ascii="Calibri" w:hAnsi="Calibri" w:cs="Calibri"/>
                <w:b/>
                <w:bCs/>
                <w:color w:val="C00000"/>
              </w:rPr>
              <w:t xml:space="preserve"> local (CAL): comisión cobrada por el adquirente nacional al afiliado en relación con las operaciones de pago locales, resultante de la suma de la comisión de intercambio local, el costo de marca y el costo del adquirente nacional. Serán consideradas parte de la comisión de </w:t>
            </w:r>
            <w:proofErr w:type="spellStart"/>
            <w:r w:rsidRPr="008A1105">
              <w:rPr>
                <w:rFonts w:ascii="Calibri" w:hAnsi="Calibri" w:cs="Calibri"/>
                <w:b/>
                <w:bCs/>
                <w:color w:val="C00000"/>
              </w:rPr>
              <w:t>adquirencia</w:t>
            </w:r>
            <w:proofErr w:type="spellEnd"/>
            <w:r w:rsidRPr="008A1105">
              <w:rPr>
                <w:rFonts w:ascii="Calibri" w:hAnsi="Calibri" w:cs="Calibri"/>
                <w:b/>
                <w:bCs/>
                <w:color w:val="C00000"/>
              </w:rPr>
              <w:t xml:space="preserve"> las retribuciones acordadas en la relación comercial entre el adquirente nacional y el afiliado y que estén directamente relacionados con la prestación del servicio de </w:t>
            </w:r>
            <w:proofErr w:type="spellStart"/>
            <w:r w:rsidRPr="008A1105">
              <w:rPr>
                <w:rFonts w:ascii="Calibri" w:hAnsi="Calibri" w:cs="Calibri"/>
                <w:b/>
                <w:bCs/>
                <w:color w:val="C00000"/>
              </w:rPr>
              <w:t>adquirencia</w:t>
            </w:r>
            <w:proofErr w:type="spellEnd"/>
            <w:r w:rsidRPr="008A1105">
              <w:rPr>
                <w:rFonts w:ascii="Calibri" w:hAnsi="Calibri" w:cs="Calibri"/>
                <w:b/>
                <w:bCs/>
                <w:color w:val="C00000"/>
              </w:rPr>
              <w:t xml:space="preserve">, incluidos los pagos netos, descuentos, incentivos o cualquier otra retribución recibida por el adquirente de parte del afiliado relacionada con el pago de bienes y servicios a través de un dispositivo de pago. </w:t>
            </w:r>
          </w:p>
          <w:p w14:paraId="5BB8CFBF" w14:textId="77777777" w:rsidR="00B14120" w:rsidRPr="008A1105" w:rsidRDefault="00B14120" w:rsidP="00B14120">
            <w:pPr>
              <w:pStyle w:val="ListaVietas"/>
              <w:tabs>
                <w:tab w:val="num" w:pos="425"/>
              </w:tabs>
              <w:rPr>
                <w:rFonts w:ascii="Calibri" w:hAnsi="Calibri" w:cs="Calibri"/>
                <w:b/>
                <w:bCs/>
                <w:color w:val="C00000"/>
              </w:rPr>
            </w:pPr>
            <w:r w:rsidRPr="008A1105">
              <w:rPr>
                <w:rFonts w:ascii="Calibri" w:hAnsi="Calibri" w:cs="Calibri"/>
                <w:b/>
                <w:bCs/>
                <w:color w:val="C00000"/>
              </w:rPr>
              <w:t xml:space="preserve">Comisión máxima de </w:t>
            </w:r>
            <w:proofErr w:type="spellStart"/>
            <w:r w:rsidRPr="008A1105">
              <w:rPr>
                <w:rFonts w:ascii="Calibri" w:hAnsi="Calibri" w:cs="Calibri"/>
                <w:b/>
                <w:bCs/>
                <w:color w:val="C00000"/>
              </w:rPr>
              <w:t>adquirencia</w:t>
            </w:r>
            <w:proofErr w:type="spellEnd"/>
            <w:r w:rsidRPr="008A1105">
              <w:rPr>
                <w:rFonts w:ascii="Calibri" w:hAnsi="Calibri" w:cs="Calibri"/>
                <w:b/>
                <w:bCs/>
                <w:color w:val="C00000"/>
              </w:rPr>
              <w:t xml:space="preserve"> local (CMAL): valor porcentual máximo establecido por el BCCR para la comisión de </w:t>
            </w:r>
            <w:proofErr w:type="spellStart"/>
            <w:r w:rsidRPr="008A1105">
              <w:rPr>
                <w:rFonts w:ascii="Calibri" w:hAnsi="Calibri" w:cs="Calibri"/>
                <w:b/>
                <w:bCs/>
                <w:color w:val="C00000"/>
              </w:rPr>
              <w:t>adquirencia</w:t>
            </w:r>
            <w:proofErr w:type="spellEnd"/>
            <w:r w:rsidRPr="008A1105">
              <w:rPr>
                <w:rFonts w:ascii="Calibri" w:hAnsi="Calibri" w:cs="Calibri"/>
                <w:b/>
                <w:bCs/>
                <w:color w:val="C00000"/>
              </w:rPr>
              <w:t xml:space="preserve"> local que podrá ser cobrada por un adquirente a un afiliado sobre el monto de la operación de pago local. </w:t>
            </w:r>
          </w:p>
          <w:p w14:paraId="5C06B1EB" w14:textId="77777777" w:rsidR="00B14120" w:rsidRPr="00B14120" w:rsidRDefault="00B14120" w:rsidP="00897FEF">
            <w:pPr>
              <w:rPr>
                <w:lang w:val="es-CR"/>
              </w:rPr>
            </w:pPr>
          </w:p>
        </w:tc>
      </w:tr>
      <w:tr w:rsidR="008C1859" w:rsidRPr="00B14120" w14:paraId="2F41FC51" w14:textId="77777777" w:rsidTr="0083396B">
        <w:trPr>
          <w:tblHeader/>
        </w:trPr>
        <w:tc>
          <w:tcPr>
            <w:tcW w:w="4820" w:type="dxa"/>
            <w:tcBorders>
              <w:right w:val="single" w:sz="4" w:space="0" w:color="auto"/>
            </w:tcBorders>
          </w:tcPr>
          <w:p w14:paraId="6266081A" w14:textId="77777777" w:rsidR="00B14120" w:rsidRPr="008A1105" w:rsidRDefault="00B14120" w:rsidP="009A3937">
            <w:pPr>
              <w:pStyle w:val="PrrafoListaVietas"/>
              <w:ind w:left="38"/>
              <w:rPr>
                <w:rFonts w:ascii="Calibri" w:hAnsi="Calibri" w:cs="Calibri"/>
                <w:b/>
                <w:bCs/>
                <w:strike/>
                <w:color w:val="C00000"/>
                <w:szCs w:val="20"/>
              </w:rPr>
            </w:pPr>
            <w:r w:rsidRPr="008A1105">
              <w:rPr>
                <w:rFonts w:ascii="Calibri" w:hAnsi="Calibri" w:cs="Calibri"/>
                <w:b/>
                <w:bCs/>
                <w:strike/>
                <w:color w:val="C00000"/>
                <w:szCs w:val="20"/>
              </w:rPr>
              <w:lastRenderedPageBreak/>
              <w:t xml:space="preserve">Tampoco se considerará parte de la comisión máxima de </w:t>
            </w:r>
            <w:proofErr w:type="spellStart"/>
            <w:r w:rsidRPr="008A1105">
              <w:rPr>
                <w:rFonts w:ascii="Calibri" w:hAnsi="Calibri" w:cs="Calibri"/>
                <w:b/>
                <w:bCs/>
                <w:strike/>
                <w:color w:val="C00000"/>
                <w:szCs w:val="20"/>
              </w:rPr>
              <w:t>adquirencia</w:t>
            </w:r>
            <w:proofErr w:type="spellEnd"/>
            <w:r w:rsidRPr="008A1105">
              <w:rPr>
                <w:rFonts w:ascii="Calibri" w:hAnsi="Calibri" w:cs="Calibri"/>
                <w:b/>
                <w:bCs/>
                <w:strike/>
                <w:color w:val="C00000"/>
                <w:szCs w:val="20"/>
              </w:rPr>
              <w:t xml:space="preserve"> el cobro fijo mensual por el costo de la terminal de punto de venta y de la tecnología de comunicación requerida para operar el servicio de </w:t>
            </w:r>
            <w:proofErr w:type="spellStart"/>
            <w:r w:rsidRPr="008A1105">
              <w:rPr>
                <w:rFonts w:ascii="Calibri" w:hAnsi="Calibri" w:cs="Calibri"/>
                <w:b/>
                <w:bCs/>
                <w:strike/>
                <w:color w:val="C00000"/>
                <w:szCs w:val="20"/>
              </w:rPr>
              <w:t>adquirencia</w:t>
            </w:r>
            <w:proofErr w:type="spellEnd"/>
            <w:r w:rsidRPr="008A1105">
              <w:rPr>
                <w:rFonts w:ascii="Calibri" w:hAnsi="Calibri" w:cs="Calibri"/>
                <w:b/>
                <w:bCs/>
                <w:strike/>
                <w:color w:val="C00000"/>
                <w:szCs w:val="20"/>
              </w:rPr>
              <w:t xml:space="preserve">. El BCCR establecerá un monto máximo para ese cobro, que será independiente de la comisión máxima de </w:t>
            </w:r>
            <w:proofErr w:type="spellStart"/>
            <w:r w:rsidRPr="008A1105">
              <w:rPr>
                <w:rFonts w:ascii="Calibri" w:hAnsi="Calibri" w:cs="Calibri"/>
                <w:b/>
                <w:bCs/>
                <w:strike/>
                <w:color w:val="C00000"/>
                <w:szCs w:val="20"/>
              </w:rPr>
              <w:t>adquirencia</w:t>
            </w:r>
            <w:proofErr w:type="spellEnd"/>
            <w:r w:rsidRPr="008A1105">
              <w:rPr>
                <w:rFonts w:ascii="Calibri" w:hAnsi="Calibri" w:cs="Calibri"/>
                <w:b/>
                <w:bCs/>
                <w:strike/>
                <w:color w:val="C00000"/>
                <w:szCs w:val="20"/>
              </w:rPr>
              <w:t>.</w:t>
            </w:r>
          </w:p>
          <w:p w14:paraId="7F51B824" w14:textId="77777777" w:rsidR="00B14120" w:rsidRPr="008A1105" w:rsidRDefault="00B14120" w:rsidP="00B14120">
            <w:pPr>
              <w:pStyle w:val="ListaVietas"/>
              <w:tabs>
                <w:tab w:val="num" w:pos="425"/>
              </w:tabs>
              <w:rPr>
                <w:rFonts w:ascii="Calibri" w:hAnsi="Calibri" w:cs="Calibri"/>
                <w:b/>
                <w:bCs/>
                <w:strike/>
                <w:color w:val="C00000"/>
              </w:rPr>
            </w:pPr>
            <w:r w:rsidRPr="008A1105">
              <w:rPr>
                <w:rFonts w:ascii="Calibri" w:hAnsi="Calibri" w:cs="Calibri"/>
                <w:b/>
                <w:bCs/>
                <w:strike/>
                <w:color w:val="C00000"/>
              </w:rPr>
              <w:t>Comisión máxima de intercambio (CMI): valor porcentual máximo que podrá ser cobrado por el emisor al adquirente sobre el monto de la operación de pago realizada por el cliente con su dispositivo de pago.</w:t>
            </w:r>
          </w:p>
          <w:p w14:paraId="7D123017" w14:textId="77777777" w:rsidR="009A3937" w:rsidRPr="008A1105" w:rsidRDefault="009A3937" w:rsidP="009A3937">
            <w:pPr>
              <w:pStyle w:val="ListaVietas"/>
              <w:tabs>
                <w:tab w:val="num" w:pos="425"/>
              </w:tabs>
              <w:rPr>
                <w:rFonts w:ascii="Calibri" w:hAnsi="Calibri" w:cs="Calibri"/>
                <w:b/>
                <w:bCs/>
                <w:strike/>
                <w:color w:val="C00000"/>
              </w:rPr>
            </w:pPr>
            <w:r w:rsidRPr="008A1105">
              <w:rPr>
                <w:rFonts w:ascii="Calibri" w:hAnsi="Calibri" w:cs="Calibri"/>
                <w:b/>
                <w:bCs/>
                <w:strike/>
                <w:color w:val="C00000"/>
              </w:rPr>
              <w:t>Procesador/pasarela de pagos: entidad contratada por el adquirente para procesar y liquidar las transacciones con dispositivo de pago que se realizan entre compradores y vendedores.</w:t>
            </w:r>
          </w:p>
          <w:p w14:paraId="3DCBDBAA" w14:textId="77777777" w:rsidR="009A3937" w:rsidRPr="008A1105" w:rsidRDefault="009A3937" w:rsidP="009A3937">
            <w:pPr>
              <w:pStyle w:val="ListaVietas"/>
              <w:rPr>
                <w:rFonts w:ascii="Calibri" w:hAnsi="Calibri" w:cs="Calibri"/>
                <w:sz w:val="22"/>
                <w:szCs w:val="22"/>
              </w:rPr>
            </w:pPr>
          </w:p>
          <w:p w14:paraId="50B6E598" w14:textId="77777777" w:rsidR="004B446A" w:rsidRPr="00B14120" w:rsidRDefault="004B446A" w:rsidP="0087735B">
            <w:pPr>
              <w:jc w:val="both"/>
              <w:rPr>
                <w:lang w:val="es-CR"/>
              </w:rPr>
            </w:pPr>
          </w:p>
        </w:tc>
        <w:tc>
          <w:tcPr>
            <w:tcW w:w="4820" w:type="dxa"/>
            <w:tcBorders>
              <w:left w:val="single" w:sz="4" w:space="0" w:color="auto"/>
            </w:tcBorders>
          </w:tcPr>
          <w:p w14:paraId="1392D415" w14:textId="77777777" w:rsidR="00B14120" w:rsidRPr="008A1105" w:rsidRDefault="00B14120" w:rsidP="00B14120">
            <w:pPr>
              <w:pStyle w:val="ListaVietas"/>
              <w:tabs>
                <w:tab w:val="num" w:pos="425"/>
              </w:tabs>
              <w:rPr>
                <w:rFonts w:ascii="Calibri" w:hAnsi="Calibri" w:cs="Calibri"/>
                <w:b/>
                <w:bCs/>
                <w:color w:val="C00000"/>
              </w:rPr>
            </w:pPr>
            <w:r w:rsidRPr="008A1105">
              <w:rPr>
                <w:rFonts w:ascii="Calibri" w:hAnsi="Calibri" w:cs="Calibri"/>
                <w:b/>
                <w:bCs/>
                <w:color w:val="C00000"/>
              </w:rPr>
              <w:t xml:space="preserve">Comisión de intercambio transfronteriza (CIT): valor porcentual establecido por la marca de tarjetas que podrá ser cobrado por un emisor extranjero a un adquirente nacional, directamente o por medio de un tercero, sobre el monto de la operación de pago transfronteriza. </w:t>
            </w:r>
          </w:p>
          <w:p w14:paraId="02DEF7A2" w14:textId="77777777" w:rsidR="00B14120" w:rsidRPr="008A1105" w:rsidRDefault="00B14120" w:rsidP="00B14120">
            <w:pPr>
              <w:pStyle w:val="ListaVietas"/>
              <w:tabs>
                <w:tab w:val="num" w:pos="425"/>
              </w:tabs>
              <w:rPr>
                <w:rFonts w:ascii="Calibri" w:hAnsi="Calibri" w:cs="Calibri"/>
                <w:b/>
                <w:bCs/>
                <w:color w:val="C00000"/>
              </w:rPr>
            </w:pPr>
            <w:r w:rsidRPr="008A1105">
              <w:rPr>
                <w:rFonts w:ascii="Calibri" w:hAnsi="Calibri" w:cs="Calibri"/>
                <w:b/>
                <w:bCs/>
                <w:color w:val="C00000"/>
              </w:rPr>
              <w:t xml:space="preserve">Comisión máxima de intercambio transfronteriza (CMIT): valor porcentual máximo establecido por el BCCR para la comisión de intercambio transfronteriza que podrá ser cobrado por un emisor extranjero a un adquirente nacional sobre el monto de la operación de pago transfronteriza. </w:t>
            </w:r>
          </w:p>
          <w:p w14:paraId="3ECEB8B3" w14:textId="77777777" w:rsidR="00B14120" w:rsidRPr="008A1105" w:rsidRDefault="00B14120" w:rsidP="00B14120">
            <w:pPr>
              <w:pStyle w:val="ListaVietas"/>
              <w:tabs>
                <w:tab w:val="num" w:pos="425"/>
              </w:tabs>
              <w:rPr>
                <w:rFonts w:ascii="Calibri" w:hAnsi="Calibri" w:cs="Calibri"/>
                <w:b/>
                <w:bCs/>
                <w:color w:val="C00000"/>
              </w:rPr>
            </w:pPr>
            <w:r w:rsidRPr="008A1105">
              <w:rPr>
                <w:rFonts w:ascii="Calibri" w:hAnsi="Calibri" w:cs="Calibri"/>
                <w:b/>
                <w:bCs/>
                <w:color w:val="C00000"/>
              </w:rPr>
              <w:t xml:space="preserve">Comisión de </w:t>
            </w:r>
            <w:proofErr w:type="spellStart"/>
            <w:r w:rsidRPr="008A1105">
              <w:rPr>
                <w:rFonts w:ascii="Calibri" w:hAnsi="Calibri" w:cs="Calibri"/>
                <w:b/>
                <w:bCs/>
                <w:color w:val="C00000"/>
              </w:rPr>
              <w:t>adquirencia</w:t>
            </w:r>
            <w:proofErr w:type="spellEnd"/>
            <w:r w:rsidRPr="008A1105">
              <w:rPr>
                <w:rFonts w:ascii="Calibri" w:hAnsi="Calibri" w:cs="Calibri"/>
                <w:b/>
                <w:bCs/>
                <w:color w:val="C00000"/>
              </w:rPr>
              <w:t xml:space="preserve"> transfronteriza (CAT): comisión cobrada por el adquirente nacional al afiliado en relación con las operaciones de pago transfronterizas, resultante de la suma de la comisión de intercambio transfronteriza, el costo de marca y el costo del adquirente nacional. Serán consideradas parte de la comisión de </w:t>
            </w:r>
            <w:proofErr w:type="spellStart"/>
            <w:r w:rsidRPr="008A1105">
              <w:rPr>
                <w:rFonts w:ascii="Calibri" w:hAnsi="Calibri" w:cs="Calibri"/>
                <w:b/>
                <w:bCs/>
                <w:color w:val="C00000"/>
              </w:rPr>
              <w:t>adquirencia</w:t>
            </w:r>
            <w:proofErr w:type="spellEnd"/>
            <w:r w:rsidRPr="008A1105">
              <w:rPr>
                <w:rFonts w:ascii="Calibri" w:hAnsi="Calibri" w:cs="Calibri"/>
                <w:b/>
                <w:bCs/>
                <w:color w:val="C00000"/>
              </w:rPr>
              <w:t xml:space="preserve"> transfronteriza las retribuciones acordadas en la relación comercial entre el adquirente nacional y el afiliado, y que estén directamente relacionados con la prestación del servicio de </w:t>
            </w:r>
            <w:proofErr w:type="spellStart"/>
            <w:r w:rsidRPr="008A1105">
              <w:rPr>
                <w:rFonts w:ascii="Calibri" w:hAnsi="Calibri" w:cs="Calibri"/>
                <w:b/>
                <w:bCs/>
                <w:color w:val="C00000"/>
              </w:rPr>
              <w:t>adquirencia</w:t>
            </w:r>
            <w:proofErr w:type="spellEnd"/>
            <w:r w:rsidRPr="008A1105">
              <w:rPr>
                <w:rFonts w:ascii="Calibri" w:hAnsi="Calibri" w:cs="Calibri"/>
                <w:b/>
                <w:bCs/>
                <w:color w:val="C00000"/>
              </w:rPr>
              <w:t xml:space="preserve"> transfronteriza, incluidos los pagos netos, descuentos, incentivos o cualquier otra retribución recibida por el adquirente de parte del afiliado relacionada con el pago de bienes y servicios a través de un dispositivo de pago.</w:t>
            </w:r>
          </w:p>
          <w:p w14:paraId="1B90835F" w14:textId="77777777" w:rsidR="004B446A" w:rsidRPr="008A1105" w:rsidRDefault="00B14120" w:rsidP="009A3937">
            <w:pPr>
              <w:pStyle w:val="ListaVietas"/>
              <w:tabs>
                <w:tab w:val="num" w:pos="425"/>
              </w:tabs>
              <w:rPr>
                <w:rFonts w:ascii="Calibri" w:hAnsi="Calibri" w:cs="Calibri"/>
                <w:b/>
                <w:bCs/>
                <w:color w:val="C00000"/>
              </w:rPr>
            </w:pPr>
            <w:r w:rsidRPr="008A1105">
              <w:rPr>
                <w:rFonts w:ascii="Calibri" w:hAnsi="Calibri" w:cs="Calibri"/>
                <w:b/>
                <w:bCs/>
                <w:color w:val="C00000"/>
              </w:rPr>
              <w:t xml:space="preserve">Comisión máxima de </w:t>
            </w:r>
            <w:proofErr w:type="spellStart"/>
            <w:r w:rsidRPr="008A1105">
              <w:rPr>
                <w:rFonts w:ascii="Calibri" w:hAnsi="Calibri" w:cs="Calibri"/>
                <w:b/>
                <w:bCs/>
                <w:color w:val="C00000"/>
              </w:rPr>
              <w:t>adquirencia</w:t>
            </w:r>
            <w:proofErr w:type="spellEnd"/>
            <w:r w:rsidRPr="008A1105">
              <w:rPr>
                <w:rFonts w:ascii="Calibri" w:hAnsi="Calibri" w:cs="Calibri"/>
                <w:b/>
                <w:bCs/>
                <w:color w:val="C00000"/>
              </w:rPr>
              <w:t xml:space="preserve"> transfronteriza (CMAT): valor porcentual máximo establecido por el BCCR para la comisión de </w:t>
            </w:r>
            <w:proofErr w:type="spellStart"/>
            <w:r w:rsidRPr="008A1105">
              <w:rPr>
                <w:rFonts w:ascii="Calibri" w:hAnsi="Calibri" w:cs="Calibri"/>
                <w:b/>
                <w:bCs/>
                <w:color w:val="C00000"/>
              </w:rPr>
              <w:t>adquirencia</w:t>
            </w:r>
            <w:proofErr w:type="spellEnd"/>
            <w:r w:rsidRPr="008A1105">
              <w:rPr>
                <w:rFonts w:ascii="Calibri" w:hAnsi="Calibri" w:cs="Calibri"/>
                <w:b/>
                <w:bCs/>
                <w:color w:val="C00000"/>
              </w:rPr>
              <w:t xml:space="preserve"> transfronteriza que podrá ser cobrada por un adquirente local a un afiliado sobre el monto de la operación de pago transfronteriza.</w:t>
            </w:r>
          </w:p>
          <w:p w14:paraId="120CA3EA" w14:textId="77777777" w:rsidR="009A3937" w:rsidRPr="008A1105" w:rsidRDefault="009A3937" w:rsidP="009A3937">
            <w:pPr>
              <w:pStyle w:val="ListaVietas"/>
              <w:tabs>
                <w:tab w:val="num" w:pos="425"/>
              </w:tabs>
              <w:rPr>
                <w:rFonts w:ascii="Calibri" w:hAnsi="Calibri" w:cs="Calibri"/>
                <w:b/>
                <w:bCs/>
                <w:color w:val="C00000"/>
              </w:rPr>
            </w:pPr>
            <w:r w:rsidRPr="008A1105">
              <w:rPr>
                <w:rFonts w:ascii="Calibri" w:hAnsi="Calibri" w:cs="Calibri"/>
                <w:b/>
                <w:bCs/>
                <w:color w:val="C00000"/>
              </w:rPr>
              <w:t>Estación de servicio: empresa que realiza ventas de combustibles para el transporte terrestre, aéreo o marítimo que son sujetos</w:t>
            </w:r>
            <w:r w:rsidRPr="008A1105">
              <w:rPr>
                <w:rFonts w:ascii="Calibri" w:hAnsi="Calibri" w:cs="Calibri"/>
                <w:b/>
                <w:bCs/>
                <w:color w:val="C00000"/>
                <w:sz w:val="22"/>
                <w:szCs w:val="22"/>
              </w:rPr>
              <w:t xml:space="preserve"> </w:t>
            </w:r>
            <w:r w:rsidRPr="008A1105">
              <w:rPr>
                <w:rFonts w:ascii="Calibri" w:hAnsi="Calibri" w:cs="Calibri"/>
                <w:b/>
                <w:bCs/>
                <w:color w:val="C00000"/>
              </w:rPr>
              <w:t xml:space="preserve">de fijación de precios por parte de la ARESEP. </w:t>
            </w:r>
          </w:p>
          <w:p w14:paraId="09F8F7AA" w14:textId="77777777" w:rsidR="009A3937" w:rsidRPr="008A1105" w:rsidRDefault="009A3937" w:rsidP="00E00226">
            <w:pPr>
              <w:pStyle w:val="ListaVietas"/>
              <w:tabs>
                <w:tab w:val="num" w:pos="425"/>
              </w:tabs>
              <w:rPr>
                <w:rFonts w:ascii="Calibri" w:hAnsi="Calibri" w:cs="Calibri"/>
                <w:b/>
                <w:bCs/>
                <w:color w:val="C00000"/>
                <w:sz w:val="22"/>
                <w:szCs w:val="22"/>
              </w:rPr>
            </w:pPr>
            <w:r w:rsidRPr="008A1105">
              <w:rPr>
                <w:rFonts w:ascii="Calibri" w:hAnsi="Calibri" w:cs="Calibri"/>
                <w:b/>
                <w:bCs/>
                <w:color w:val="C00000"/>
              </w:rPr>
              <w:t>Monto de pago rápido: 50 mil colones para operaciones realizadas en moneda local o 100 dólares de los Estados Unidos de América o su equivalente para operaciones realizadas en cualquier otra moneda.</w:t>
            </w:r>
            <w:r w:rsidRPr="008A1105">
              <w:rPr>
                <w:rFonts w:ascii="Calibri" w:hAnsi="Calibri" w:cs="Calibri"/>
                <w:b/>
                <w:bCs/>
                <w:color w:val="C00000"/>
                <w:sz w:val="22"/>
                <w:szCs w:val="22"/>
              </w:rPr>
              <w:t xml:space="preserve"> </w:t>
            </w:r>
          </w:p>
        </w:tc>
      </w:tr>
      <w:tr w:rsidR="00854743" w:rsidRPr="008C1859" w14:paraId="6E84C75D" w14:textId="77777777" w:rsidTr="0083396B">
        <w:trPr>
          <w:tblHeader/>
        </w:trPr>
        <w:tc>
          <w:tcPr>
            <w:tcW w:w="4820" w:type="dxa"/>
            <w:tcBorders>
              <w:top w:val="single" w:sz="4" w:space="0" w:color="auto"/>
              <w:bottom w:val="single" w:sz="4" w:space="0" w:color="auto"/>
              <w:right w:val="single" w:sz="4" w:space="0" w:color="auto"/>
            </w:tcBorders>
          </w:tcPr>
          <w:p w14:paraId="117974D0" w14:textId="77777777" w:rsidR="00E452A0" w:rsidRPr="008C1859" w:rsidRDefault="00E452A0" w:rsidP="00D763F0">
            <w:pPr>
              <w:jc w:val="both"/>
            </w:pPr>
          </w:p>
        </w:tc>
        <w:tc>
          <w:tcPr>
            <w:tcW w:w="4820" w:type="dxa"/>
            <w:tcBorders>
              <w:top w:val="single" w:sz="4" w:space="0" w:color="auto"/>
              <w:left w:val="single" w:sz="4" w:space="0" w:color="auto"/>
              <w:bottom w:val="single" w:sz="4" w:space="0" w:color="auto"/>
            </w:tcBorders>
          </w:tcPr>
          <w:p w14:paraId="7B830AAD" w14:textId="77777777" w:rsidR="009A3937" w:rsidRPr="008A1105" w:rsidRDefault="009A3937" w:rsidP="009A3937">
            <w:pPr>
              <w:pStyle w:val="ListaVietas"/>
              <w:tabs>
                <w:tab w:val="num" w:pos="425"/>
              </w:tabs>
              <w:rPr>
                <w:rFonts w:ascii="Calibri" w:hAnsi="Calibri" w:cs="Calibri"/>
                <w:b/>
                <w:bCs/>
                <w:color w:val="C00000"/>
              </w:rPr>
            </w:pPr>
            <w:r w:rsidRPr="008A1105">
              <w:rPr>
                <w:rFonts w:ascii="Calibri" w:hAnsi="Calibri" w:cs="Calibri"/>
                <w:b/>
                <w:bCs/>
                <w:color w:val="C00000"/>
              </w:rPr>
              <w:t xml:space="preserve">Organizaciones de beneficencia: toda aquella asociación o fundación para obras de bien social, científico o cultural que ha cumplido con los requisitos aplicables a la atención de solicitudes para recibir donaciones deducibles del impuesto a las utilidades por parte del donante, establecidos por la Dirección General de Tributación, y se encuentran registradas en la lista de entes autorizados para recibir donaciones deducibles de la renta bruta de los donantes publicada en la página web del Ministerio de Hacienda. </w:t>
            </w:r>
          </w:p>
          <w:p w14:paraId="6D3D9B1C" w14:textId="77777777" w:rsidR="009A3937" w:rsidRPr="008A1105" w:rsidRDefault="009A3937" w:rsidP="009A3937">
            <w:pPr>
              <w:pStyle w:val="ListaVietas"/>
              <w:tabs>
                <w:tab w:val="num" w:pos="425"/>
              </w:tabs>
              <w:rPr>
                <w:rFonts w:ascii="Calibri" w:hAnsi="Calibri" w:cs="Calibri"/>
                <w:b/>
                <w:bCs/>
                <w:color w:val="C00000"/>
              </w:rPr>
            </w:pPr>
            <w:r w:rsidRPr="008A1105">
              <w:rPr>
                <w:rFonts w:ascii="Calibri" w:hAnsi="Calibri" w:cs="Calibri"/>
                <w:b/>
                <w:bCs/>
                <w:color w:val="C00000"/>
              </w:rPr>
              <w:t xml:space="preserve">Operación de pago local: toda operación de pago procesada por un adquirente nacional, realizada por un cliente dentro del país, utilizando un dispositivo de pago emitido por un emisor nacional. </w:t>
            </w:r>
          </w:p>
          <w:p w14:paraId="6F748292" w14:textId="77777777" w:rsidR="009A3937" w:rsidRPr="008A1105" w:rsidRDefault="009A3937" w:rsidP="009A3937">
            <w:pPr>
              <w:pStyle w:val="ListaVietas"/>
              <w:tabs>
                <w:tab w:val="num" w:pos="425"/>
              </w:tabs>
              <w:rPr>
                <w:rFonts w:ascii="Calibri" w:hAnsi="Calibri" w:cs="Calibri"/>
                <w:b/>
                <w:bCs/>
                <w:color w:val="C00000"/>
              </w:rPr>
            </w:pPr>
            <w:r w:rsidRPr="008A1105">
              <w:rPr>
                <w:rFonts w:ascii="Calibri" w:hAnsi="Calibri" w:cs="Calibri"/>
                <w:b/>
                <w:bCs/>
                <w:color w:val="C00000"/>
              </w:rPr>
              <w:t>Operación de pago rápido: operaciones de pago locales que se realizan en forma presencial, con un dispositivo de pago emitido por un emisor nacional, por un valor inferior o igual al monto de pago rápido, que no requieren de la autenticación del cliente por parte del afiliado para su autorización, es decir que, no debe exigirse al cliente la presentación de su documento de identificación, la firma del comprobante de pago (“</w:t>
            </w:r>
            <w:proofErr w:type="spellStart"/>
            <w:r w:rsidRPr="008A1105">
              <w:rPr>
                <w:rFonts w:ascii="Calibri" w:hAnsi="Calibri" w:cs="Calibri"/>
                <w:b/>
                <w:bCs/>
                <w:color w:val="C00000"/>
              </w:rPr>
              <w:t>voucher</w:t>
            </w:r>
            <w:proofErr w:type="spellEnd"/>
            <w:r w:rsidRPr="008A1105">
              <w:rPr>
                <w:rFonts w:ascii="Calibri" w:hAnsi="Calibri" w:cs="Calibri"/>
                <w:b/>
                <w:bCs/>
                <w:color w:val="C00000"/>
              </w:rPr>
              <w:t xml:space="preserve">”), la digitación del PIN o el uso de cualquier otro mecanismo de autenticación reforzada del cliente. </w:t>
            </w:r>
          </w:p>
          <w:p w14:paraId="63C20F8D" w14:textId="77777777" w:rsidR="009A3937" w:rsidRPr="008A1105" w:rsidRDefault="009A3937" w:rsidP="009A3937">
            <w:pPr>
              <w:pStyle w:val="ListaVietas"/>
              <w:tabs>
                <w:tab w:val="num" w:pos="425"/>
              </w:tabs>
              <w:rPr>
                <w:rFonts w:ascii="Calibri" w:hAnsi="Calibri" w:cs="Calibri"/>
                <w:b/>
                <w:bCs/>
                <w:color w:val="C00000"/>
              </w:rPr>
            </w:pPr>
            <w:r w:rsidRPr="008A1105">
              <w:rPr>
                <w:rFonts w:ascii="Calibri" w:hAnsi="Calibri" w:cs="Calibri"/>
                <w:b/>
                <w:bCs/>
                <w:color w:val="C00000"/>
              </w:rPr>
              <w:t xml:space="preserve">Operación de pago transfronteriza: toda operación de pago procesada por un adquirente nacional, realizada por un cliente dentro del país, utilizando un dispositivo de pago emitido por un emisor extranjero </w:t>
            </w:r>
          </w:p>
          <w:p w14:paraId="26DB7F72" w14:textId="77777777" w:rsidR="009A3937" w:rsidRPr="008A1105" w:rsidRDefault="009A3937" w:rsidP="009A3937">
            <w:pPr>
              <w:pStyle w:val="ListaVietas"/>
              <w:tabs>
                <w:tab w:val="num" w:pos="425"/>
              </w:tabs>
              <w:rPr>
                <w:rFonts w:ascii="Calibri" w:hAnsi="Calibri" w:cs="Calibri"/>
                <w:b/>
                <w:bCs/>
                <w:color w:val="C00000"/>
              </w:rPr>
            </w:pPr>
            <w:r w:rsidRPr="008A1105">
              <w:rPr>
                <w:rFonts w:ascii="Calibri" w:hAnsi="Calibri" w:cs="Calibri"/>
                <w:b/>
                <w:bCs/>
                <w:color w:val="C00000"/>
              </w:rPr>
              <w:t xml:space="preserve">Pasarela de Pagos: proveedor de servicio que gestiona la autorización y el procesamiento de la operación de pago entre el adquirente y el afiliado. </w:t>
            </w:r>
          </w:p>
          <w:p w14:paraId="4DB50F7B" w14:textId="77777777" w:rsidR="009A3937" w:rsidRPr="008A1105" w:rsidRDefault="009A3937" w:rsidP="009A3937">
            <w:pPr>
              <w:pStyle w:val="ListaVietas"/>
              <w:tabs>
                <w:tab w:val="num" w:pos="425"/>
              </w:tabs>
              <w:rPr>
                <w:rFonts w:ascii="Calibri" w:hAnsi="Calibri" w:cs="Calibri"/>
                <w:b/>
                <w:bCs/>
                <w:color w:val="C00000"/>
              </w:rPr>
            </w:pPr>
            <w:r w:rsidRPr="008A1105">
              <w:rPr>
                <w:rFonts w:ascii="Calibri" w:hAnsi="Calibri" w:cs="Calibri"/>
                <w:b/>
                <w:bCs/>
                <w:color w:val="C00000"/>
              </w:rPr>
              <w:t xml:space="preserve">PIN: Siglas de “Personal </w:t>
            </w:r>
            <w:proofErr w:type="spellStart"/>
            <w:r w:rsidRPr="008A1105">
              <w:rPr>
                <w:rFonts w:ascii="Calibri" w:hAnsi="Calibri" w:cs="Calibri"/>
                <w:b/>
                <w:bCs/>
                <w:color w:val="C00000"/>
              </w:rPr>
              <w:t>Identification</w:t>
            </w:r>
            <w:proofErr w:type="spellEnd"/>
            <w:r w:rsidRPr="008A1105">
              <w:rPr>
                <w:rFonts w:ascii="Calibri" w:hAnsi="Calibri" w:cs="Calibri"/>
                <w:b/>
                <w:bCs/>
                <w:color w:val="C00000"/>
              </w:rPr>
              <w:t xml:space="preserve"> </w:t>
            </w:r>
            <w:proofErr w:type="spellStart"/>
            <w:r w:rsidRPr="008A1105">
              <w:rPr>
                <w:rFonts w:ascii="Calibri" w:hAnsi="Calibri" w:cs="Calibri"/>
                <w:b/>
                <w:bCs/>
                <w:color w:val="C00000"/>
              </w:rPr>
              <w:t>Number</w:t>
            </w:r>
            <w:proofErr w:type="spellEnd"/>
            <w:r w:rsidRPr="008A1105">
              <w:rPr>
                <w:rFonts w:ascii="Calibri" w:hAnsi="Calibri" w:cs="Calibri"/>
                <w:b/>
                <w:bCs/>
                <w:color w:val="C00000"/>
              </w:rPr>
              <w:t xml:space="preserve">”; es una contraseña utilizada por dispositivos electrónicos como el teléfono móvil, las terminales de puntos de venta (POS) o los cajeros automáticos, para autenticar a un cliente y permitirle acceso a un sistema. </w:t>
            </w:r>
          </w:p>
          <w:p w14:paraId="361FBE12" w14:textId="77777777" w:rsidR="00854743" w:rsidRPr="008A1105" w:rsidRDefault="009A3937" w:rsidP="009A3937">
            <w:pPr>
              <w:pStyle w:val="ListaVietas"/>
              <w:tabs>
                <w:tab w:val="num" w:pos="425"/>
              </w:tabs>
              <w:rPr>
                <w:rFonts w:ascii="Calibri" w:hAnsi="Calibri" w:cs="Calibri"/>
                <w:b/>
                <w:bCs/>
                <w:color w:val="C00000"/>
              </w:rPr>
            </w:pPr>
            <w:r w:rsidRPr="008A1105">
              <w:rPr>
                <w:rFonts w:ascii="Calibri" w:hAnsi="Calibri" w:cs="Calibri"/>
                <w:b/>
                <w:bCs/>
                <w:color w:val="C00000"/>
              </w:rPr>
              <w:t xml:space="preserve">Procesador de pagos: proveedor de servicio que gestiona la autorización y el procesamiento de la operación de pago entre el adquirente y el emisor. </w:t>
            </w:r>
          </w:p>
          <w:p w14:paraId="7ACB90F4" w14:textId="77777777" w:rsidR="009A3937" w:rsidRPr="009A3937" w:rsidRDefault="009A3937" w:rsidP="009A3937">
            <w:pPr>
              <w:pStyle w:val="ListaVietas"/>
              <w:tabs>
                <w:tab w:val="num" w:pos="425"/>
              </w:tabs>
            </w:pPr>
            <w:r w:rsidRPr="008A1105">
              <w:rPr>
                <w:rFonts w:ascii="Calibri" w:hAnsi="Calibri" w:cs="Calibri"/>
                <w:b/>
                <w:bCs/>
                <w:color w:val="C00000"/>
              </w:rPr>
              <w:t>Transacciones de pago: operaciones de pago, retiros y depósitos de efectivo y cualquier otra transacción ejecutada por el cliente en cualquier canal, que implique un movimiento de fondos sobre su cuenta, al utilizar su dispositivo de pago.</w:t>
            </w:r>
            <w:r w:rsidRPr="0048330F">
              <w:t xml:space="preserve"> </w:t>
            </w:r>
          </w:p>
        </w:tc>
      </w:tr>
      <w:tr w:rsidR="00854743" w:rsidRPr="008C1859" w14:paraId="2C5E1F62" w14:textId="77777777" w:rsidTr="0083396B">
        <w:trPr>
          <w:tblHeader/>
        </w:trPr>
        <w:tc>
          <w:tcPr>
            <w:tcW w:w="4820" w:type="dxa"/>
            <w:tcBorders>
              <w:top w:val="single" w:sz="4" w:space="0" w:color="auto"/>
              <w:bottom w:val="single" w:sz="4" w:space="0" w:color="auto"/>
              <w:right w:val="single" w:sz="4" w:space="0" w:color="auto"/>
            </w:tcBorders>
          </w:tcPr>
          <w:p w14:paraId="76E13C2F" w14:textId="77777777" w:rsidR="00D82841" w:rsidRPr="00D82841" w:rsidRDefault="00B9040D" w:rsidP="00D82841">
            <w:pPr>
              <w:jc w:val="both"/>
              <w:rPr>
                <w:b/>
              </w:rPr>
            </w:pPr>
            <w:r>
              <w:rPr>
                <w:b/>
              </w:rPr>
              <w:lastRenderedPageBreak/>
              <w:t>5</w:t>
            </w:r>
            <w:r w:rsidRPr="0074639A">
              <w:rPr>
                <w:rFonts w:ascii="Arial" w:hAnsi="Arial" w:cs="Arial"/>
                <w:b/>
                <w:sz w:val="20"/>
                <w:szCs w:val="20"/>
              </w:rPr>
              <w:t>. Entidades que deben inscribirse en el BCCR</w:t>
            </w:r>
          </w:p>
          <w:p w14:paraId="39CECB97" w14:textId="77777777" w:rsidR="00B9040D" w:rsidRPr="008A1105" w:rsidRDefault="00B9040D" w:rsidP="00B9040D">
            <w:pPr>
              <w:rPr>
                <w:rFonts w:cs="Calibri"/>
                <w:sz w:val="20"/>
                <w:szCs w:val="20"/>
              </w:rPr>
            </w:pPr>
            <w:r w:rsidRPr="008A1105">
              <w:rPr>
                <w:rFonts w:cs="Calibri"/>
                <w:sz w:val="20"/>
                <w:szCs w:val="20"/>
              </w:rPr>
              <w:t>Deberán inscribirse en el BCCR los siguientes proveedores de servicios del STP:</w:t>
            </w:r>
          </w:p>
          <w:p w14:paraId="4D6524B7" w14:textId="77777777" w:rsidR="00B9040D" w:rsidRPr="008A1105" w:rsidRDefault="00B9040D" w:rsidP="00B9040D">
            <w:pPr>
              <w:pStyle w:val="ListaVietas"/>
              <w:tabs>
                <w:tab w:val="num" w:pos="425"/>
              </w:tabs>
              <w:ind w:left="397" w:hanging="340"/>
              <w:rPr>
                <w:rFonts w:ascii="Calibri" w:hAnsi="Calibri" w:cs="Calibri"/>
              </w:rPr>
            </w:pPr>
            <w:r w:rsidRPr="008A1105">
              <w:rPr>
                <w:rFonts w:ascii="Calibri" w:hAnsi="Calibri" w:cs="Calibri"/>
                <w:b/>
                <w:bCs/>
                <w:strike/>
                <w:color w:val="C00000"/>
              </w:rPr>
              <w:t>Autorizadores</w:t>
            </w:r>
            <w:r w:rsidRPr="008A1105">
              <w:rPr>
                <w:rFonts w:ascii="Calibri" w:hAnsi="Calibri" w:cs="Calibri"/>
              </w:rPr>
              <w:t xml:space="preserve"> de pagos que brinden servicios a más de diez proveedores emisores nacionales.</w:t>
            </w:r>
          </w:p>
          <w:p w14:paraId="3C3E578C" w14:textId="77777777" w:rsidR="00417B3A" w:rsidRPr="00B9040D" w:rsidRDefault="00B9040D" w:rsidP="00227387">
            <w:pPr>
              <w:pStyle w:val="ListaVietas"/>
              <w:tabs>
                <w:tab w:val="num" w:pos="425"/>
              </w:tabs>
              <w:ind w:left="397" w:hanging="340"/>
            </w:pPr>
            <w:r w:rsidRPr="008A1105">
              <w:rPr>
                <w:rFonts w:ascii="Calibri" w:hAnsi="Calibri" w:cs="Calibri"/>
                <w:b/>
                <w:bCs/>
                <w:strike/>
                <w:color w:val="C00000"/>
              </w:rPr>
              <w:t>Procesador</w:t>
            </w:r>
            <w:r w:rsidRPr="008A1105">
              <w:rPr>
                <w:rFonts w:ascii="Calibri" w:hAnsi="Calibri" w:cs="Calibri"/>
              </w:rPr>
              <w:t xml:space="preserve"> de pagos que brinden servicios a más de tres proveedores adquirentes nacionales.</w:t>
            </w:r>
          </w:p>
        </w:tc>
        <w:tc>
          <w:tcPr>
            <w:tcW w:w="4820" w:type="dxa"/>
            <w:tcBorders>
              <w:top w:val="single" w:sz="4" w:space="0" w:color="auto"/>
              <w:left w:val="single" w:sz="4" w:space="0" w:color="auto"/>
              <w:bottom w:val="single" w:sz="4" w:space="0" w:color="auto"/>
            </w:tcBorders>
          </w:tcPr>
          <w:p w14:paraId="3EB1723F" w14:textId="77777777" w:rsidR="00B9040D" w:rsidRPr="0074639A" w:rsidRDefault="00B9040D" w:rsidP="00B9040D">
            <w:pPr>
              <w:jc w:val="both"/>
              <w:rPr>
                <w:rFonts w:ascii="Arial" w:hAnsi="Arial" w:cs="Arial"/>
                <w:b/>
                <w:sz w:val="20"/>
                <w:szCs w:val="20"/>
              </w:rPr>
            </w:pPr>
            <w:r>
              <w:rPr>
                <w:b/>
              </w:rPr>
              <w:t xml:space="preserve">5. </w:t>
            </w:r>
            <w:r w:rsidRPr="0074639A">
              <w:rPr>
                <w:rFonts w:ascii="Arial" w:hAnsi="Arial" w:cs="Arial"/>
                <w:b/>
                <w:sz w:val="20"/>
                <w:szCs w:val="20"/>
              </w:rPr>
              <w:t>Entidades que deben inscribirse en el BCCR</w:t>
            </w:r>
          </w:p>
          <w:p w14:paraId="3878B34E" w14:textId="77777777" w:rsidR="00B9040D" w:rsidRPr="008A1105" w:rsidRDefault="00B9040D" w:rsidP="00B9040D">
            <w:pPr>
              <w:rPr>
                <w:rFonts w:cs="Calibri"/>
                <w:sz w:val="20"/>
                <w:szCs w:val="20"/>
              </w:rPr>
            </w:pPr>
            <w:r w:rsidRPr="008A1105">
              <w:rPr>
                <w:rFonts w:cs="Calibri"/>
                <w:sz w:val="20"/>
                <w:szCs w:val="20"/>
              </w:rPr>
              <w:t>Deberán inscribirse en el BCCR los siguientes proveedores de servicios del STP:</w:t>
            </w:r>
          </w:p>
          <w:p w14:paraId="098377B4" w14:textId="77777777" w:rsidR="00B9040D" w:rsidRPr="008A1105" w:rsidRDefault="00B9040D" w:rsidP="00B9040D">
            <w:pPr>
              <w:pStyle w:val="ListaVietas"/>
              <w:tabs>
                <w:tab w:val="num" w:pos="425"/>
              </w:tabs>
              <w:ind w:left="397" w:hanging="340"/>
              <w:rPr>
                <w:rFonts w:ascii="Calibri" w:hAnsi="Calibri" w:cs="Calibri"/>
              </w:rPr>
            </w:pPr>
            <w:r w:rsidRPr="008A1105">
              <w:rPr>
                <w:rFonts w:ascii="Calibri" w:hAnsi="Calibri" w:cs="Calibri"/>
                <w:b/>
                <w:bCs/>
                <w:color w:val="C00000"/>
              </w:rPr>
              <w:t>Procesadores</w:t>
            </w:r>
            <w:r w:rsidRPr="008A1105">
              <w:rPr>
                <w:rFonts w:ascii="Calibri" w:hAnsi="Calibri" w:cs="Calibri"/>
              </w:rPr>
              <w:t xml:space="preserve"> de pagos que brinden servicios a más de diez proveedores emisores nacionales.</w:t>
            </w:r>
          </w:p>
          <w:p w14:paraId="1393E8FE" w14:textId="77777777" w:rsidR="00417B3A" w:rsidRPr="00B9040D" w:rsidRDefault="00B9040D" w:rsidP="00227387">
            <w:pPr>
              <w:pStyle w:val="ListaVietas"/>
              <w:tabs>
                <w:tab w:val="num" w:pos="425"/>
              </w:tabs>
              <w:ind w:left="397" w:hanging="340"/>
            </w:pPr>
            <w:r w:rsidRPr="008A1105">
              <w:rPr>
                <w:rFonts w:ascii="Calibri" w:hAnsi="Calibri" w:cs="Calibri"/>
                <w:b/>
                <w:bCs/>
                <w:color w:val="C00000"/>
              </w:rPr>
              <w:t>Pasarelas</w:t>
            </w:r>
            <w:r w:rsidRPr="008A1105">
              <w:rPr>
                <w:rFonts w:ascii="Calibri" w:hAnsi="Calibri" w:cs="Calibri"/>
              </w:rPr>
              <w:t xml:space="preserve"> de pagos que brinden servicios a más de tres proveedores adquirentes nacionales.</w:t>
            </w:r>
          </w:p>
        </w:tc>
      </w:tr>
      <w:tr w:rsidR="00854743" w:rsidRPr="008C1859" w14:paraId="7BEAFE69" w14:textId="77777777" w:rsidTr="0083396B">
        <w:trPr>
          <w:tblHeader/>
        </w:trPr>
        <w:tc>
          <w:tcPr>
            <w:tcW w:w="4820" w:type="dxa"/>
            <w:tcBorders>
              <w:top w:val="single" w:sz="4" w:space="0" w:color="auto"/>
              <w:bottom w:val="single" w:sz="4" w:space="0" w:color="auto"/>
              <w:right w:val="single" w:sz="4" w:space="0" w:color="auto"/>
            </w:tcBorders>
          </w:tcPr>
          <w:p w14:paraId="31E6B48A" w14:textId="77777777" w:rsidR="00227387" w:rsidRPr="0074639A" w:rsidRDefault="00227387" w:rsidP="00BA1922">
            <w:pPr>
              <w:jc w:val="both"/>
              <w:rPr>
                <w:rFonts w:ascii="Arial" w:hAnsi="Arial" w:cs="Arial"/>
                <w:b/>
                <w:sz w:val="20"/>
                <w:szCs w:val="20"/>
              </w:rPr>
            </w:pPr>
            <w:r w:rsidRPr="0074639A">
              <w:rPr>
                <w:rFonts w:ascii="Arial" w:hAnsi="Arial" w:cs="Arial"/>
                <w:b/>
                <w:sz w:val="20"/>
                <w:szCs w:val="20"/>
              </w:rPr>
              <w:t>6. Inscripción en BCCR</w:t>
            </w:r>
          </w:p>
          <w:p w14:paraId="7AA8E5F9" w14:textId="77777777" w:rsidR="00227387" w:rsidRPr="0074639A" w:rsidRDefault="00227387" w:rsidP="00BA1922">
            <w:pPr>
              <w:jc w:val="both"/>
              <w:rPr>
                <w:rFonts w:ascii="Arial" w:hAnsi="Arial" w:cs="Arial"/>
                <w:b/>
                <w:sz w:val="20"/>
                <w:szCs w:val="20"/>
              </w:rPr>
            </w:pPr>
            <w:r w:rsidRPr="0074639A">
              <w:rPr>
                <w:rFonts w:ascii="Arial" w:hAnsi="Arial" w:cs="Arial"/>
                <w:b/>
                <w:sz w:val="20"/>
                <w:szCs w:val="20"/>
              </w:rPr>
              <w:t>6.1.1. Contenido de la solicitud</w:t>
            </w:r>
          </w:p>
          <w:p w14:paraId="3C8B8B7A" w14:textId="77777777" w:rsidR="00657F62" w:rsidRPr="008A1105" w:rsidRDefault="00227387" w:rsidP="00A13B52">
            <w:pPr>
              <w:pStyle w:val="ListaNivel1"/>
              <w:rPr>
                <w:rFonts w:ascii="Calibri" w:hAnsi="Calibri" w:cs="Calibri"/>
              </w:rPr>
            </w:pPr>
            <w:r w:rsidRPr="008A1105">
              <w:rPr>
                <w:rStyle w:val="LetraNegrita"/>
                <w:rFonts w:ascii="Calibri" w:hAnsi="Calibri" w:cs="Calibri"/>
              </w:rPr>
              <w:t xml:space="preserve">Tipo de servicios ofrecidos: </w:t>
            </w:r>
            <w:r w:rsidRPr="008A1105">
              <w:rPr>
                <w:rFonts w:ascii="Calibri" w:hAnsi="Calibri" w:cs="Calibri"/>
              </w:rPr>
              <w:t xml:space="preserve">indicar el tipo de servicio que ofrece en el STP, ya sea de emisión, </w:t>
            </w:r>
            <w:proofErr w:type="spellStart"/>
            <w:r w:rsidRPr="008A1105">
              <w:rPr>
                <w:rFonts w:ascii="Calibri" w:hAnsi="Calibri" w:cs="Calibri"/>
              </w:rPr>
              <w:t>adquirencia</w:t>
            </w:r>
            <w:proofErr w:type="spellEnd"/>
            <w:r w:rsidRPr="008A1105">
              <w:rPr>
                <w:rFonts w:ascii="Calibri" w:hAnsi="Calibri" w:cs="Calibri"/>
              </w:rPr>
              <w:t xml:space="preserve">, procesamiento de pagos, </w:t>
            </w:r>
            <w:r w:rsidRPr="008A1105">
              <w:rPr>
                <w:rFonts w:ascii="Calibri" w:hAnsi="Calibri" w:cs="Calibri"/>
                <w:b/>
                <w:bCs/>
                <w:strike/>
                <w:color w:val="C00000"/>
              </w:rPr>
              <w:t>autorizador de pagos</w:t>
            </w:r>
            <w:r w:rsidRPr="008A1105">
              <w:rPr>
                <w:rFonts w:ascii="Calibri" w:hAnsi="Calibri" w:cs="Calibri"/>
              </w:rPr>
              <w:t xml:space="preserve">, marca de tarjeta, </w:t>
            </w:r>
            <w:proofErr w:type="spellStart"/>
            <w:r w:rsidRPr="008A1105">
              <w:rPr>
                <w:rFonts w:ascii="Calibri" w:hAnsi="Calibri" w:cs="Calibri"/>
              </w:rPr>
              <w:t>co-emisión</w:t>
            </w:r>
            <w:proofErr w:type="spellEnd"/>
            <w:r w:rsidRPr="008A1105">
              <w:rPr>
                <w:rFonts w:ascii="Calibri" w:hAnsi="Calibri" w:cs="Calibri"/>
              </w:rPr>
              <w:t>.</w:t>
            </w:r>
          </w:p>
        </w:tc>
        <w:tc>
          <w:tcPr>
            <w:tcW w:w="4820" w:type="dxa"/>
            <w:tcBorders>
              <w:top w:val="single" w:sz="4" w:space="0" w:color="auto"/>
              <w:left w:val="single" w:sz="4" w:space="0" w:color="auto"/>
              <w:bottom w:val="single" w:sz="4" w:space="0" w:color="auto"/>
            </w:tcBorders>
          </w:tcPr>
          <w:p w14:paraId="50729146" w14:textId="77777777" w:rsidR="00227387" w:rsidRPr="0074639A" w:rsidRDefault="00227387" w:rsidP="00227387">
            <w:pPr>
              <w:jc w:val="both"/>
              <w:rPr>
                <w:rFonts w:ascii="Arial" w:hAnsi="Arial" w:cs="Arial"/>
                <w:b/>
                <w:sz w:val="20"/>
                <w:szCs w:val="20"/>
              </w:rPr>
            </w:pPr>
            <w:r w:rsidRPr="0074639A">
              <w:rPr>
                <w:rFonts w:ascii="Arial" w:hAnsi="Arial" w:cs="Arial"/>
                <w:b/>
                <w:sz w:val="20"/>
                <w:szCs w:val="20"/>
              </w:rPr>
              <w:t>6. Inscripción en BCCR</w:t>
            </w:r>
          </w:p>
          <w:p w14:paraId="563C0EFC" w14:textId="77777777" w:rsidR="00227387" w:rsidRPr="0074639A" w:rsidRDefault="00227387" w:rsidP="00227387">
            <w:pPr>
              <w:jc w:val="both"/>
              <w:rPr>
                <w:rFonts w:ascii="Arial" w:hAnsi="Arial" w:cs="Arial"/>
                <w:b/>
                <w:sz w:val="20"/>
                <w:szCs w:val="20"/>
              </w:rPr>
            </w:pPr>
            <w:r w:rsidRPr="0074639A">
              <w:rPr>
                <w:rFonts w:ascii="Arial" w:hAnsi="Arial" w:cs="Arial"/>
                <w:b/>
                <w:sz w:val="20"/>
                <w:szCs w:val="20"/>
              </w:rPr>
              <w:t>6.1.1. Contenido de la solicitud</w:t>
            </w:r>
          </w:p>
          <w:p w14:paraId="5917AA3E" w14:textId="77777777" w:rsidR="00657F62" w:rsidRPr="008A1105" w:rsidRDefault="00227387" w:rsidP="008A1105">
            <w:pPr>
              <w:pStyle w:val="ListaNivel1"/>
              <w:numPr>
                <w:ilvl w:val="0"/>
                <w:numId w:val="2"/>
              </w:numPr>
              <w:rPr>
                <w:rFonts w:ascii="Calibri" w:hAnsi="Calibri" w:cs="Calibri"/>
              </w:rPr>
            </w:pPr>
            <w:r w:rsidRPr="008A1105">
              <w:rPr>
                <w:rStyle w:val="LetraNegrita"/>
                <w:rFonts w:ascii="Calibri" w:hAnsi="Calibri" w:cs="Calibri"/>
              </w:rPr>
              <w:t xml:space="preserve">Tipo de servicios ofrecidos: </w:t>
            </w:r>
            <w:r w:rsidRPr="008A1105">
              <w:rPr>
                <w:rFonts w:ascii="Calibri" w:hAnsi="Calibri" w:cs="Calibri"/>
              </w:rPr>
              <w:t xml:space="preserve">indicar el tipo de servicio que ofrece en el STP, ya sea de emisión, </w:t>
            </w:r>
            <w:proofErr w:type="spellStart"/>
            <w:r w:rsidRPr="008A1105">
              <w:rPr>
                <w:rFonts w:ascii="Calibri" w:hAnsi="Calibri" w:cs="Calibri"/>
              </w:rPr>
              <w:t>adquirencia</w:t>
            </w:r>
            <w:proofErr w:type="spellEnd"/>
            <w:r w:rsidRPr="008A1105">
              <w:rPr>
                <w:rFonts w:ascii="Calibri" w:hAnsi="Calibri" w:cs="Calibri"/>
              </w:rPr>
              <w:t xml:space="preserve">, </w:t>
            </w:r>
            <w:r w:rsidRPr="008A1105">
              <w:rPr>
                <w:rFonts w:ascii="Calibri" w:hAnsi="Calibri" w:cs="Calibri"/>
                <w:b/>
                <w:bCs/>
                <w:color w:val="C00000"/>
              </w:rPr>
              <w:t>pasarela de pagos</w:t>
            </w:r>
            <w:r w:rsidRPr="008A1105">
              <w:rPr>
                <w:rFonts w:ascii="Calibri" w:hAnsi="Calibri" w:cs="Calibri"/>
              </w:rPr>
              <w:t xml:space="preserve">, procesamiento de pagos, marca de tarjeta, </w:t>
            </w:r>
            <w:proofErr w:type="spellStart"/>
            <w:r w:rsidRPr="008A1105">
              <w:rPr>
                <w:rFonts w:ascii="Calibri" w:hAnsi="Calibri" w:cs="Calibri"/>
              </w:rPr>
              <w:t>co-emisión</w:t>
            </w:r>
            <w:proofErr w:type="spellEnd"/>
            <w:r w:rsidRPr="008A1105">
              <w:rPr>
                <w:rFonts w:ascii="Calibri" w:hAnsi="Calibri" w:cs="Calibri"/>
              </w:rPr>
              <w:t>.</w:t>
            </w:r>
          </w:p>
        </w:tc>
      </w:tr>
      <w:tr w:rsidR="00854743" w:rsidRPr="008C1859" w14:paraId="39388B95" w14:textId="77777777" w:rsidTr="0083396B">
        <w:trPr>
          <w:tblHeader/>
        </w:trPr>
        <w:tc>
          <w:tcPr>
            <w:tcW w:w="4820" w:type="dxa"/>
            <w:tcBorders>
              <w:top w:val="single" w:sz="4" w:space="0" w:color="auto"/>
              <w:bottom w:val="single" w:sz="4" w:space="0" w:color="auto"/>
              <w:right w:val="single" w:sz="4" w:space="0" w:color="auto"/>
            </w:tcBorders>
          </w:tcPr>
          <w:p w14:paraId="012F05F3" w14:textId="77777777" w:rsidR="00A13B52" w:rsidRPr="0074639A" w:rsidRDefault="00A13B52" w:rsidP="00322F47">
            <w:pPr>
              <w:jc w:val="both"/>
              <w:rPr>
                <w:rFonts w:ascii="Arial" w:hAnsi="Arial" w:cs="Arial"/>
                <w:b/>
                <w:sz w:val="20"/>
                <w:szCs w:val="20"/>
              </w:rPr>
            </w:pPr>
            <w:r w:rsidRPr="0074639A">
              <w:rPr>
                <w:rFonts w:ascii="Arial" w:hAnsi="Arial" w:cs="Arial"/>
                <w:b/>
                <w:sz w:val="20"/>
                <w:szCs w:val="20"/>
              </w:rPr>
              <w:t xml:space="preserve">7. </w:t>
            </w:r>
            <w:r w:rsidRPr="0074639A">
              <w:rPr>
                <w:rFonts w:ascii="Arial" w:hAnsi="Arial" w:cs="Arial"/>
                <w:b/>
                <w:strike/>
                <w:color w:val="C00000"/>
                <w:sz w:val="20"/>
                <w:szCs w:val="20"/>
              </w:rPr>
              <w:t>De los pagos rápidos</w:t>
            </w:r>
          </w:p>
          <w:p w14:paraId="0403DBE0" w14:textId="77777777" w:rsidR="00A13B52" w:rsidRPr="0074639A" w:rsidRDefault="00A13B52" w:rsidP="00A13B52">
            <w:pPr>
              <w:jc w:val="both"/>
              <w:rPr>
                <w:b/>
                <w:bCs/>
                <w:strike/>
                <w:color w:val="C00000"/>
                <w:sz w:val="20"/>
                <w:szCs w:val="20"/>
              </w:rPr>
            </w:pPr>
            <w:r w:rsidRPr="0074639A">
              <w:rPr>
                <w:b/>
                <w:bCs/>
                <w:strike/>
                <w:color w:val="C00000"/>
                <w:sz w:val="20"/>
                <w:szCs w:val="20"/>
              </w:rPr>
              <w:t>Todas aquellas operaciones de pago que se realicen con un dispositivo de pago presente, emitido por un emisor nacional, por montos inferiores o iguales a 30 mil colones o su equivalente en moneda extranjera, deberán efectuarse sin la comprobación de la identidad del cliente por parte del afiliado para su autorización.</w:t>
            </w:r>
          </w:p>
          <w:p w14:paraId="2316D461" w14:textId="77777777" w:rsidR="00854743" w:rsidRPr="00310DAE" w:rsidRDefault="00854743" w:rsidP="00310DAE">
            <w:pPr>
              <w:pStyle w:val="ListaNivel2"/>
              <w:numPr>
                <w:ilvl w:val="0"/>
                <w:numId w:val="0"/>
              </w:numPr>
              <w:ind w:left="737"/>
              <w:rPr>
                <w:strike/>
                <w:color w:val="C00000"/>
              </w:rPr>
            </w:pPr>
          </w:p>
        </w:tc>
        <w:tc>
          <w:tcPr>
            <w:tcW w:w="4820" w:type="dxa"/>
            <w:tcBorders>
              <w:top w:val="single" w:sz="4" w:space="0" w:color="auto"/>
              <w:left w:val="single" w:sz="4" w:space="0" w:color="auto"/>
              <w:bottom w:val="single" w:sz="4" w:space="0" w:color="auto"/>
            </w:tcBorders>
          </w:tcPr>
          <w:p w14:paraId="3DDE4E76" w14:textId="77777777" w:rsidR="00854743" w:rsidRPr="0074639A" w:rsidRDefault="00A13B52" w:rsidP="00D763F0">
            <w:pPr>
              <w:jc w:val="both"/>
              <w:rPr>
                <w:rFonts w:ascii="Arial" w:hAnsi="Arial" w:cs="Arial"/>
                <w:b/>
                <w:color w:val="C00000"/>
                <w:sz w:val="20"/>
                <w:szCs w:val="20"/>
              </w:rPr>
            </w:pPr>
            <w:r w:rsidRPr="0074639A">
              <w:rPr>
                <w:rFonts w:ascii="Arial" w:hAnsi="Arial" w:cs="Arial"/>
                <w:b/>
                <w:color w:val="C00000"/>
                <w:sz w:val="20"/>
                <w:szCs w:val="20"/>
              </w:rPr>
              <w:t>7. Autenticación del cliente en operaciones de pago con tarjeta presente</w:t>
            </w:r>
          </w:p>
          <w:p w14:paraId="1474C86B" w14:textId="77777777" w:rsidR="00A13B52" w:rsidRPr="008A1105" w:rsidRDefault="00A13B52" w:rsidP="00A13B52">
            <w:pPr>
              <w:jc w:val="both"/>
              <w:rPr>
                <w:rFonts w:cs="Calibri"/>
                <w:sz w:val="20"/>
                <w:szCs w:val="20"/>
                <w:lang w:eastAsia="es-CR"/>
              </w:rPr>
            </w:pPr>
            <w:r w:rsidRPr="008A1105">
              <w:rPr>
                <w:rFonts w:cs="Calibri"/>
                <w:sz w:val="20"/>
                <w:szCs w:val="20"/>
                <w:lang w:eastAsia="es-CR"/>
              </w:rPr>
              <w:t xml:space="preserve">Toda operación de pago que se realice en forma presencial por un valor mayor al monto de pago rápido, realizada con un dispositivo de pago emitido o habilitado por un emisor nacional, requiere de la autenticación del cliente con PIN en línea en el POS, o en forma alternativa, utilizando algún mecanismo de autenticación reforzada del cliente, siendo el emisor del dispositivo de pago el responsable de esta autenticación como autorizador de la transacción. En el caso de transacciones realizadas con dispositivos de emisores extranjeros, el cliente se autenticará según el mecanismo definido por el propio emisor. </w:t>
            </w:r>
          </w:p>
          <w:p w14:paraId="5F396DDC" w14:textId="77777777" w:rsidR="00A13B52" w:rsidRPr="0074639A" w:rsidRDefault="00A13B52" w:rsidP="00310DAE">
            <w:pPr>
              <w:jc w:val="both"/>
              <w:rPr>
                <w:color w:val="C00000"/>
                <w:sz w:val="20"/>
                <w:szCs w:val="20"/>
                <w:lang w:val="es-ES_tradnl"/>
              </w:rPr>
            </w:pPr>
            <w:r w:rsidRPr="0074639A">
              <w:rPr>
                <w:sz w:val="20"/>
                <w:szCs w:val="20"/>
                <w:lang w:eastAsia="es-CR"/>
              </w:rPr>
              <w:t xml:space="preserve">Los emisores de dispositivos de pago deberán divulgar e informar a sus clientes </w:t>
            </w:r>
            <w:r w:rsidRPr="0074639A">
              <w:rPr>
                <w:sz w:val="20"/>
                <w:szCs w:val="20"/>
              </w:rPr>
              <w:t>sobre</w:t>
            </w:r>
            <w:r w:rsidRPr="0074639A">
              <w:rPr>
                <w:sz w:val="20"/>
                <w:szCs w:val="20"/>
                <w:lang w:eastAsia="es-CR"/>
              </w:rPr>
              <w:t xml:space="preserve"> el uso adecuado de los diferentes mecanismos de autenticación reforzada utilizados.</w:t>
            </w:r>
          </w:p>
        </w:tc>
      </w:tr>
      <w:tr w:rsidR="00310DAE" w:rsidRPr="008C1859" w14:paraId="38D4008C" w14:textId="77777777" w:rsidTr="0083396B">
        <w:trPr>
          <w:tblHeader/>
        </w:trPr>
        <w:tc>
          <w:tcPr>
            <w:tcW w:w="4820" w:type="dxa"/>
            <w:tcBorders>
              <w:top w:val="single" w:sz="4" w:space="0" w:color="auto"/>
              <w:bottom w:val="single" w:sz="4" w:space="0" w:color="auto"/>
              <w:right w:val="single" w:sz="4" w:space="0" w:color="auto"/>
            </w:tcBorders>
          </w:tcPr>
          <w:p w14:paraId="494F93DE" w14:textId="77777777" w:rsidR="00310DAE" w:rsidRDefault="00310DAE" w:rsidP="00310DAE">
            <w:r>
              <w:lastRenderedPageBreak/>
              <w:t>Para garantizar el cumplimiento de esta disposición será responsabilidad de los proveedores de servicio lo siguiente:</w:t>
            </w:r>
          </w:p>
          <w:p w14:paraId="0CE88318" w14:textId="77777777" w:rsidR="00310DAE" w:rsidRPr="00A96D01" w:rsidRDefault="00310DAE" w:rsidP="008A1105">
            <w:pPr>
              <w:pStyle w:val="ListaNivel1"/>
              <w:numPr>
                <w:ilvl w:val="0"/>
                <w:numId w:val="4"/>
              </w:numPr>
            </w:pPr>
            <w:r w:rsidRPr="002C247B">
              <w:rPr>
                <w:rStyle w:val="LetraNegrita"/>
              </w:rPr>
              <w:t>Emisor</w:t>
            </w:r>
            <w:r>
              <w:t>:</w:t>
            </w:r>
          </w:p>
          <w:p w14:paraId="4EF9E238" w14:textId="77777777" w:rsidR="00310DAE" w:rsidRPr="008A1105" w:rsidRDefault="00310DAE" w:rsidP="008A1105">
            <w:pPr>
              <w:pStyle w:val="ListaNivel2"/>
              <w:numPr>
                <w:ilvl w:val="0"/>
                <w:numId w:val="7"/>
              </w:numPr>
              <w:ind w:left="757" w:hanging="360"/>
              <w:rPr>
                <w:rFonts w:ascii="Calibri" w:hAnsi="Calibri" w:cs="Calibri"/>
                <w:b/>
                <w:bCs/>
                <w:strike/>
                <w:color w:val="C00000"/>
              </w:rPr>
            </w:pPr>
            <w:r w:rsidRPr="008A1105">
              <w:rPr>
                <w:rFonts w:ascii="Calibri" w:hAnsi="Calibri" w:cs="Calibri"/>
              </w:rPr>
              <w:t xml:space="preserve"> Garantizar la disponibilidad de medios adecuados y gratuitos para que el cliente comunique cualquier robo, extravío, sustracción o utilización no autorizada de su dispositivo de pago, o solicitar el bloqueo </w:t>
            </w:r>
            <w:proofErr w:type="gramStart"/>
            <w:r w:rsidRPr="008A1105">
              <w:rPr>
                <w:rFonts w:ascii="Calibri" w:hAnsi="Calibri" w:cs="Calibri"/>
              </w:rPr>
              <w:t>del mismo</w:t>
            </w:r>
            <w:proofErr w:type="gramEnd"/>
            <w:r w:rsidRPr="008A1105">
              <w:rPr>
                <w:rFonts w:ascii="Calibri" w:hAnsi="Calibri" w:cs="Calibri"/>
              </w:rPr>
              <w:t>, así como brindar el comprobante o medio idóneo para que el cliente demuestra que ha efectuado dicha comunicación.</w:t>
            </w:r>
          </w:p>
          <w:p w14:paraId="63686884" w14:textId="77777777" w:rsidR="00310DAE" w:rsidRDefault="00310DAE" w:rsidP="00310DAE">
            <w:pPr>
              <w:pStyle w:val="ListaNivel2"/>
              <w:numPr>
                <w:ilvl w:val="0"/>
                <w:numId w:val="0"/>
              </w:numPr>
              <w:ind w:left="737" w:hanging="340"/>
              <w:rPr>
                <w:b/>
                <w:bCs/>
                <w:strike/>
                <w:color w:val="C00000"/>
              </w:rPr>
            </w:pPr>
          </w:p>
          <w:p w14:paraId="377E788E" w14:textId="77777777" w:rsidR="00310DAE" w:rsidRDefault="00310DAE" w:rsidP="00310DAE">
            <w:pPr>
              <w:pStyle w:val="ListaNivel2"/>
              <w:numPr>
                <w:ilvl w:val="0"/>
                <w:numId w:val="0"/>
              </w:numPr>
              <w:ind w:left="737" w:hanging="340"/>
              <w:rPr>
                <w:b/>
                <w:bCs/>
                <w:strike/>
                <w:color w:val="C00000"/>
              </w:rPr>
            </w:pPr>
          </w:p>
          <w:p w14:paraId="09E3A8F2" w14:textId="77777777" w:rsidR="00310DAE" w:rsidRDefault="00310DAE" w:rsidP="00310DAE">
            <w:pPr>
              <w:pStyle w:val="ListaNivel2"/>
              <w:numPr>
                <w:ilvl w:val="0"/>
                <w:numId w:val="0"/>
              </w:numPr>
              <w:ind w:left="737" w:hanging="340"/>
              <w:rPr>
                <w:b/>
                <w:bCs/>
                <w:strike/>
                <w:color w:val="C00000"/>
              </w:rPr>
            </w:pPr>
          </w:p>
          <w:p w14:paraId="7DD4F8B8" w14:textId="77777777" w:rsidR="00310DAE" w:rsidRDefault="00310DAE" w:rsidP="00310DAE">
            <w:pPr>
              <w:pStyle w:val="ListaNivel2"/>
              <w:numPr>
                <w:ilvl w:val="0"/>
                <w:numId w:val="0"/>
              </w:numPr>
              <w:ind w:left="737" w:hanging="340"/>
              <w:rPr>
                <w:b/>
                <w:bCs/>
                <w:strike/>
                <w:color w:val="C00000"/>
              </w:rPr>
            </w:pPr>
          </w:p>
          <w:p w14:paraId="6E569C82" w14:textId="77777777" w:rsidR="00310DAE" w:rsidRDefault="00310DAE" w:rsidP="00310DAE">
            <w:pPr>
              <w:pStyle w:val="ListaNivel2"/>
              <w:numPr>
                <w:ilvl w:val="0"/>
                <w:numId w:val="0"/>
              </w:numPr>
              <w:ind w:left="737" w:hanging="340"/>
              <w:rPr>
                <w:b/>
                <w:bCs/>
                <w:strike/>
                <w:color w:val="C00000"/>
              </w:rPr>
            </w:pPr>
          </w:p>
          <w:p w14:paraId="0BBF1633" w14:textId="77777777" w:rsidR="00310DAE" w:rsidRDefault="00310DAE" w:rsidP="00310DAE">
            <w:pPr>
              <w:pStyle w:val="ListaNivel2"/>
              <w:numPr>
                <w:ilvl w:val="0"/>
                <w:numId w:val="0"/>
              </w:numPr>
              <w:ind w:left="737" w:hanging="340"/>
              <w:rPr>
                <w:b/>
                <w:bCs/>
                <w:strike/>
                <w:color w:val="C00000"/>
              </w:rPr>
            </w:pPr>
          </w:p>
          <w:p w14:paraId="3CC35674" w14:textId="77777777" w:rsidR="00310DAE" w:rsidRPr="008A1105" w:rsidRDefault="00B266CE" w:rsidP="00B266CE">
            <w:pPr>
              <w:pStyle w:val="ListaNivel2"/>
              <w:numPr>
                <w:ilvl w:val="0"/>
                <w:numId w:val="0"/>
              </w:numPr>
              <w:ind w:left="757"/>
              <w:rPr>
                <w:rFonts w:ascii="Calibri" w:hAnsi="Calibri" w:cs="Calibri"/>
              </w:rPr>
            </w:pPr>
            <w:r w:rsidRPr="008A1105">
              <w:rPr>
                <w:rFonts w:ascii="Calibri" w:hAnsi="Calibri" w:cs="Calibri"/>
                <w:b/>
                <w:bCs/>
                <w:strike/>
                <w:color w:val="C00000"/>
              </w:rPr>
              <w:t>b)</w:t>
            </w:r>
            <w:r w:rsidRPr="008A1105">
              <w:rPr>
                <w:rFonts w:ascii="Calibri" w:hAnsi="Calibri" w:cs="Calibri"/>
                <w:b/>
                <w:bCs/>
                <w:color w:val="C00000"/>
              </w:rPr>
              <w:t xml:space="preserve"> </w:t>
            </w:r>
            <w:r w:rsidR="00310DAE" w:rsidRPr="008A1105">
              <w:rPr>
                <w:rFonts w:ascii="Calibri" w:hAnsi="Calibri" w:cs="Calibri"/>
                <w:b/>
                <w:bCs/>
                <w:color w:val="C00000"/>
              </w:rPr>
              <w:t>c)</w:t>
            </w:r>
            <w:r w:rsidR="00310DAE" w:rsidRPr="008A1105">
              <w:rPr>
                <w:rFonts w:ascii="Calibri" w:hAnsi="Calibri" w:cs="Calibri"/>
              </w:rPr>
              <w:t xml:space="preserve"> Asumir el riesgo de las operaciones de pago rápido. Esto significa que deberá reintegrar al cliente de forma inmediata, el monto sujeto de reclamo en una operación de pago rápido, ante la solicitud de reclamo del cliente por utilización no autorizada de su dispositivo de pago.</w:t>
            </w:r>
          </w:p>
          <w:p w14:paraId="2CD87543" w14:textId="77777777" w:rsidR="00B266CE" w:rsidRDefault="00B266CE" w:rsidP="00F10045">
            <w:pPr>
              <w:pStyle w:val="ListaNivel2"/>
              <w:numPr>
                <w:ilvl w:val="0"/>
                <w:numId w:val="0"/>
              </w:numPr>
              <w:ind w:left="397"/>
            </w:pPr>
          </w:p>
          <w:p w14:paraId="07174C02" w14:textId="77777777" w:rsidR="00CE5401" w:rsidRPr="008A1105" w:rsidRDefault="00B266CE" w:rsidP="008A1105">
            <w:pPr>
              <w:pStyle w:val="ListaNivel2"/>
              <w:numPr>
                <w:ilvl w:val="0"/>
                <w:numId w:val="7"/>
              </w:numPr>
              <w:ind w:left="744" w:firstLine="0"/>
              <w:rPr>
                <w:rFonts w:ascii="Calibri" w:hAnsi="Calibri" w:cs="Calibri"/>
                <w:b/>
                <w:bCs/>
                <w:strike/>
                <w:color w:val="C00000"/>
              </w:rPr>
            </w:pPr>
            <w:r w:rsidRPr="008A1105">
              <w:rPr>
                <w:rFonts w:ascii="Calibri" w:hAnsi="Calibri" w:cs="Calibri"/>
                <w:b/>
                <w:bCs/>
                <w:color w:val="C00000"/>
              </w:rPr>
              <w:t>d)</w:t>
            </w:r>
            <w:r w:rsidRPr="008A1105">
              <w:rPr>
                <w:rFonts w:ascii="Calibri" w:hAnsi="Calibri" w:cs="Calibri"/>
              </w:rPr>
              <w:t xml:space="preserve"> </w:t>
            </w:r>
            <w:r w:rsidRPr="008A1105">
              <w:rPr>
                <w:rFonts w:ascii="Calibri" w:hAnsi="Calibri" w:cs="Calibri"/>
                <w:b/>
                <w:bCs/>
                <w:strike/>
                <w:color w:val="C00000"/>
              </w:rPr>
              <w:t>El emisor podrá</w:t>
            </w:r>
            <w:r w:rsidRPr="008A1105">
              <w:rPr>
                <w:rFonts w:ascii="Calibri" w:hAnsi="Calibri" w:cs="Calibri"/>
              </w:rPr>
              <w:t xml:space="preserve"> requerir al cliente la interposición de una denuncia formal ante autoridad judicial competente </w:t>
            </w:r>
            <w:r w:rsidRPr="008A1105">
              <w:rPr>
                <w:rFonts w:ascii="Calibri" w:hAnsi="Calibri" w:cs="Calibri"/>
                <w:b/>
                <w:bCs/>
                <w:strike/>
                <w:color w:val="C00000"/>
              </w:rPr>
              <w:t>en los casos que estime conveniente</w:t>
            </w:r>
            <w:r w:rsidRPr="008A1105">
              <w:rPr>
                <w:rFonts w:ascii="Calibri" w:hAnsi="Calibri" w:cs="Calibri"/>
              </w:rPr>
              <w:t xml:space="preserve">, </w:t>
            </w:r>
            <w:r w:rsidRPr="008A1105">
              <w:rPr>
                <w:rFonts w:ascii="Calibri" w:hAnsi="Calibri" w:cs="Calibri"/>
                <w:b/>
                <w:bCs/>
                <w:strike/>
                <w:color w:val="C00000"/>
              </w:rPr>
              <w:t>y contará con 120 días contados a partir del recibo de la solicitud de reclamo para finiquitar la investigación respectiva.  Si al concluir la investigación el emisor determina que existió responsabilidad por parte del cliente, aplicará el cobro sujeto de reclamo sobre la cuenta del cliente.</w:t>
            </w:r>
          </w:p>
          <w:p w14:paraId="23CB92D7" w14:textId="77777777" w:rsidR="008E004A" w:rsidRDefault="008E004A" w:rsidP="008E004A">
            <w:pPr>
              <w:pStyle w:val="ListaNivel2"/>
              <w:numPr>
                <w:ilvl w:val="0"/>
                <w:numId w:val="0"/>
              </w:numPr>
              <w:ind w:left="744"/>
              <w:rPr>
                <w:b/>
                <w:bCs/>
                <w:strike/>
                <w:color w:val="C00000"/>
              </w:rPr>
            </w:pPr>
          </w:p>
          <w:p w14:paraId="53CCF8BA" w14:textId="77777777" w:rsidR="008E004A" w:rsidRDefault="008E004A" w:rsidP="008E004A">
            <w:pPr>
              <w:pStyle w:val="ListaNivel2"/>
              <w:numPr>
                <w:ilvl w:val="0"/>
                <w:numId w:val="0"/>
              </w:numPr>
              <w:ind w:left="744"/>
              <w:rPr>
                <w:b/>
                <w:bCs/>
                <w:strike/>
                <w:color w:val="C00000"/>
              </w:rPr>
            </w:pPr>
          </w:p>
          <w:p w14:paraId="796EE15E" w14:textId="77777777" w:rsidR="008E004A" w:rsidRDefault="008E004A" w:rsidP="008E004A">
            <w:pPr>
              <w:pStyle w:val="ListaNivel2"/>
              <w:numPr>
                <w:ilvl w:val="0"/>
                <w:numId w:val="0"/>
              </w:numPr>
              <w:ind w:left="744"/>
              <w:rPr>
                <w:b/>
                <w:bCs/>
                <w:strike/>
                <w:color w:val="C00000"/>
              </w:rPr>
            </w:pPr>
          </w:p>
          <w:p w14:paraId="2DC8BF45" w14:textId="77777777" w:rsidR="008E004A" w:rsidRPr="00B266CE" w:rsidRDefault="008E004A" w:rsidP="008E004A">
            <w:pPr>
              <w:pStyle w:val="ListaNivel2"/>
              <w:numPr>
                <w:ilvl w:val="0"/>
                <w:numId w:val="0"/>
              </w:numPr>
              <w:ind w:left="744"/>
              <w:rPr>
                <w:b/>
                <w:bCs/>
                <w:strike/>
                <w:color w:val="C00000"/>
              </w:rPr>
            </w:pPr>
          </w:p>
          <w:p w14:paraId="095E981B" w14:textId="77777777" w:rsidR="00310DAE" w:rsidRPr="008A1105" w:rsidRDefault="00544CB0" w:rsidP="008E004A">
            <w:pPr>
              <w:pStyle w:val="ListaNivel2"/>
              <w:numPr>
                <w:ilvl w:val="0"/>
                <w:numId w:val="0"/>
              </w:numPr>
              <w:ind w:left="737"/>
              <w:rPr>
                <w:rFonts w:ascii="Calibri" w:hAnsi="Calibri" w:cs="Calibri"/>
                <w:b/>
              </w:rPr>
            </w:pPr>
            <w:r w:rsidRPr="008A1105">
              <w:rPr>
                <w:rFonts w:ascii="Calibri" w:hAnsi="Calibri" w:cs="Calibri"/>
                <w:b/>
                <w:bCs/>
                <w:strike/>
                <w:color w:val="C00000"/>
              </w:rPr>
              <w:t>d)</w:t>
            </w:r>
            <w:r w:rsidRPr="008A1105">
              <w:rPr>
                <w:rFonts w:ascii="Calibri" w:hAnsi="Calibri" w:cs="Calibri"/>
                <w:b/>
                <w:bCs/>
                <w:color w:val="C00000"/>
              </w:rPr>
              <w:t xml:space="preserve"> e)</w:t>
            </w:r>
            <w:r w:rsidRPr="008A1105">
              <w:rPr>
                <w:rFonts w:ascii="Calibri" w:hAnsi="Calibri" w:cs="Calibri"/>
              </w:rPr>
              <w:t xml:space="preserve"> Hacer efectivo el mecanismo de prevención de fraude en pago rápido establecido por el BCCR en el Reglamento del Sistema de Tarjetas de Pago para minimizar el riesgo de fraude en el sistema de tarjetas.</w:t>
            </w:r>
          </w:p>
        </w:tc>
        <w:tc>
          <w:tcPr>
            <w:tcW w:w="4820" w:type="dxa"/>
            <w:tcBorders>
              <w:top w:val="single" w:sz="4" w:space="0" w:color="auto"/>
              <w:left w:val="single" w:sz="4" w:space="0" w:color="auto"/>
              <w:bottom w:val="single" w:sz="4" w:space="0" w:color="auto"/>
            </w:tcBorders>
          </w:tcPr>
          <w:p w14:paraId="0CFDF5B7" w14:textId="77777777" w:rsidR="00310DAE" w:rsidRDefault="00310DAE" w:rsidP="00310DAE">
            <w:r>
              <w:t>Para garantizar el cumplimiento de esta disposición será responsabilidad de los proveedores de servicio lo siguiente:</w:t>
            </w:r>
          </w:p>
          <w:p w14:paraId="05C81FE9" w14:textId="77777777" w:rsidR="00310DAE" w:rsidRPr="00A96D01" w:rsidRDefault="00310DAE" w:rsidP="008A1105">
            <w:pPr>
              <w:pStyle w:val="ListaNivel1"/>
              <w:numPr>
                <w:ilvl w:val="0"/>
                <w:numId w:val="5"/>
              </w:numPr>
            </w:pPr>
            <w:r w:rsidRPr="002C247B">
              <w:rPr>
                <w:rStyle w:val="LetraNegrita"/>
              </w:rPr>
              <w:t>Emisor</w:t>
            </w:r>
            <w:r>
              <w:t>:</w:t>
            </w:r>
          </w:p>
          <w:p w14:paraId="697CEA7C" w14:textId="77777777" w:rsidR="00310DAE" w:rsidRPr="008A1105" w:rsidRDefault="00310DAE" w:rsidP="008A1105">
            <w:pPr>
              <w:pStyle w:val="ListaNivel2"/>
              <w:numPr>
                <w:ilvl w:val="0"/>
                <w:numId w:val="6"/>
              </w:numPr>
              <w:rPr>
                <w:rFonts w:ascii="Calibri" w:hAnsi="Calibri" w:cs="Calibri"/>
              </w:rPr>
            </w:pPr>
            <w:r w:rsidRPr="008A1105">
              <w:rPr>
                <w:rFonts w:ascii="Calibri" w:hAnsi="Calibri" w:cs="Calibri"/>
              </w:rPr>
              <w:t xml:space="preserve">Garantizar la disponibilidad de medios adecuados y gratuitos para que el cliente comunique cualquier robo, extravío, sustracción o utilización no autorizada de su dispositivo de pago, o solicitar el bloqueo </w:t>
            </w:r>
            <w:proofErr w:type="gramStart"/>
            <w:r w:rsidRPr="008A1105">
              <w:rPr>
                <w:rFonts w:ascii="Calibri" w:hAnsi="Calibri" w:cs="Calibri"/>
              </w:rPr>
              <w:t>del mismo</w:t>
            </w:r>
            <w:proofErr w:type="gramEnd"/>
            <w:r w:rsidRPr="008A1105">
              <w:rPr>
                <w:rFonts w:ascii="Calibri" w:hAnsi="Calibri" w:cs="Calibri"/>
              </w:rPr>
              <w:t>, así como brindar el comprobante o medio idóneo para que el cliente demuestra que ha efectuado dicha comunicación.</w:t>
            </w:r>
          </w:p>
          <w:p w14:paraId="783C83C4" w14:textId="77777777" w:rsidR="00310DAE" w:rsidRPr="008A1105" w:rsidRDefault="00310DAE" w:rsidP="008A1105">
            <w:pPr>
              <w:pStyle w:val="ListaNivel2"/>
              <w:numPr>
                <w:ilvl w:val="0"/>
                <w:numId w:val="6"/>
              </w:numPr>
              <w:rPr>
                <w:rFonts w:ascii="Calibri" w:hAnsi="Calibri" w:cs="Calibri"/>
                <w:b/>
                <w:bCs/>
                <w:color w:val="C00000"/>
              </w:rPr>
            </w:pPr>
            <w:r w:rsidRPr="008A1105">
              <w:rPr>
                <w:rFonts w:ascii="Calibri" w:hAnsi="Calibri" w:cs="Calibri"/>
                <w:b/>
                <w:bCs/>
                <w:color w:val="C00000"/>
              </w:rPr>
              <w:t xml:space="preserve">Brindar las facilidades necesarias al cliente para obtener el PIN y realizar su cambio en los canales de internet </w:t>
            </w:r>
            <w:proofErr w:type="spellStart"/>
            <w:r w:rsidRPr="008A1105">
              <w:rPr>
                <w:rFonts w:ascii="Calibri" w:hAnsi="Calibri" w:cs="Calibri"/>
                <w:b/>
                <w:bCs/>
                <w:color w:val="C00000"/>
              </w:rPr>
              <w:t>banking</w:t>
            </w:r>
            <w:proofErr w:type="spellEnd"/>
            <w:r w:rsidRPr="008A1105">
              <w:rPr>
                <w:rFonts w:ascii="Calibri" w:hAnsi="Calibri" w:cs="Calibri"/>
                <w:b/>
                <w:bCs/>
                <w:color w:val="C00000"/>
              </w:rPr>
              <w:t>, banca móvil, cajeros automáticos y plataforma de servicios presencial. En el caso de los canales digitales propios, la solicitud y cambio de PIN deberá brindarse sin costo alguno para el cliente.</w:t>
            </w:r>
          </w:p>
          <w:p w14:paraId="4497E58C" w14:textId="77777777" w:rsidR="00310DAE" w:rsidRPr="008A1105" w:rsidRDefault="00310DAE" w:rsidP="00D763F0">
            <w:pPr>
              <w:jc w:val="both"/>
              <w:rPr>
                <w:rFonts w:cs="Calibri"/>
                <w:b/>
                <w:color w:val="C00000"/>
                <w:lang w:val="es-ES_tradnl"/>
              </w:rPr>
            </w:pPr>
          </w:p>
          <w:p w14:paraId="124E02B4" w14:textId="77777777" w:rsidR="00B266CE" w:rsidRPr="008A1105" w:rsidRDefault="00B266CE" w:rsidP="008E004A">
            <w:pPr>
              <w:spacing w:line="240" w:lineRule="auto"/>
              <w:jc w:val="both"/>
              <w:rPr>
                <w:rFonts w:cs="Calibri"/>
                <w:b/>
                <w:color w:val="C00000"/>
                <w:lang w:val="es-ES_tradnl"/>
              </w:rPr>
            </w:pPr>
          </w:p>
          <w:p w14:paraId="55CA7ADF" w14:textId="77777777" w:rsidR="00B266CE" w:rsidRPr="008A1105" w:rsidRDefault="00B266CE" w:rsidP="008E004A">
            <w:pPr>
              <w:spacing w:line="240" w:lineRule="auto"/>
              <w:jc w:val="both"/>
              <w:rPr>
                <w:rFonts w:cs="Calibri"/>
                <w:b/>
                <w:color w:val="C00000"/>
                <w:lang w:val="es-ES_tradnl"/>
              </w:rPr>
            </w:pPr>
          </w:p>
          <w:p w14:paraId="53D8A1CA" w14:textId="77777777" w:rsidR="00B266CE" w:rsidRPr="008A1105" w:rsidRDefault="00B266CE" w:rsidP="008E004A">
            <w:pPr>
              <w:spacing w:line="240" w:lineRule="auto"/>
              <w:jc w:val="both"/>
              <w:rPr>
                <w:rFonts w:cs="Calibri"/>
                <w:b/>
                <w:color w:val="C00000"/>
                <w:lang w:val="es-ES_tradnl"/>
              </w:rPr>
            </w:pPr>
          </w:p>
          <w:p w14:paraId="38C3A7FD" w14:textId="77777777" w:rsidR="00E00226" w:rsidRPr="008A1105" w:rsidRDefault="00E00226" w:rsidP="008E004A">
            <w:pPr>
              <w:spacing w:line="240" w:lineRule="auto"/>
              <w:jc w:val="both"/>
              <w:rPr>
                <w:rFonts w:cs="Calibri"/>
                <w:b/>
                <w:color w:val="C00000"/>
                <w:lang w:val="es-ES_tradnl"/>
              </w:rPr>
            </w:pPr>
          </w:p>
          <w:p w14:paraId="45105413" w14:textId="77777777" w:rsidR="00B266CE" w:rsidRPr="008A1105" w:rsidRDefault="00544CB0" w:rsidP="008A1105">
            <w:pPr>
              <w:pStyle w:val="ListaNivel2"/>
              <w:numPr>
                <w:ilvl w:val="0"/>
                <w:numId w:val="8"/>
              </w:numPr>
              <w:rPr>
                <w:rFonts w:ascii="Calibri" w:hAnsi="Calibri" w:cs="Calibri"/>
                <w:b/>
                <w:bCs/>
                <w:color w:val="C00000"/>
              </w:rPr>
            </w:pPr>
            <w:r w:rsidRPr="008A1105">
              <w:rPr>
                <w:rFonts w:ascii="Calibri" w:hAnsi="Calibri" w:cs="Calibri"/>
              </w:rPr>
              <w:t xml:space="preserve"> </w:t>
            </w:r>
            <w:r w:rsidR="00B266CE" w:rsidRPr="008A1105">
              <w:rPr>
                <w:rFonts w:ascii="Calibri" w:hAnsi="Calibri" w:cs="Calibri"/>
              </w:rPr>
              <w:t xml:space="preserve">Requerir al cliente, </w:t>
            </w:r>
            <w:r w:rsidR="00B266CE" w:rsidRPr="008A1105">
              <w:rPr>
                <w:rFonts w:ascii="Calibri" w:hAnsi="Calibri" w:cs="Calibri"/>
                <w:b/>
                <w:bCs/>
                <w:color w:val="C00000"/>
              </w:rPr>
              <w:t>en los casos que estime pertinente</w:t>
            </w:r>
            <w:r w:rsidR="00B266CE" w:rsidRPr="008A1105">
              <w:rPr>
                <w:rFonts w:ascii="Calibri" w:hAnsi="Calibri" w:cs="Calibri"/>
              </w:rPr>
              <w:t xml:space="preserve">, la interposición de una denuncia formal ante autoridad judicial competente </w:t>
            </w:r>
            <w:r w:rsidR="00B266CE" w:rsidRPr="008A1105">
              <w:rPr>
                <w:rFonts w:ascii="Calibri" w:hAnsi="Calibri" w:cs="Calibri"/>
                <w:b/>
                <w:bCs/>
                <w:color w:val="C00000"/>
              </w:rPr>
              <w:t>por el uso no autorizado del dispositivo de pago</w:t>
            </w:r>
            <w:r w:rsidRPr="008A1105">
              <w:rPr>
                <w:rFonts w:ascii="Calibri" w:hAnsi="Calibri" w:cs="Calibri"/>
                <w:b/>
                <w:bCs/>
                <w:color w:val="C00000"/>
              </w:rPr>
              <w:t xml:space="preserve">, </w:t>
            </w:r>
            <w:r w:rsidR="00B266CE" w:rsidRPr="008A1105">
              <w:rPr>
                <w:rFonts w:ascii="Calibri" w:hAnsi="Calibri" w:cs="Calibri"/>
                <w:b/>
                <w:bCs/>
                <w:color w:val="C00000"/>
              </w:rPr>
              <w:t xml:space="preserve">en operaciones de pago por montos superiores al monto de pago rápido que utilizan la firma del </w:t>
            </w:r>
            <w:proofErr w:type="spellStart"/>
            <w:r w:rsidR="00B266CE" w:rsidRPr="008A1105">
              <w:rPr>
                <w:rFonts w:ascii="Calibri" w:hAnsi="Calibri" w:cs="Calibri"/>
                <w:b/>
                <w:bCs/>
                <w:color w:val="C00000"/>
              </w:rPr>
              <w:t>voucher</w:t>
            </w:r>
            <w:proofErr w:type="spellEnd"/>
            <w:r w:rsidR="00B266CE" w:rsidRPr="008A1105">
              <w:rPr>
                <w:rFonts w:ascii="Calibri" w:hAnsi="Calibri" w:cs="Calibri"/>
                <w:b/>
                <w:bCs/>
                <w:color w:val="C00000"/>
              </w:rPr>
              <w:t xml:space="preserve"> como medida de autenticación. El emisor dispondrá de 30 días naturales, contados desde la fecha de presentación</w:t>
            </w:r>
            <w:r w:rsidR="00B266CE" w:rsidRPr="008A1105">
              <w:rPr>
                <w:rFonts w:ascii="Calibri" w:hAnsi="Calibri" w:cs="Calibri"/>
              </w:rPr>
              <w:t xml:space="preserve"> </w:t>
            </w:r>
            <w:r w:rsidR="00B266CE" w:rsidRPr="008A1105">
              <w:rPr>
                <w:rFonts w:ascii="Calibri" w:hAnsi="Calibri" w:cs="Calibri"/>
                <w:b/>
                <w:bCs/>
                <w:color w:val="C00000"/>
              </w:rPr>
              <w:t>del reclamo para efectuar una investigación. Al finalizar dicho plazo, si el emisor cuenta con las pruebas que demuestren que ha mediado dolo por parte del cliente, podrá recuperar</w:t>
            </w:r>
            <w:r w:rsidR="00B266CE" w:rsidRPr="008A1105">
              <w:rPr>
                <w:rFonts w:ascii="Calibri" w:hAnsi="Calibri" w:cs="Calibri"/>
              </w:rPr>
              <w:t xml:space="preserve"> </w:t>
            </w:r>
            <w:r w:rsidR="00B266CE" w:rsidRPr="008A1105">
              <w:rPr>
                <w:rFonts w:ascii="Calibri" w:hAnsi="Calibri" w:cs="Calibri"/>
                <w:b/>
                <w:bCs/>
                <w:color w:val="C00000"/>
              </w:rPr>
              <w:t>los montos previamente devueltos al cliente, al momento de interponer la reclamación.</w:t>
            </w:r>
          </w:p>
          <w:p w14:paraId="354786DE" w14:textId="77777777" w:rsidR="00B774C7" w:rsidRDefault="00B774C7" w:rsidP="00544CB0">
            <w:pPr>
              <w:pStyle w:val="ListaNivel2"/>
              <w:numPr>
                <w:ilvl w:val="0"/>
                <w:numId w:val="0"/>
              </w:numPr>
              <w:ind w:left="737"/>
              <w:rPr>
                <w:rFonts w:ascii="Calibri" w:hAnsi="Calibri" w:cs="Calibri"/>
                <w:b/>
                <w:bCs/>
                <w:color w:val="C00000"/>
              </w:rPr>
            </w:pPr>
          </w:p>
          <w:p w14:paraId="711FC0EF" w14:textId="77777777" w:rsidR="00B774C7" w:rsidRDefault="00B774C7" w:rsidP="00544CB0">
            <w:pPr>
              <w:pStyle w:val="ListaNivel2"/>
              <w:numPr>
                <w:ilvl w:val="0"/>
                <w:numId w:val="0"/>
              </w:numPr>
              <w:ind w:left="737"/>
              <w:rPr>
                <w:rFonts w:ascii="Calibri" w:hAnsi="Calibri" w:cs="Calibri"/>
                <w:b/>
                <w:bCs/>
                <w:color w:val="C00000"/>
              </w:rPr>
            </w:pPr>
          </w:p>
          <w:p w14:paraId="1E763B77" w14:textId="140DD136" w:rsidR="00CE5401" w:rsidRPr="00310DAE" w:rsidRDefault="00544CB0" w:rsidP="00544CB0">
            <w:pPr>
              <w:pStyle w:val="ListaNivel2"/>
              <w:numPr>
                <w:ilvl w:val="0"/>
                <w:numId w:val="0"/>
              </w:numPr>
              <w:ind w:left="737"/>
              <w:rPr>
                <w:b/>
                <w:color w:val="C00000"/>
              </w:rPr>
            </w:pPr>
            <w:r w:rsidRPr="008A1105">
              <w:rPr>
                <w:rFonts w:ascii="Calibri" w:hAnsi="Calibri" w:cs="Calibri"/>
                <w:b/>
                <w:bCs/>
                <w:color w:val="C00000"/>
              </w:rPr>
              <w:t>e)</w:t>
            </w:r>
            <w:r w:rsidRPr="008A1105">
              <w:rPr>
                <w:rFonts w:ascii="Calibri" w:hAnsi="Calibri" w:cs="Calibri"/>
              </w:rPr>
              <w:t xml:space="preserve"> Hacer efectivo el mecanismo de prevención de fraude en pago rápido establecido por el BCCR en el Reglamento del Sistema de Tarjetas de Pago para minimizar el riesgo de fraude en el sistema de tarjetas.</w:t>
            </w:r>
          </w:p>
        </w:tc>
      </w:tr>
      <w:tr w:rsidR="00544CB0" w:rsidRPr="008C1859" w14:paraId="1A62DB26" w14:textId="77777777" w:rsidTr="0083396B">
        <w:trPr>
          <w:tblHeader/>
        </w:trPr>
        <w:tc>
          <w:tcPr>
            <w:tcW w:w="4820" w:type="dxa"/>
            <w:tcBorders>
              <w:top w:val="single" w:sz="4" w:space="0" w:color="auto"/>
              <w:bottom w:val="single" w:sz="4" w:space="0" w:color="auto"/>
              <w:right w:val="single" w:sz="4" w:space="0" w:color="auto"/>
            </w:tcBorders>
          </w:tcPr>
          <w:p w14:paraId="3825DD2B" w14:textId="77777777" w:rsidR="00544CB0" w:rsidRPr="004F2B3F" w:rsidRDefault="004F2B3F" w:rsidP="008A1105">
            <w:pPr>
              <w:pStyle w:val="ListaNivel1"/>
              <w:numPr>
                <w:ilvl w:val="0"/>
                <w:numId w:val="4"/>
              </w:numPr>
              <w:rPr>
                <w:rStyle w:val="LetraNegrita"/>
              </w:rPr>
            </w:pPr>
            <w:r w:rsidRPr="004F2B3F">
              <w:rPr>
                <w:rStyle w:val="LetraNegrita"/>
              </w:rPr>
              <w:lastRenderedPageBreak/>
              <w:t>Adquirente:</w:t>
            </w:r>
          </w:p>
          <w:p w14:paraId="1FA27A16" w14:textId="77777777" w:rsidR="004F2B3F" w:rsidRPr="008A1105" w:rsidRDefault="004F2B3F" w:rsidP="008A1105">
            <w:pPr>
              <w:pStyle w:val="ListaNivel2"/>
              <w:numPr>
                <w:ilvl w:val="0"/>
                <w:numId w:val="9"/>
              </w:numPr>
              <w:rPr>
                <w:rFonts w:ascii="Calibri" w:hAnsi="Calibri" w:cs="Calibri"/>
              </w:rPr>
            </w:pPr>
            <w:r w:rsidRPr="008A1105">
              <w:rPr>
                <w:rFonts w:ascii="Calibri" w:hAnsi="Calibri" w:cs="Calibri"/>
              </w:rPr>
              <w:t xml:space="preserve">Habilitar en los POS los requerimientos operativos </w:t>
            </w:r>
            <w:r w:rsidRPr="008A1105">
              <w:rPr>
                <w:rFonts w:ascii="Calibri" w:hAnsi="Calibri" w:cs="Calibri"/>
                <w:b/>
                <w:bCs/>
                <w:strike/>
                <w:color w:val="C00000"/>
              </w:rPr>
              <w:t>de pago rápido, así como los mecanismos de prevención de fraudes de pago rápido para solicitar la digitación del PIN en los pagos rápidos que reúnan las características definidas por el BCCR para la prevención de fraudes.</w:t>
            </w:r>
          </w:p>
        </w:tc>
        <w:tc>
          <w:tcPr>
            <w:tcW w:w="4820" w:type="dxa"/>
            <w:tcBorders>
              <w:top w:val="single" w:sz="4" w:space="0" w:color="auto"/>
              <w:left w:val="single" w:sz="4" w:space="0" w:color="auto"/>
              <w:bottom w:val="single" w:sz="4" w:space="0" w:color="auto"/>
            </w:tcBorders>
          </w:tcPr>
          <w:p w14:paraId="37327210" w14:textId="77777777" w:rsidR="004F2B3F" w:rsidRPr="004F2B3F" w:rsidRDefault="004F2B3F" w:rsidP="004F2B3F">
            <w:pPr>
              <w:pStyle w:val="ListaNivel1"/>
              <w:rPr>
                <w:rStyle w:val="LetraNegrita"/>
              </w:rPr>
            </w:pPr>
            <w:r w:rsidRPr="004F2B3F">
              <w:rPr>
                <w:rStyle w:val="LetraNegrita"/>
              </w:rPr>
              <w:t>Adquirente:</w:t>
            </w:r>
          </w:p>
          <w:p w14:paraId="254EA203" w14:textId="77777777" w:rsidR="004F2B3F" w:rsidRPr="008A1105" w:rsidRDefault="004F2B3F" w:rsidP="008A1105">
            <w:pPr>
              <w:pStyle w:val="ListaNivel2"/>
              <w:numPr>
                <w:ilvl w:val="0"/>
                <w:numId w:val="11"/>
              </w:numPr>
              <w:rPr>
                <w:rFonts w:ascii="Calibri" w:hAnsi="Calibri" w:cs="Calibri"/>
              </w:rPr>
            </w:pPr>
            <w:r w:rsidRPr="008A1105">
              <w:rPr>
                <w:rFonts w:ascii="Calibri" w:hAnsi="Calibri" w:cs="Calibri"/>
              </w:rPr>
              <w:t xml:space="preserve">Habilitar en los POS los requerimientos operativos </w:t>
            </w:r>
            <w:r w:rsidRPr="008A1105">
              <w:rPr>
                <w:rFonts w:ascii="Calibri" w:hAnsi="Calibri" w:cs="Calibri"/>
                <w:b/>
                <w:bCs/>
                <w:color w:val="C00000"/>
              </w:rPr>
              <w:t>para autenticar al cliente con un mecanismo de autenticación reforzada, cuando aplique.</w:t>
            </w:r>
          </w:p>
          <w:p w14:paraId="54AA0A88" w14:textId="77777777" w:rsidR="00544CB0" w:rsidRPr="004F2B3F" w:rsidRDefault="00544CB0" w:rsidP="00310DAE">
            <w:pPr>
              <w:rPr>
                <w:lang w:val="es-ES_tradnl"/>
              </w:rPr>
            </w:pPr>
          </w:p>
        </w:tc>
      </w:tr>
      <w:tr w:rsidR="00544CB0" w:rsidRPr="008C1859" w14:paraId="59FFBAF2" w14:textId="77777777" w:rsidTr="0083396B">
        <w:trPr>
          <w:tblHeader/>
        </w:trPr>
        <w:tc>
          <w:tcPr>
            <w:tcW w:w="4820" w:type="dxa"/>
            <w:tcBorders>
              <w:top w:val="single" w:sz="4" w:space="0" w:color="auto"/>
              <w:bottom w:val="single" w:sz="4" w:space="0" w:color="auto"/>
              <w:right w:val="single" w:sz="4" w:space="0" w:color="auto"/>
            </w:tcBorders>
          </w:tcPr>
          <w:p w14:paraId="5D7E0F2E" w14:textId="77777777" w:rsidR="00544CB0" w:rsidRPr="00D17FEB" w:rsidRDefault="002A3269" w:rsidP="00310DAE">
            <w:pPr>
              <w:rPr>
                <w:rFonts w:ascii="Arial" w:hAnsi="Arial" w:cs="Arial"/>
                <w:b/>
                <w:bCs/>
                <w:sz w:val="20"/>
                <w:szCs w:val="20"/>
              </w:rPr>
            </w:pPr>
            <w:r w:rsidRPr="002A3269">
              <w:rPr>
                <w:rFonts w:ascii="Arial" w:hAnsi="Arial" w:cs="Arial"/>
                <w:b/>
                <w:bCs/>
                <w:sz w:val="20"/>
                <w:szCs w:val="20"/>
              </w:rPr>
              <w:t xml:space="preserve">8. </w:t>
            </w:r>
            <w:r w:rsidRPr="00D17FEB">
              <w:rPr>
                <w:rFonts w:ascii="Arial" w:hAnsi="Arial" w:cs="Arial"/>
                <w:b/>
                <w:bCs/>
                <w:sz w:val="20"/>
                <w:szCs w:val="20"/>
              </w:rPr>
              <w:t>Del flujo de la operación de pago en el POS</w:t>
            </w:r>
          </w:p>
          <w:p w14:paraId="48193166" w14:textId="77777777" w:rsidR="002A3269" w:rsidRDefault="002A3269" w:rsidP="002A3269">
            <w:r w:rsidRPr="00D17FEB">
              <w:rPr>
                <w:rFonts w:ascii="Arial" w:hAnsi="Arial" w:cs="Arial"/>
                <w:b/>
                <w:bCs/>
                <w:sz w:val="20"/>
                <w:szCs w:val="20"/>
              </w:rPr>
              <w:t>Pago con autenticación del cliente</w:t>
            </w:r>
            <w:r w:rsidRPr="002A3269">
              <w:rPr>
                <w:b/>
                <w:bCs/>
              </w:rPr>
              <w:t xml:space="preserve"> </w:t>
            </w:r>
          </w:p>
        </w:tc>
        <w:tc>
          <w:tcPr>
            <w:tcW w:w="4820" w:type="dxa"/>
            <w:tcBorders>
              <w:top w:val="single" w:sz="4" w:space="0" w:color="auto"/>
              <w:left w:val="single" w:sz="4" w:space="0" w:color="auto"/>
              <w:bottom w:val="single" w:sz="4" w:space="0" w:color="auto"/>
            </w:tcBorders>
          </w:tcPr>
          <w:p w14:paraId="09890028" w14:textId="77777777" w:rsidR="002A3269" w:rsidRPr="00D17FEB" w:rsidRDefault="002A3269" w:rsidP="002A3269">
            <w:pPr>
              <w:rPr>
                <w:rFonts w:ascii="Arial" w:hAnsi="Arial" w:cs="Arial"/>
                <w:b/>
                <w:bCs/>
                <w:sz w:val="20"/>
                <w:szCs w:val="20"/>
              </w:rPr>
            </w:pPr>
            <w:r w:rsidRPr="00D17FEB">
              <w:rPr>
                <w:rFonts w:ascii="Arial" w:hAnsi="Arial" w:cs="Arial"/>
                <w:b/>
                <w:bCs/>
                <w:sz w:val="20"/>
                <w:szCs w:val="20"/>
              </w:rPr>
              <w:t>8. Del flujo de la operación de pago en el POS</w:t>
            </w:r>
          </w:p>
          <w:p w14:paraId="67D7B9CC" w14:textId="77777777" w:rsidR="002A3269" w:rsidRDefault="002A3269" w:rsidP="002A3269">
            <w:r w:rsidRPr="00D17FEB">
              <w:rPr>
                <w:rFonts w:ascii="Arial" w:hAnsi="Arial" w:cs="Arial"/>
                <w:b/>
                <w:bCs/>
                <w:sz w:val="20"/>
                <w:szCs w:val="20"/>
              </w:rPr>
              <w:t xml:space="preserve">Pago con autenticación </w:t>
            </w:r>
            <w:r w:rsidRPr="00D17FEB">
              <w:rPr>
                <w:rFonts w:ascii="Arial" w:hAnsi="Arial" w:cs="Arial"/>
                <w:b/>
                <w:bCs/>
                <w:color w:val="C00000"/>
                <w:sz w:val="20"/>
                <w:szCs w:val="20"/>
              </w:rPr>
              <w:t>reforzada</w:t>
            </w:r>
            <w:r w:rsidRPr="00D17FEB">
              <w:rPr>
                <w:rFonts w:ascii="Arial" w:hAnsi="Arial" w:cs="Arial"/>
                <w:b/>
                <w:bCs/>
                <w:sz w:val="20"/>
                <w:szCs w:val="20"/>
              </w:rPr>
              <w:t xml:space="preserve"> del cliente</w:t>
            </w:r>
            <w:r w:rsidRPr="002A3269">
              <w:rPr>
                <w:b/>
                <w:bCs/>
              </w:rPr>
              <w:t xml:space="preserve"> </w:t>
            </w:r>
          </w:p>
        </w:tc>
      </w:tr>
      <w:tr w:rsidR="002A3269" w:rsidRPr="008C1859" w14:paraId="573553C1" w14:textId="77777777" w:rsidTr="0083396B">
        <w:trPr>
          <w:tblHeader/>
        </w:trPr>
        <w:tc>
          <w:tcPr>
            <w:tcW w:w="4820" w:type="dxa"/>
            <w:tcBorders>
              <w:top w:val="single" w:sz="4" w:space="0" w:color="auto"/>
              <w:bottom w:val="single" w:sz="4" w:space="0" w:color="auto"/>
              <w:right w:val="single" w:sz="4" w:space="0" w:color="auto"/>
            </w:tcBorders>
          </w:tcPr>
          <w:p w14:paraId="42B3CF13" w14:textId="77777777" w:rsidR="002A3269" w:rsidRDefault="002A3269" w:rsidP="00310DAE">
            <w:pPr>
              <w:rPr>
                <w:rFonts w:ascii="Arial" w:hAnsi="Arial" w:cs="Arial"/>
                <w:b/>
                <w:bCs/>
                <w:sz w:val="20"/>
                <w:szCs w:val="20"/>
              </w:rPr>
            </w:pPr>
            <w:r>
              <w:rPr>
                <w:rFonts w:ascii="Arial" w:hAnsi="Arial" w:cs="Arial"/>
                <w:b/>
                <w:bCs/>
                <w:sz w:val="20"/>
                <w:szCs w:val="20"/>
              </w:rPr>
              <w:lastRenderedPageBreak/>
              <w:t>9. Del mecanismo de prevención de fraudes en pago rápido</w:t>
            </w:r>
          </w:p>
          <w:p w14:paraId="071BDABB" w14:textId="77777777" w:rsidR="002A3269" w:rsidRPr="00D17FEB" w:rsidRDefault="002A3269" w:rsidP="002A3269">
            <w:pPr>
              <w:jc w:val="both"/>
              <w:rPr>
                <w:sz w:val="20"/>
                <w:szCs w:val="20"/>
              </w:rPr>
            </w:pPr>
            <w:r w:rsidRPr="00D17FEB">
              <w:rPr>
                <w:sz w:val="20"/>
                <w:szCs w:val="20"/>
              </w:rPr>
              <w:t xml:space="preserve">El sistema de tarjetas contará con un mecanismo de prevención de fraudes para las operaciones de pago rápido que consiste en exigir </w:t>
            </w:r>
            <w:r w:rsidRPr="00D17FEB">
              <w:rPr>
                <w:b/>
                <w:bCs/>
                <w:strike/>
                <w:color w:val="C00000"/>
                <w:sz w:val="20"/>
                <w:szCs w:val="20"/>
              </w:rPr>
              <w:t>al</w:t>
            </w:r>
            <w:r w:rsidRPr="00D17FEB">
              <w:rPr>
                <w:sz w:val="20"/>
                <w:szCs w:val="20"/>
              </w:rPr>
              <w:t xml:space="preserve"> cliente </w:t>
            </w:r>
            <w:r w:rsidRPr="00D17FEB">
              <w:rPr>
                <w:b/>
                <w:bCs/>
                <w:strike/>
                <w:color w:val="C00000"/>
                <w:sz w:val="20"/>
                <w:szCs w:val="20"/>
              </w:rPr>
              <w:t>la digitación del PIN de su dispositivo</w:t>
            </w:r>
            <w:r w:rsidRPr="00D17FEB">
              <w:rPr>
                <w:sz w:val="20"/>
                <w:szCs w:val="20"/>
              </w:rPr>
              <w:t>, en la quinta operación de pago rápido consecutiva o cuando la sumatoria de los montos de las operaciones de pago rápido consecutivas supere los 1</w:t>
            </w:r>
            <w:r w:rsidRPr="00D17FEB">
              <w:rPr>
                <w:b/>
                <w:bCs/>
                <w:strike/>
                <w:color w:val="C00000"/>
                <w:sz w:val="20"/>
                <w:szCs w:val="20"/>
              </w:rPr>
              <w:t>0</w:t>
            </w:r>
            <w:r w:rsidRPr="00D17FEB">
              <w:rPr>
                <w:sz w:val="20"/>
                <w:szCs w:val="20"/>
              </w:rPr>
              <w:t>0 mil colones.</w:t>
            </w:r>
          </w:p>
          <w:p w14:paraId="52A2EEB5" w14:textId="77777777" w:rsidR="002A3269" w:rsidRPr="00D17FEB" w:rsidRDefault="002A3269" w:rsidP="002A3269">
            <w:pPr>
              <w:jc w:val="both"/>
              <w:rPr>
                <w:sz w:val="20"/>
                <w:szCs w:val="20"/>
              </w:rPr>
            </w:pPr>
            <w:r w:rsidRPr="00D17FEB">
              <w:rPr>
                <w:sz w:val="20"/>
                <w:szCs w:val="20"/>
              </w:rPr>
              <w:t>Para garantizar el cumplimiento de esta disposición, será responsabilidad de los proveedores de servicio lo siguiente:</w:t>
            </w:r>
          </w:p>
          <w:p w14:paraId="4FAC6720" w14:textId="77777777" w:rsidR="002A3269" w:rsidRDefault="002A3269" w:rsidP="008D4CC7">
            <w:pPr>
              <w:spacing w:line="240" w:lineRule="auto"/>
              <w:rPr>
                <w:rFonts w:ascii="Arial" w:hAnsi="Arial" w:cs="Arial"/>
                <w:b/>
                <w:bCs/>
                <w:sz w:val="20"/>
                <w:szCs w:val="20"/>
              </w:rPr>
            </w:pPr>
          </w:p>
          <w:p w14:paraId="23FD1A82" w14:textId="77777777" w:rsidR="008D4CC7" w:rsidRDefault="008D4CC7" w:rsidP="008D4CC7">
            <w:pPr>
              <w:spacing w:line="240" w:lineRule="auto"/>
              <w:rPr>
                <w:rFonts w:ascii="Arial" w:hAnsi="Arial" w:cs="Arial"/>
                <w:b/>
                <w:bCs/>
                <w:sz w:val="20"/>
                <w:szCs w:val="20"/>
              </w:rPr>
            </w:pPr>
          </w:p>
          <w:p w14:paraId="3FEEA593" w14:textId="77777777" w:rsidR="008D4CC7" w:rsidRDefault="008D4CC7" w:rsidP="008D4CC7">
            <w:pPr>
              <w:spacing w:line="240" w:lineRule="auto"/>
              <w:rPr>
                <w:rFonts w:ascii="Arial" w:hAnsi="Arial" w:cs="Arial"/>
                <w:b/>
                <w:bCs/>
                <w:sz w:val="20"/>
                <w:szCs w:val="20"/>
              </w:rPr>
            </w:pPr>
          </w:p>
          <w:p w14:paraId="4152C2A8" w14:textId="77777777" w:rsidR="008D4CC7" w:rsidRDefault="008D4CC7" w:rsidP="008D4CC7">
            <w:pPr>
              <w:spacing w:line="240" w:lineRule="auto"/>
              <w:rPr>
                <w:rFonts w:ascii="Arial" w:hAnsi="Arial" w:cs="Arial"/>
                <w:b/>
                <w:bCs/>
                <w:sz w:val="20"/>
                <w:szCs w:val="20"/>
              </w:rPr>
            </w:pPr>
          </w:p>
          <w:p w14:paraId="1F028119" w14:textId="77777777" w:rsidR="008D4CC7" w:rsidRDefault="008D4CC7" w:rsidP="008D4CC7">
            <w:pPr>
              <w:spacing w:line="240" w:lineRule="auto"/>
              <w:rPr>
                <w:rFonts w:ascii="Arial" w:hAnsi="Arial" w:cs="Arial"/>
                <w:b/>
                <w:bCs/>
                <w:sz w:val="20"/>
                <w:szCs w:val="20"/>
              </w:rPr>
            </w:pPr>
          </w:p>
          <w:p w14:paraId="3E1F5C4C" w14:textId="77777777" w:rsidR="008D4CC7" w:rsidRDefault="008D4CC7" w:rsidP="008D4CC7">
            <w:pPr>
              <w:spacing w:line="240" w:lineRule="auto"/>
              <w:rPr>
                <w:rFonts w:ascii="Arial" w:hAnsi="Arial" w:cs="Arial"/>
                <w:b/>
                <w:bCs/>
                <w:sz w:val="20"/>
                <w:szCs w:val="20"/>
              </w:rPr>
            </w:pPr>
          </w:p>
          <w:p w14:paraId="54249CA2" w14:textId="77777777" w:rsidR="008D4CC7" w:rsidRDefault="008D4CC7" w:rsidP="008D4CC7">
            <w:pPr>
              <w:spacing w:line="240" w:lineRule="auto"/>
              <w:rPr>
                <w:rFonts w:ascii="Arial" w:hAnsi="Arial" w:cs="Arial"/>
                <w:b/>
                <w:bCs/>
                <w:sz w:val="20"/>
                <w:szCs w:val="20"/>
              </w:rPr>
            </w:pPr>
          </w:p>
          <w:p w14:paraId="1B99E891" w14:textId="77777777" w:rsidR="008D4CC7" w:rsidRDefault="008D4CC7" w:rsidP="008D4CC7">
            <w:pPr>
              <w:spacing w:line="240" w:lineRule="auto"/>
              <w:rPr>
                <w:rFonts w:ascii="Arial" w:hAnsi="Arial" w:cs="Arial"/>
                <w:b/>
                <w:bCs/>
                <w:sz w:val="20"/>
                <w:szCs w:val="20"/>
              </w:rPr>
            </w:pPr>
          </w:p>
          <w:p w14:paraId="7A7BC3DC" w14:textId="77777777" w:rsidR="008D4CC7" w:rsidRDefault="008D4CC7" w:rsidP="0092797D">
            <w:pPr>
              <w:spacing w:before="0" w:after="0" w:line="240" w:lineRule="auto"/>
              <w:rPr>
                <w:rFonts w:ascii="Arial" w:hAnsi="Arial" w:cs="Arial"/>
                <w:b/>
                <w:bCs/>
                <w:sz w:val="20"/>
                <w:szCs w:val="20"/>
              </w:rPr>
            </w:pPr>
          </w:p>
          <w:p w14:paraId="57E255A6" w14:textId="77777777" w:rsidR="0092797D" w:rsidRDefault="0092797D" w:rsidP="0092797D">
            <w:pPr>
              <w:spacing w:before="0" w:after="0" w:line="240" w:lineRule="auto"/>
              <w:rPr>
                <w:rFonts w:ascii="Arial" w:hAnsi="Arial" w:cs="Arial"/>
                <w:b/>
                <w:bCs/>
                <w:sz w:val="20"/>
                <w:szCs w:val="20"/>
              </w:rPr>
            </w:pPr>
          </w:p>
          <w:p w14:paraId="7915D02C" w14:textId="77777777" w:rsidR="008D4CC7" w:rsidRDefault="008D4CC7" w:rsidP="008A1105">
            <w:pPr>
              <w:numPr>
                <w:ilvl w:val="0"/>
                <w:numId w:val="13"/>
              </w:numPr>
              <w:rPr>
                <w:rFonts w:ascii="Arial" w:hAnsi="Arial" w:cs="Arial"/>
                <w:b/>
                <w:bCs/>
                <w:sz w:val="20"/>
                <w:szCs w:val="20"/>
              </w:rPr>
            </w:pPr>
            <w:r>
              <w:rPr>
                <w:rFonts w:ascii="Arial" w:hAnsi="Arial" w:cs="Arial"/>
                <w:b/>
                <w:bCs/>
                <w:sz w:val="20"/>
                <w:szCs w:val="20"/>
              </w:rPr>
              <w:t>Emisor:</w:t>
            </w:r>
          </w:p>
          <w:p w14:paraId="54E00E8F" w14:textId="77777777" w:rsidR="00FD69D6" w:rsidRPr="008A1105" w:rsidRDefault="008D4CC7" w:rsidP="008A1105">
            <w:pPr>
              <w:pStyle w:val="ListaNivel2"/>
              <w:numPr>
                <w:ilvl w:val="0"/>
                <w:numId w:val="15"/>
              </w:numPr>
              <w:spacing w:before="0" w:after="0"/>
              <w:rPr>
                <w:rFonts w:ascii="Calibri" w:hAnsi="Calibri" w:cs="Calibri"/>
              </w:rPr>
            </w:pPr>
            <w:r w:rsidRPr="008A1105">
              <w:rPr>
                <w:rFonts w:ascii="Calibri" w:hAnsi="Calibri" w:cs="Calibri"/>
              </w:rPr>
              <w:t xml:space="preserve">Instruir al adquirente para que solicite la </w:t>
            </w:r>
            <w:r w:rsidRPr="008A1105">
              <w:rPr>
                <w:rFonts w:ascii="Calibri" w:hAnsi="Calibri" w:cs="Calibri"/>
                <w:b/>
                <w:bCs/>
                <w:strike/>
                <w:color w:val="C00000"/>
              </w:rPr>
              <w:t>digitación del PIN al</w:t>
            </w:r>
            <w:r w:rsidRPr="008A1105">
              <w:rPr>
                <w:rFonts w:ascii="Calibri" w:hAnsi="Calibri" w:cs="Calibri"/>
              </w:rPr>
              <w:t xml:space="preserve"> cliente en la autorización del pago, mediante el código de solicitud de PIN </w:t>
            </w:r>
            <w:r w:rsidRPr="008A1105">
              <w:rPr>
                <w:rFonts w:ascii="Calibri" w:hAnsi="Calibri" w:cs="Calibri"/>
                <w:b/>
                <w:bCs/>
                <w:strike/>
                <w:color w:val="C00000"/>
              </w:rPr>
              <w:t>definido por cada marca de tarjeta</w:t>
            </w:r>
            <w:r w:rsidRPr="008A1105">
              <w:rPr>
                <w:rFonts w:ascii="Calibri" w:hAnsi="Calibri" w:cs="Calibri"/>
              </w:rPr>
              <w:t xml:space="preserve"> cuando:</w:t>
            </w:r>
          </w:p>
          <w:p w14:paraId="329B776A" w14:textId="77777777" w:rsidR="00FD69D6" w:rsidRPr="008A1105" w:rsidRDefault="00FD69D6" w:rsidP="00FD69D6">
            <w:pPr>
              <w:pStyle w:val="ListaNivel2"/>
              <w:numPr>
                <w:ilvl w:val="0"/>
                <w:numId w:val="0"/>
              </w:numPr>
              <w:spacing w:before="0" w:after="0"/>
              <w:ind w:left="757"/>
              <w:rPr>
                <w:rFonts w:ascii="Calibri" w:hAnsi="Calibri" w:cs="Calibri"/>
              </w:rPr>
            </w:pPr>
          </w:p>
          <w:p w14:paraId="1140F3D4" w14:textId="77777777" w:rsidR="008D4CC7" w:rsidRPr="008A1105" w:rsidRDefault="008D4CC7" w:rsidP="008A1105">
            <w:pPr>
              <w:pStyle w:val="ListaNivel3"/>
              <w:numPr>
                <w:ilvl w:val="0"/>
                <w:numId w:val="16"/>
              </w:numPr>
              <w:rPr>
                <w:rFonts w:ascii="Calibri" w:hAnsi="Calibri" w:cs="Calibri"/>
              </w:rPr>
            </w:pPr>
            <w:r w:rsidRPr="008A1105">
              <w:rPr>
                <w:rFonts w:ascii="Calibri" w:hAnsi="Calibri" w:cs="Calibri"/>
              </w:rPr>
              <w:t>La sumatoria de los montos de las últimas operaciones de pago rápidas consecutivas autorizadas al cliente, y que no han requerido de la digitación de PIN, supera los 1</w:t>
            </w:r>
            <w:r w:rsidRPr="008A1105">
              <w:rPr>
                <w:rFonts w:ascii="Calibri" w:hAnsi="Calibri" w:cs="Calibri"/>
                <w:b/>
                <w:bCs/>
                <w:strike/>
                <w:color w:val="C00000"/>
              </w:rPr>
              <w:t>00</w:t>
            </w:r>
            <w:r w:rsidRPr="008A1105">
              <w:rPr>
                <w:rFonts w:ascii="Calibri" w:hAnsi="Calibri" w:cs="Calibri"/>
              </w:rPr>
              <w:t xml:space="preserve"> mil colones.</w:t>
            </w:r>
          </w:p>
          <w:p w14:paraId="03D6C916" w14:textId="77777777" w:rsidR="002A3269" w:rsidRPr="008D4CC7" w:rsidRDefault="002A3269" w:rsidP="007610A1">
            <w:pPr>
              <w:spacing w:before="0" w:after="0" w:line="240" w:lineRule="auto"/>
              <w:rPr>
                <w:rFonts w:ascii="Arial" w:hAnsi="Arial" w:cs="Arial"/>
                <w:b/>
                <w:bCs/>
                <w:sz w:val="20"/>
                <w:szCs w:val="20"/>
                <w:lang w:val="es-CR"/>
              </w:rPr>
            </w:pPr>
          </w:p>
          <w:p w14:paraId="61ED05E4" w14:textId="77777777" w:rsidR="007610A1" w:rsidRPr="007610A1" w:rsidRDefault="007610A1" w:rsidP="008A1105">
            <w:pPr>
              <w:pStyle w:val="ListaNivel2"/>
              <w:numPr>
                <w:ilvl w:val="0"/>
                <w:numId w:val="13"/>
              </w:numPr>
              <w:rPr>
                <w:b/>
                <w:bCs/>
              </w:rPr>
            </w:pPr>
            <w:r w:rsidRPr="007610A1">
              <w:rPr>
                <w:b/>
                <w:bCs/>
              </w:rPr>
              <w:t>Adquirente:</w:t>
            </w:r>
          </w:p>
          <w:p w14:paraId="5D07DECF" w14:textId="77777777" w:rsidR="007610A1" w:rsidRPr="008A1105" w:rsidRDefault="007610A1" w:rsidP="008A1105">
            <w:pPr>
              <w:pStyle w:val="ListaNivel2"/>
              <w:numPr>
                <w:ilvl w:val="0"/>
                <w:numId w:val="14"/>
              </w:numPr>
              <w:rPr>
                <w:rFonts w:ascii="Calibri" w:hAnsi="Calibri" w:cs="Calibri"/>
              </w:rPr>
            </w:pPr>
            <w:r w:rsidRPr="008A1105">
              <w:rPr>
                <w:rFonts w:ascii="Calibri" w:hAnsi="Calibri" w:cs="Calibri"/>
              </w:rPr>
              <w:t>Recibida la instrucción del emisor de solicitar la digitación del PIN, deberá mostrar en el paso d) del Flujo de la operación de pago en el POS la instrucción al cliente "Digite PIN" utilizando un tipo de letra Arial Narrow Bold tamaño 14.</w:t>
            </w:r>
          </w:p>
          <w:p w14:paraId="11FB8305" w14:textId="77777777" w:rsidR="002A3269" w:rsidRPr="007610A1" w:rsidRDefault="002A3269" w:rsidP="00310DAE">
            <w:pPr>
              <w:rPr>
                <w:rFonts w:ascii="Arial" w:hAnsi="Arial" w:cs="Arial"/>
                <w:b/>
                <w:bCs/>
                <w:sz w:val="20"/>
                <w:szCs w:val="20"/>
                <w:lang w:val="es-ES_tradnl"/>
              </w:rPr>
            </w:pPr>
          </w:p>
        </w:tc>
        <w:tc>
          <w:tcPr>
            <w:tcW w:w="4820" w:type="dxa"/>
            <w:tcBorders>
              <w:top w:val="single" w:sz="4" w:space="0" w:color="auto"/>
              <w:left w:val="single" w:sz="4" w:space="0" w:color="auto"/>
              <w:bottom w:val="single" w:sz="4" w:space="0" w:color="auto"/>
            </w:tcBorders>
          </w:tcPr>
          <w:p w14:paraId="78DE05CB" w14:textId="77777777" w:rsidR="002A3269" w:rsidRDefault="002A3269" w:rsidP="002A3269">
            <w:pPr>
              <w:rPr>
                <w:rFonts w:ascii="Arial" w:hAnsi="Arial" w:cs="Arial"/>
                <w:b/>
                <w:bCs/>
                <w:sz w:val="20"/>
                <w:szCs w:val="20"/>
              </w:rPr>
            </w:pPr>
            <w:r>
              <w:rPr>
                <w:rFonts w:ascii="Arial" w:hAnsi="Arial" w:cs="Arial"/>
                <w:b/>
                <w:bCs/>
                <w:sz w:val="20"/>
                <w:szCs w:val="20"/>
              </w:rPr>
              <w:t>9. Del mecanismo de prevención de fraudes en pago rápido</w:t>
            </w:r>
          </w:p>
          <w:p w14:paraId="789138AD" w14:textId="77777777" w:rsidR="002A3269" w:rsidRPr="00D17FEB" w:rsidRDefault="002A3269" w:rsidP="002A3269">
            <w:pPr>
              <w:jc w:val="both"/>
              <w:rPr>
                <w:sz w:val="20"/>
                <w:szCs w:val="20"/>
              </w:rPr>
            </w:pPr>
            <w:r w:rsidRPr="00D17FEB">
              <w:rPr>
                <w:sz w:val="20"/>
                <w:szCs w:val="20"/>
              </w:rPr>
              <w:t xml:space="preserve">El sistema de tarjetas contará con un mecanismo de prevención de fraudes para las operaciones de pago rápido que consiste en exigir </w:t>
            </w:r>
            <w:r w:rsidRPr="00D17FEB">
              <w:rPr>
                <w:b/>
                <w:bCs/>
                <w:color w:val="C00000"/>
                <w:sz w:val="20"/>
                <w:szCs w:val="20"/>
              </w:rPr>
              <w:t>la autenticación reforzada del</w:t>
            </w:r>
            <w:r w:rsidRPr="00D17FEB">
              <w:rPr>
                <w:sz w:val="20"/>
                <w:szCs w:val="20"/>
              </w:rPr>
              <w:t xml:space="preserve"> cliente en la quinta operación de pago rápido consecutiva o cuando la sumatoria de los montos de las operaciones de pago rápido consecutivas supere los 1</w:t>
            </w:r>
            <w:r w:rsidRPr="00D17FEB">
              <w:rPr>
                <w:b/>
                <w:bCs/>
                <w:color w:val="C00000"/>
                <w:sz w:val="20"/>
                <w:szCs w:val="20"/>
              </w:rPr>
              <w:t>5</w:t>
            </w:r>
            <w:r w:rsidRPr="00D17FEB">
              <w:rPr>
                <w:sz w:val="20"/>
                <w:szCs w:val="20"/>
              </w:rPr>
              <w:t>0 mil colones.</w:t>
            </w:r>
          </w:p>
          <w:p w14:paraId="76382F78" w14:textId="77777777" w:rsidR="002A3269" w:rsidRPr="00D17FEB" w:rsidRDefault="002A3269" w:rsidP="002A3269">
            <w:pPr>
              <w:jc w:val="both"/>
              <w:rPr>
                <w:b/>
                <w:bCs/>
                <w:color w:val="C00000"/>
                <w:sz w:val="20"/>
                <w:szCs w:val="20"/>
              </w:rPr>
            </w:pPr>
            <w:r w:rsidRPr="00D17FEB">
              <w:rPr>
                <w:b/>
                <w:bCs/>
                <w:color w:val="C00000"/>
                <w:sz w:val="20"/>
                <w:szCs w:val="20"/>
              </w:rPr>
              <w:t>Estos controles aplicarán a las operaciones de pago locales e internacionales consecutivas que se efectúen en el plazo máximo de 30 días naturales contados desde la última operación de pago que se exigió la autenticación reforzada, debiendo reiniciarse el contador de cantidad de operaciones y el saldo acumulado cuando las fechas de las operaciones de pago consecutivas superen este límite de tiempo. Esta regla no aplicará para las operaciones de pago realizadas en peajes y en el transporte público (SINPE-TP).</w:t>
            </w:r>
          </w:p>
          <w:p w14:paraId="6481FAB7" w14:textId="77777777" w:rsidR="008D4CC7" w:rsidRDefault="008D4CC7" w:rsidP="008D4CC7">
            <w:pPr>
              <w:jc w:val="both"/>
            </w:pPr>
            <w:r>
              <w:t>Para garantizar el cumplimiento de esta disposición, será responsabilidad de los proveedores de servicio lo siguiente:</w:t>
            </w:r>
          </w:p>
          <w:p w14:paraId="697C1C83" w14:textId="77777777" w:rsidR="002A3269" w:rsidRPr="007610A1" w:rsidRDefault="008D4CC7" w:rsidP="008A1105">
            <w:pPr>
              <w:pStyle w:val="ListaNivel2"/>
              <w:numPr>
                <w:ilvl w:val="0"/>
                <w:numId w:val="19"/>
              </w:numPr>
              <w:rPr>
                <w:b/>
                <w:bCs/>
              </w:rPr>
            </w:pPr>
            <w:r w:rsidRPr="007610A1">
              <w:rPr>
                <w:b/>
                <w:bCs/>
              </w:rPr>
              <w:t>Emisor:</w:t>
            </w:r>
          </w:p>
          <w:p w14:paraId="595ECC38" w14:textId="77777777" w:rsidR="008D4CC7" w:rsidRPr="008A1105" w:rsidRDefault="008D4CC7" w:rsidP="008A1105">
            <w:pPr>
              <w:pStyle w:val="ListaNivel2"/>
              <w:numPr>
                <w:ilvl w:val="0"/>
                <w:numId w:val="14"/>
              </w:numPr>
              <w:rPr>
                <w:rFonts w:ascii="Calibri" w:hAnsi="Calibri" w:cs="Calibri"/>
              </w:rPr>
            </w:pPr>
            <w:r w:rsidRPr="008A1105">
              <w:rPr>
                <w:rFonts w:ascii="Calibri" w:hAnsi="Calibri" w:cs="Calibri"/>
              </w:rPr>
              <w:t xml:space="preserve">Instruir al adquirente para que solicite la </w:t>
            </w:r>
            <w:r w:rsidRPr="008A1105">
              <w:rPr>
                <w:rFonts w:ascii="Calibri" w:hAnsi="Calibri" w:cs="Calibri"/>
                <w:b/>
                <w:bCs/>
                <w:color w:val="C00000"/>
              </w:rPr>
              <w:t>autenticación reforzada</w:t>
            </w:r>
            <w:r w:rsidRPr="008A1105">
              <w:rPr>
                <w:rFonts w:ascii="Calibri" w:hAnsi="Calibri" w:cs="Calibri"/>
              </w:rPr>
              <w:t xml:space="preserve"> del cliente en la autorización del pago, mediante el código de solicitud de PIN </w:t>
            </w:r>
            <w:r w:rsidRPr="008A1105">
              <w:rPr>
                <w:rFonts w:ascii="Calibri" w:hAnsi="Calibri" w:cs="Calibri"/>
                <w:b/>
                <w:bCs/>
                <w:color w:val="C00000"/>
              </w:rPr>
              <w:t>o cualquier otro mecanismo de seguridad reforzada</w:t>
            </w:r>
            <w:r w:rsidRPr="008A1105">
              <w:rPr>
                <w:rFonts w:ascii="Calibri" w:hAnsi="Calibri" w:cs="Calibri"/>
              </w:rPr>
              <w:t xml:space="preserve"> cuando:</w:t>
            </w:r>
          </w:p>
          <w:p w14:paraId="24CD5923" w14:textId="77777777" w:rsidR="008D4CC7" w:rsidRPr="008A1105" w:rsidRDefault="008D4CC7" w:rsidP="008A1105">
            <w:pPr>
              <w:pStyle w:val="ListaNivel2"/>
              <w:numPr>
                <w:ilvl w:val="0"/>
                <w:numId w:val="20"/>
              </w:numPr>
              <w:rPr>
                <w:rFonts w:ascii="Calibri" w:hAnsi="Calibri" w:cs="Calibri"/>
              </w:rPr>
            </w:pPr>
            <w:r w:rsidRPr="008A1105">
              <w:rPr>
                <w:rFonts w:ascii="Calibri" w:hAnsi="Calibri" w:cs="Calibri"/>
              </w:rPr>
              <w:t>La sumatoria de los montos de las últimas operaciones de pago rápidas consecutivas autorizadas al cliente, y que no han requerido de la digitación de PIN</w:t>
            </w:r>
            <w:r w:rsidR="00FD69D6" w:rsidRPr="008A1105">
              <w:rPr>
                <w:rFonts w:ascii="Calibri" w:hAnsi="Calibri" w:cs="Calibri"/>
              </w:rPr>
              <w:t xml:space="preserve"> </w:t>
            </w:r>
            <w:r w:rsidR="00FD69D6" w:rsidRPr="008A1105">
              <w:rPr>
                <w:rFonts w:ascii="Calibri" w:hAnsi="Calibri" w:cs="Calibri"/>
                <w:b/>
                <w:bCs/>
                <w:color w:val="C00000"/>
              </w:rPr>
              <w:t>o la autenticación con otro mecanismo de seguridad reforzada</w:t>
            </w:r>
            <w:r w:rsidRPr="008A1105">
              <w:rPr>
                <w:rFonts w:ascii="Calibri" w:hAnsi="Calibri" w:cs="Calibri"/>
              </w:rPr>
              <w:t>, supera los 1</w:t>
            </w:r>
            <w:r w:rsidR="00FD69D6" w:rsidRPr="008A1105">
              <w:rPr>
                <w:rFonts w:ascii="Calibri" w:hAnsi="Calibri" w:cs="Calibri"/>
                <w:b/>
                <w:bCs/>
                <w:color w:val="C00000"/>
              </w:rPr>
              <w:t>50</w:t>
            </w:r>
            <w:r w:rsidRPr="008A1105">
              <w:rPr>
                <w:rFonts w:ascii="Calibri" w:hAnsi="Calibri" w:cs="Calibri"/>
              </w:rPr>
              <w:t xml:space="preserve"> mil colones.</w:t>
            </w:r>
          </w:p>
          <w:p w14:paraId="74E1508E" w14:textId="77777777" w:rsidR="007610A1" w:rsidRPr="007610A1" w:rsidRDefault="007610A1" w:rsidP="008A1105">
            <w:pPr>
              <w:pStyle w:val="ListaNivel2"/>
              <w:numPr>
                <w:ilvl w:val="0"/>
                <w:numId w:val="18"/>
              </w:numPr>
              <w:rPr>
                <w:b/>
                <w:bCs/>
              </w:rPr>
            </w:pPr>
            <w:r w:rsidRPr="007610A1">
              <w:rPr>
                <w:b/>
                <w:bCs/>
              </w:rPr>
              <w:t>Adquirente:</w:t>
            </w:r>
          </w:p>
          <w:p w14:paraId="02DC4450" w14:textId="77777777" w:rsidR="008D4CC7" w:rsidRPr="008A1105" w:rsidRDefault="007610A1" w:rsidP="008A1105">
            <w:pPr>
              <w:pStyle w:val="ListaNivel2"/>
              <w:numPr>
                <w:ilvl w:val="0"/>
                <w:numId w:val="17"/>
              </w:numPr>
              <w:rPr>
                <w:rFonts w:ascii="Calibri" w:hAnsi="Calibri" w:cs="Calibri"/>
                <w:b/>
                <w:bCs/>
                <w:szCs w:val="20"/>
              </w:rPr>
            </w:pPr>
            <w:r w:rsidRPr="008A1105">
              <w:rPr>
                <w:rFonts w:ascii="Calibri" w:hAnsi="Calibri" w:cs="Calibri"/>
              </w:rPr>
              <w:t xml:space="preserve">Recibida la instrucción del emisor de solicitar la digitación del PIN </w:t>
            </w:r>
            <w:r w:rsidRPr="008A1105">
              <w:rPr>
                <w:rFonts w:ascii="Calibri" w:hAnsi="Calibri" w:cs="Calibri"/>
                <w:b/>
                <w:bCs/>
                <w:color w:val="C00000"/>
              </w:rPr>
              <w:t>o la autenticación con otro mecanismo de seguridad reforzada</w:t>
            </w:r>
            <w:r w:rsidRPr="008A1105">
              <w:rPr>
                <w:rFonts w:ascii="Calibri" w:hAnsi="Calibri" w:cs="Calibri"/>
              </w:rPr>
              <w:t>, deberá mostrar en el paso d) del Flujo de la operación de pago en el POS la instrucción al cliente "Digite PIN" utilizando un tipo de letra Arial Narrow Bold tamaño 14.</w:t>
            </w:r>
          </w:p>
        </w:tc>
      </w:tr>
      <w:tr w:rsidR="002A3269" w:rsidRPr="008C1859" w14:paraId="0D770F28" w14:textId="77777777" w:rsidTr="0083396B">
        <w:trPr>
          <w:tblHeader/>
        </w:trPr>
        <w:tc>
          <w:tcPr>
            <w:tcW w:w="4820" w:type="dxa"/>
            <w:tcBorders>
              <w:top w:val="single" w:sz="4" w:space="0" w:color="auto"/>
              <w:bottom w:val="single" w:sz="4" w:space="0" w:color="auto"/>
              <w:right w:val="single" w:sz="4" w:space="0" w:color="auto"/>
            </w:tcBorders>
          </w:tcPr>
          <w:p w14:paraId="33DAF0C7" w14:textId="77777777" w:rsidR="002A3269" w:rsidRPr="002A3269" w:rsidRDefault="002A3269" w:rsidP="00310DAE">
            <w:pPr>
              <w:rPr>
                <w:rFonts w:ascii="Arial" w:hAnsi="Arial" w:cs="Arial"/>
                <w:b/>
                <w:bCs/>
                <w:sz w:val="20"/>
                <w:szCs w:val="20"/>
              </w:rPr>
            </w:pPr>
          </w:p>
        </w:tc>
        <w:tc>
          <w:tcPr>
            <w:tcW w:w="4820" w:type="dxa"/>
            <w:tcBorders>
              <w:top w:val="single" w:sz="4" w:space="0" w:color="auto"/>
              <w:left w:val="single" w:sz="4" w:space="0" w:color="auto"/>
              <w:bottom w:val="single" w:sz="4" w:space="0" w:color="auto"/>
            </w:tcBorders>
          </w:tcPr>
          <w:p w14:paraId="7153CEB8" w14:textId="77777777" w:rsidR="003D6D9D" w:rsidRPr="003D6D9D" w:rsidRDefault="003D6D9D" w:rsidP="008A1105">
            <w:pPr>
              <w:pStyle w:val="Ttulo1"/>
              <w:numPr>
                <w:ilvl w:val="0"/>
                <w:numId w:val="22"/>
              </w:numPr>
              <w:rPr>
                <w:color w:val="C00000"/>
                <w:sz w:val="20"/>
                <w:szCs w:val="20"/>
              </w:rPr>
            </w:pPr>
            <w:r w:rsidRPr="003D6D9D">
              <w:rPr>
                <w:color w:val="C00000"/>
                <w:sz w:val="20"/>
                <w:szCs w:val="20"/>
              </w:rPr>
              <w:t>De los reportes semestrales de cobros entre proveedores</w:t>
            </w:r>
          </w:p>
          <w:p w14:paraId="372E4D2C" w14:textId="77777777" w:rsidR="003D6D9D" w:rsidRPr="008A1105" w:rsidRDefault="003D6D9D" w:rsidP="003D6D9D">
            <w:pPr>
              <w:jc w:val="both"/>
              <w:rPr>
                <w:rFonts w:cs="Calibri"/>
                <w:b/>
                <w:color w:val="C00000"/>
                <w:sz w:val="20"/>
                <w:szCs w:val="20"/>
              </w:rPr>
            </w:pPr>
            <w:r w:rsidRPr="008A1105">
              <w:rPr>
                <w:rFonts w:cs="Calibri"/>
                <w:b/>
                <w:color w:val="C00000"/>
                <w:sz w:val="20"/>
                <w:szCs w:val="20"/>
              </w:rPr>
              <w:t xml:space="preserve">Las marcas de tarjetas American Express, </w:t>
            </w:r>
            <w:proofErr w:type="spellStart"/>
            <w:r w:rsidRPr="008A1105">
              <w:rPr>
                <w:rFonts w:cs="Calibri"/>
                <w:b/>
                <w:color w:val="C00000"/>
                <w:sz w:val="20"/>
                <w:szCs w:val="20"/>
              </w:rPr>
              <w:t>Mastercard</w:t>
            </w:r>
            <w:proofErr w:type="spellEnd"/>
            <w:r w:rsidRPr="008A1105">
              <w:rPr>
                <w:rFonts w:cs="Calibri"/>
                <w:b/>
                <w:color w:val="C00000"/>
                <w:sz w:val="20"/>
                <w:szCs w:val="20"/>
              </w:rPr>
              <w:t xml:space="preserve"> y Visa deberán entregar, a cada uno de sus afiliados emisores y adquirentes, un reporte semestral de cobros con la información mensual detallada en el Anexo </w:t>
            </w:r>
            <w:proofErr w:type="spellStart"/>
            <w:r w:rsidRPr="008A1105">
              <w:rPr>
                <w:rFonts w:cs="Calibri"/>
                <w:b/>
                <w:color w:val="C00000"/>
                <w:sz w:val="20"/>
                <w:szCs w:val="20"/>
              </w:rPr>
              <w:t>N°</w:t>
            </w:r>
            <w:proofErr w:type="spellEnd"/>
            <w:r w:rsidRPr="008A1105">
              <w:rPr>
                <w:rFonts w:cs="Calibri"/>
                <w:b/>
                <w:color w:val="C00000"/>
                <w:sz w:val="20"/>
                <w:szCs w:val="20"/>
              </w:rPr>
              <w:t xml:space="preserve"> 2.</w:t>
            </w:r>
          </w:p>
          <w:p w14:paraId="06537338" w14:textId="77777777" w:rsidR="003D6D9D" w:rsidRPr="008A1105" w:rsidRDefault="003D6D9D" w:rsidP="003D6D9D">
            <w:pPr>
              <w:jc w:val="both"/>
              <w:rPr>
                <w:rFonts w:cs="Calibri"/>
                <w:b/>
                <w:color w:val="C00000"/>
                <w:sz w:val="20"/>
                <w:szCs w:val="20"/>
              </w:rPr>
            </w:pPr>
            <w:r w:rsidRPr="008A1105">
              <w:rPr>
                <w:rFonts w:cs="Calibri"/>
                <w:b/>
                <w:color w:val="C00000"/>
                <w:sz w:val="20"/>
                <w:szCs w:val="20"/>
              </w:rPr>
              <w:t xml:space="preserve">Para los efectos regulatorios, también deberán entregar una copia de cada reporte al BCCR mediante el correo electrónico </w:t>
            </w:r>
            <w:hyperlink r:id="rId11" w:history="1">
              <w:r w:rsidRPr="008A1105">
                <w:rPr>
                  <w:rStyle w:val="Hipervnculo"/>
                  <w:rFonts w:ascii="Calibri" w:hAnsi="Calibri" w:cs="Calibri"/>
                  <w:b/>
                  <w:color w:val="C00000"/>
                  <w:szCs w:val="20"/>
                </w:rPr>
                <w:t>sistematarjetaspago@bccr.fi.cr</w:t>
              </w:r>
            </w:hyperlink>
          </w:p>
          <w:p w14:paraId="4A77E3D7" w14:textId="77777777" w:rsidR="003D6D9D" w:rsidRPr="008A1105" w:rsidRDefault="003D6D9D" w:rsidP="00544C81">
            <w:pPr>
              <w:jc w:val="both"/>
              <w:rPr>
                <w:rFonts w:cs="Calibri"/>
                <w:b/>
                <w:bCs/>
                <w:color w:val="C00000"/>
                <w:sz w:val="20"/>
                <w:szCs w:val="20"/>
              </w:rPr>
            </w:pPr>
            <w:r w:rsidRPr="008A1105">
              <w:rPr>
                <w:rFonts w:cs="Calibri"/>
                <w:b/>
                <w:bCs/>
                <w:color w:val="C00000"/>
                <w:sz w:val="20"/>
                <w:szCs w:val="20"/>
              </w:rPr>
              <w:t>Los reportes deberán entregarse en un formato PDF/CSV el primer día hábil de los siguientes meses:</w:t>
            </w:r>
          </w:p>
          <w:p w14:paraId="746C874B" w14:textId="77777777" w:rsidR="003D6D9D" w:rsidRPr="008A1105" w:rsidRDefault="003D6D9D" w:rsidP="00454D38">
            <w:pPr>
              <w:pStyle w:val="PrrafoListaNivel2"/>
              <w:numPr>
                <w:ilvl w:val="0"/>
                <w:numId w:val="1"/>
              </w:numPr>
              <w:rPr>
                <w:rFonts w:ascii="Calibri" w:hAnsi="Calibri" w:cs="Calibri"/>
                <w:b/>
                <w:bCs/>
                <w:color w:val="C00000"/>
                <w:szCs w:val="20"/>
              </w:rPr>
            </w:pPr>
            <w:r w:rsidRPr="008A1105">
              <w:rPr>
                <w:rFonts w:ascii="Calibri" w:hAnsi="Calibri" w:cs="Calibri"/>
                <w:b/>
                <w:bCs/>
                <w:color w:val="C00000"/>
                <w:szCs w:val="20"/>
              </w:rPr>
              <w:t>Agosto, el correspondiente al primer semestre, con información de los meses enero, febrero, marzo, abril, mayo y junio.</w:t>
            </w:r>
          </w:p>
          <w:p w14:paraId="028F406F" w14:textId="77777777" w:rsidR="003D6D9D" w:rsidRPr="008A1105" w:rsidRDefault="003D6D9D" w:rsidP="00454D38">
            <w:pPr>
              <w:pStyle w:val="PrrafoListaNivel2"/>
              <w:numPr>
                <w:ilvl w:val="0"/>
                <w:numId w:val="1"/>
              </w:numPr>
              <w:rPr>
                <w:rFonts w:ascii="Calibri" w:hAnsi="Calibri" w:cs="Calibri"/>
                <w:b/>
                <w:bCs/>
                <w:color w:val="C00000"/>
                <w:szCs w:val="20"/>
              </w:rPr>
            </w:pPr>
            <w:r w:rsidRPr="008A1105">
              <w:rPr>
                <w:rFonts w:ascii="Calibri" w:hAnsi="Calibri" w:cs="Calibri"/>
                <w:b/>
                <w:bCs/>
                <w:color w:val="C00000"/>
                <w:szCs w:val="20"/>
              </w:rPr>
              <w:t>Febrero, el correspondiente al segundo semestre, con información de los meses de julio, agosto, setiembre, octubre, noviembre y diciembre.</w:t>
            </w:r>
          </w:p>
          <w:p w14:paraId="4CA7A349" w14:textId="77777777" w:rsidR="003D6D9D" w:rsidRPr="008A1105" w:rsidRDefault="003D6D9D" w:rsidP="003D6D9D">
            <w:pPr>
              <w:pStyle w:val="PrrafoListaNivel2"/>
              <w:ind w:left="0"/>
              <w:rPr>
                <w:rFonts w:ascii="Calibri" w:hAnsi="Calibri" w:cs="Calibri"/>
                <w:b/>
                <w:bCs/>
                <w:color w:val="C00000"/>
                <w:szCs w:val="20"/>
              </w:rPr>
            </w:pPr>
            <w:r w:rsidRPr="008A1105">
              <w:rPr>
                <w:rFonts w:ascii="Calibri" w:hAnsi="Calibri" w:cs="Calibri"/>
                <w:b/>
                <w:bCs/>
                <w:color w:val="C00000"/>
                <w:szCs w:val="20"/>
              </w:rPr>
              <w:t>Las marcas de tarjetas no podrán cobrar por los reportes semestrales a sus emisores y adquirentes afiliados, a menos que estos proveedores haya solicitado expresamente alguna modificación a los contenidos mínimos, formatos y periodicidades establecidas por el BCCR, en cuyo caso, el cobro de estos servicios deberá constar en el mismo reporte semestral, con los detalles necesarios.</w:t>
            </w:r>
          </w:p>
          <w:p w14:paraId="563013DE" w14:textId="77777777" w:rsidR="002A3269" w:rsidRPr="00D17FEB" w:rsidRDefault="003D6D9D" w:rsidP="00454D38">
            <w:pPr>
              <w:pStyle w:val="PrrafoListaNivel2"/>
              <w:ind w:left="0"/>
              <w:rPr>
                <w:rFonts w:cs="Arial"/>
                <w:b/>
                <w:bCs/>
                <w:szCs w:val="20"/>
              </w:rPr>
            </w:pPr>
            <w:r w:rsidRPr="008A1105">
              <w:rPr>
                <w:rFonts w:ascii="Calibri" w:hAnsi="Calibri" w:cs="Calibri"/>
                <w:b/>
                <w:bCs/>
                <w:color w:val="C00000"/>
                <w:szCs w:val="20"/>
              </w:rPr>
              <w:t>El incumplimiento en la entrega de estos reportes será sancionado de conformidad con el CAPITULO XI DE LAS SANCIONES del Reglamento del Sistema de Tarjetas de Pago</w:t>
            </w:r>
            <w:r w:rsidR="00D17FEB" w:rsidRPr="008A1105">
              <w:rPr>
                <w:rFonts w:ascii="Calibri" w:hAnsi="Calibri" w:cs="Calibri"/>
                <w:b/>
                <w:bCs/>
                <w:color w:val="C00000"/>
                <w:szCs w:val="20"/>
              </w:rPr>
              <w:t>.</w:t>
            </w:r>
          </w:p>
        </w:tc>
      </w:tr>
      <w:tr w:rsidR="00870D22" w:rsidRPr="008C1859" w14:paraId="59F5E9BA" w14:textId="77777777" w:rsidTr="00C7160D">
        <w:trPr>
          <w:tblHeader/>
        </w:trPr>
        <w:tc>
          <w:tcPr>
            <w:tcW w:w="4820" w:type="dxa"/>
            <w:tcBorders>
              <w:top w:val="single" w:sz="4" w:space="0" w:color="auto"/>
              <w:bottom w:val="single" w:sz="4" w:space="0" w:color="auto"/>
              <w:right w:val="single" w:sz="4" w:space="0" w:color="auto"/>
            </w:tcBorders>
          </w:tcPr>
          <w:p w14:paraId="2B8D2D67" w14:textId="77777777" w:rsidR="00E608E2" w:rsidRPr="00E608E2" w:rsidRDefault="00E608E2" w:rsidP="008A1105">
            <w:pPr>
              <w:pStyle w:val="Ttulo1"/>
              <w:numPr>
                <w:ilvl w:val="0"/>
                <w:numId w:val="23"/>
              </w:numPr>
              <w:rPr>
                <w:sz w:val="20"/>
                <w:szCs w:val="20"/>
              </w:rPr>
            </w:pPr>
            <w:bookmarkStart w:id="0" w:name="_Toc89689908"/>
            <w:bookmarkStart w:id="1" w:name="_Toc90645658"/>
            <w:r w:rsidRPr="00E608E2">
              <w:rPr>
                <w:sz w:val="20"/>
                <w:szCs w:val="20"/>
              </w:rPr>
              <w:lastRenderedPageBreak/>
              <w:t xml:space="preserve">MCC de actividades con comisiones máximas de intercambio y </w:t>
            </w:r>
            <w:proofErr w:type="spellStart"/>
            <w:r w:rsidRPr="00E608E2">
              <w:rPr>
                <w:sz w:val="20"/>
                <w:szCs w:val="20"/>
              </w:rPr>
              <w:t>adquirencia</w:t>
            </w:r>
            <w:proofErr w:type="spellEnd"/>
            <w:r w:rsidRPr="00E608E2">
              <w:rPr>
                <w:sz w:val="20"/>
                <w:szCs w:val="20"/>
              </w:rPr>
              <w:t xml:space="preserve"> diferenciadas</w:t>
            </w:r>
            <w:bookmarkEnd w:id="0"/>
            <w:bookmarkEnd w:id="1"/>
          </w:p>
          <w:p w14:paraId="621380EA" w14:textId="77777777" w:rsidR="006B3F16" w:rsidRPr="00D17FEB" w:rsidRDefault="006B3F16" w:rsidP="006B3F16">
            <w:pPr>
              <w:jc w:val="both"/>
              <w:rPr>
                <w:sz w:val="20"/>
                <w:szCs w:val="20"/>
              </w:rPr>
            </w:pPr>
            <w:r w:rsidRPr="00D17FEB">
              <w:rPr>
                <w:sz w:val="20"/>
                <w:szCs w:val="20"/>
              </w:rPr>
              <w:t>Las siguientes actividades deberán asociarse con los MCC indicados y las comisiones máximas establecidas por el BCCR para atender la regulación:</w:t>
            </w:r>
          </w:p>
          <w:tbl>
            <w:tblPr>
              <w:tblW w:w="4575" w:type="dxa"/>
              <w:tblBorders>
                <w:top w:val="single" w:sz="4" w:space="0" w:color="4082E2"/>
                <w:left w:val="single" w:sz="4" w:space="0" w:color="4082E2"/>
                <w:bottom w:val="single" w:sz="4" w:space="0" w:color="4082E2"/>
                <w:right w:val="single" w:sz="4" w:space="0" w:color="4082E2"/>
                <w:insideH w:val="single" w:sz="6" w:space="0" w:color="4082E2"/>
                <w:insideV w:val="single" w:sz="6" w:space="0" w:color="4082E2"/>
              </w:tblBorders>
              <w:tblLayout w:type="fixed"/>
              <w:tblCellMar>
                <w:left w:w="0" w:type="dxa"/>
                <w:right w:w="0" w:type="dxa"/>
              </w:tblCellMar>
              <w:tblLook w:val="04A0" w:firstRow="1" w:lastRow="0" w:firstColumn="1" w:lastColumn="0" w:noHBand="0" w:noVBand="1"/>
            </w:tblPr>
            <w:tblGrid>
              <w:gridCol w:w="606"/>
              <w:gridCol w:w="2268"/>
              <w:gridCol w:w="850"/>
              <w:gridCol w:w="851"/>
            </w:tblGrid>
            <w:tr w:rsidR="003E3F4E" w:rsidRPr="008A1105" w14:paraId="45CE369C" w14:textId="77777777" w:rsidTr="001F00B9">
              <w:trPr>
                <w:cantSplit/>
                <w:trHeight w:val="788"/>
              </w:trPr>
              <w:tc>
                <w:tcPr>
                  <w:tcW w:w="606" w:type="dxa"/>
                  <w:shd w:val="clear" w:color="auto" w:fill="auto"/>
                  <w:vAlign w:val="center"/>
                </w:tcPr>
                <w:p w14:paraId="21456933" w14:textId="77777777" w:rsidR="003E3F4E" w:rsidRPr="008A1105" w:rsidRDefault="003E3F4E" w:rsidP="003E3F4E">
                  <w:pPr>
                    <w:pStyle w:val="TtuloTabla"/>
                    <w:rPr>
                      <w:rFonts w:ascii="Calibri" w:hAnsi="Calibri" w:cs="Calibri"/>
                      <w:color w:val="auto"/>
                      <w:position w:val="-20"/>
                      <w:szCs w:val="16"/>
                    </w:rPr>
                  </w:pPr>
                  <w:r w:rsidRPr="008A1105">
                    <w:rPr>
                      <w:rFonts w:ascii="Calibri" w:hAnsi="Calibri" w:cs="Calibri"/>
                      <w:color w:val="auto"/>
                      <w:position w:val="-20"/>
                      <w:szCs w:val="16"/>
                    </w:rPr>
                    <w:t xml:space="preserve">   MCC</w:t>
                  </w:r>
                </w:p>
              </w:tc>
              <w:tc>
                <w:tcPr>
                  <w:tcW w:w="2268" w:type="dxa"/>
                  <w:shd w:val="clear" w:color="auto" w:fill="auto"/>
                  <w:vAlign w:val="center"/>
                </w:tcPr>
                <w:p w14:paraId="7EE19B58" w14:textId="77777777" w:rsidR="003E3F4E" w:rsidRPr="008A1105" w:rsidRDefault="003E3F4E" w:rsidP="003E3F4E">
                  <w:pPr>
                    <w:pStyle w:val="TtuloTabla"/>
                    <w:rPr>
                      <w:rFonts w:ascii="Calibri" w:hAnsi="Calibri" w:cs="Calibri"/>
                      <w:color w:val="auto"/>
                      <w:position w:val="-20"/>
                      <w:szCs w:val="16"/>
                    </w:rPr>
                  </w:pPr>
                  <w:r w:rsidRPr="008A1105">
                    <w:rPr>
                      <w:rFonts w:ascii="Calibri" w:hAnsi="Calibri" w:cs="Calibri"/>
                      <w:color w:val="auto"/>
                      <w:position w:val="-20"/>
                      <w:szCs w:val="16"/>
                    </w:rPr>
                    <w:t xml:space="preserve">             Actividad</w:t>
                  </w:r>
                </w:p>
              </w:tc>
              <w:tc>
                <w:tcPr>
                  <w:tcW w:w="850" w:type="dxa"/>
                  <w:shd w:val="clear" w:color="auto" w:fill="auto"/>
                  <w:vAlign w:val="center"/>
                </w:tcPr>
                <w:p w14:paraId="30118CA9" w14:textId="77777777" w:rsidR="003E3F4E" w:rsidRPr="008A1105" w:rsidRDefault="003E3F4E" w:rsidP="001F00B9">
                  <w:pPr>
                    <w:pStyle w:val="TtuloTabla"/>
                    <w:rPr>
                      <w:rFonts w:ascii="Calibri" w:hAnsi="Calibri" w:cs="Calibri"/>
                      <w:color w:val="auto"/>
                      <w:position w:val="-20"/>
                      <w:szCs w:val="16"/>
                    </w:rPr>
                  </w:pPr>
                  <w:r w:rsidRPr="008A1105">
                    <w:rPr>
                      <w:rFonts w:ascii="Calibri" w:hAnsi="Calibri" w:cs="Calibri"/>
                      <w:color w:val="auto"/>
                      <w:position w:val="-20"/>
                      <w:szCs w:val="16"/>
                    </w:rPr>
                    <w:t xml:space="preserve">    Comisión Máxima de Intercambio</w:t>
                  </w:r>
                </w:p>
              </w:tc>
              <w:tc>
                <w:tcPr>
                  <w:tcW w:w="851" w:type="dxa"/>
                  <w:shd w:val="clear" w:color="auto" w:fill="auto"/>
                  <w:vAlign w:val="center"/>
                </w:tcPr>
                <w:p w14:paraId="2C4DF574" w14:textId="77777777" w:rsidR="003E3F4E" w:rsidRPr="008A1105" w:rsidRDefault="003E3F4E" w:rsidP="001F00B9">
                  <w:pPr>
                    <w:pStyle w:val="TtuloTabla"/>
                    <w:rPr>
                      <w:rFonts w:ascii="Calibri" w:hAnsi="Calibri" w:cs="Calibri"/>
                      <w:color w:val="auto"/>
                      <w:position w:val="-20"/>
                      <w:szCs w:val="16"/>
                    </w:rPr>
                  </w:pPr>
                  <w:r w:rsidRPr="008A1105">
                    <w:rPr>
                      <w:rFonts w:ascii="Calibri" w:hAnsi="Calibri" w:cs="Calibri"/>
                      <w:color w:val="auto"/>
                      <w:position w:val="-20"/>
                      <w:szCs w:val="16"/>
                    </w:rPr>
                    <w:t xml:space="preserve">   Comisión Máxima de </w:t>
                  </w:r>
                  <w:proofErr w:type="spellStart"/>
                  <w:r w:rsidRPr="008A1105">
                    <w:rPr>
                      <w:rFonts w:ascii="Calibri" w:hAnsi="Calibri" w:cs="Calibri"/>
                      <w:color w:val="auto"/>
                      <w:position w:val="-20"/>
                      <w:szCs w:val="16"/>
                    </w:rPr>
                    <w:t>Adquirencia</w:t>
                  </w:r>
                  <w:proofErr w:type="spellEnd"/>
                </w:p>
              </w:tc>
            </w:tr>
            <w:tr w:rsidR="003E3F4E" w:rsidRPr="008A1105" w14:paraId="15B88655" w14:textId="77777777" w:rsidTr="00450149">
              <w:trPr>
                <w:cantSplit/>
              </w:trPr>
              <w:tc>
                <w:tcPr>
                  <w:tcW w:w="606" w:type="dxa"/>
                  <w:shd w:val="clear" w:color="auto" w:fill="auto"/>
                  <w:vAlign w:val="center"/>
                </w:tcPr>
                <w:p w14:paraId="1311E5DA" w14:textId="77777777" w:rsidR="003E3F4E" w:rsidRPr="008A1105" w:rsidRDefault="003E3F4E" w:rsidP="003E3F4E">
                  <w:pPr>
                    <w:pStyle w:val="TextoTablaJustificado"/>
                    <w:rPr>
                      <w:rFonts w:ascii="Calibri" w:hAnsi="Calibri" w:cs="Calibri"/>
                      <w:position w:val="-20"/>
                      <w:sz w:val="16"/>
                      <w:szCs w:val="16"/>
                    </w:rPr>
                  </w:pPr>
                  <w:r w:rsidRPr="008A1105">
                    <w:rPr>
                      <w:rFonts w:ascii="Calibri" w:hAnsi="Calibri" w:cs="Calibri"/>
                      <w:position w:val="-20"/>
                      <w:sz w:val="16"/>
                      <w:szCs w:val="16"/>
                    </w:rPr>
                    <w:t xml:space="preserve">   5541</w:t>
                  </w:r>
                </w:p>
              </w:tc>
              <w:tc>
                <w:tcPr>
                  <w:tcW w:w="2268" w:type="dxa"/>
                  <w:shd w:val="clear" w:color="auto" w:fill="auto"/>
                  <w:vAlign w:val="center"/>
                </w:tcPr>
                <w:p w14:paraId="30AB943E" w14:textId="77777777" w:rsidR="003E3F4E" w:rsidRPr="008A1105" w:rsidRDefault="003E3F4E" w:rsidP="003E3F4E">
                  <w:pPr>
                    <w:pStyle w:val="TextoTablaJustificado"/>
                    <w:rPr>
                      <w:rFonts w:ascii="Calibri" w:hAnsi="Calibri" w:cs="Calibri"/>
                      <w:b/>
                      <w:bCs/>
                      <w:strike/>
                      <w:color w:val="C00000"/>
                      <w:position w:val="-20"/>
                      <w:sz w:val="16"/>
                      <w:szCs w:val="16"/>
                    </w:rPr>
                  </w:pPr>
                  <w:r w:rsidRPr="008A1105">
                    <w:rPr>
                      <w:rFonts w:ascii="Calibri" w:hAnsi="Calibri" w:cs="Calibri"/>
                      <w:b/>
                      <w:bCs/>
                      <w:strike/>
                      <w:color w:val="C00000"/>
                      <w:position w:val="-20"/>
                      <w:sz w:val="16"/>
                      <w:szCs w:val="16"/>
                    </w:rPr>
                    <w:t>Estaciones de servicio (gasolineras)</w:t>
                  </w:r>
                </w:p>
              </w:tc>
              <w:tc>
                <w:tcPr>
                  <w:tcW w:w="850" w:type="dxa"/>
                  <w:shd w:val="clear" w:color="auto" w:fill="auto"/>
                  <w:vAlign w:val="center"/>
                </w:tcPr>
                <w:p w14:paraId="4162E344" w14:textId="77777777" w:rsidR="003E3F4E" w:rsidRPr="008A1105" w:rsidRDefault="003E3F4E" w:rsidP="003E3F4E">
                  <w:pPr>
                    <w:pStyle w:val="TextoTablaJustificado"/>
                    <w:rPr>
                      <w:rFonts w:ascii="Calibri" w:hAnsi="Calibri" w:cs="Calibri"/>
                      <w:position w:val="-20"/>
                      <w:sz w:val="16"/>
                      <w:szCs w:val="16"/>
                    </w:rPr>
                  </w:pPr>
                  <w:r w:rsidRPr="008A1105">
                    <w:rPr>
                      <w:rFonts w:ascii="Calibri" w:hAnsi="Calibri" w:cs="Calibri"/>
                      <w:position w:val="-20"/>
                      <w:sz w:val="16"/>
                      <w:szCs w:val="16"/>
                    </w:rPr>
                    <w:t xml:space="preserve">           1,00%</w:t>
                  </w:r>
                </w:p>
              </w:tc>
              <w:tc>
                <w:tcPr>
                  <w:tcW w:w="851" w:type="dxa"/>
                  <w:shd w:val="clear" w:color="auto" w:fill="auto"/>
                  <w:vAlign w:val="center"/>
                </w:tcPr>
                <w:p w14:paraId="09B59241" w14:textId="77777777" w:rsidR="003E3F4E" w:rsidRPr="008A1105" w:rsidRDefault="003E3F4E" w:rsidP="003E3F4E">
                  <w:pPr>
                    <w:pStyle w:val="TextoTablaJustificado"/>
                    <w:rPr>
                      <w:rFonts w:ascii="Calibri" w:hAnsi="Calibri" w:cs="Calibri"/>
                      <w:position w:val="-20"/>
                      <w:sz w:val="16"/>
                      <w:szCs w:val="16"/>
                    </w:rPr>
                  </w:pPr>
                  <w:r w:rsidRPr="008A1105">
                    <w:rPr>
                      <w:rFonts w:ascii="Calibri" w:hAnsi="Calibri" w:cs="Calibri"/>
                      <w:position w:val="-20"/>
                      <w:sz w:val="16"/>
                      <w:szCs w:val="16"/>
                    </w:rPr>
                    <w:t xml:space="preserve">            1,50%</w:t>
                  </w:r>
                </w:p>
              </w:tc>
            </w:tr>
            <w:tr w:rsidR="003E3F4E" w:rsidRPr="008A1105" w14:paraId="601DC101" w14:textId="77777777" w:rsidTr="00450149">
              <w:trPr>
                <w:cantSplit/>
              </w:trPr>
              <w:tc>
                <w:tcPr>
                  <w:tcW w:w="606" w:type="dxa"/>
                  <w:shd w:val="clear" w:color="auto" w:fill="auto"/>
                  <w:vAlign w:val="center"/>
                </w:tcPr>
                <w:p w14:paraId="63061FA0" w14:textId="77777777" w:rsidR="003E3F4E" w:rsidRPr="008A1105" w:rsidRDefault="003E3F4E" w:rsidP="003E3F4E">
                  <w:pPr>
                    <w:pStyle w:val="TextoTablaJustificado"/>
                    <w:rPr>
                      <w:rFonts w:ascii="Calibri" w:hAnsi="Calibri" w:cs="Calibri"/>
                      <w:b/>
                      <w:bCs/>
                      <w:strike/>
                      <w:color w:val="C00000"/>
                      <w:position w:val="-20"/>
                      <w:sz w:val="16"/>
                      <w:szCs w:val="16"/>
                    </w:rPr>
                  </w:pPr>
                  <w:r w:rsidRPr="008A1105">
                    <w:rPr>
                      <w:rFonts w:ascii="Calibri" w:hAnsi="Calibri" w:cs="Calibri"/>
                      <w:b/>
                      <w:bCs/>
                      <w:strike/>
                      <w:color w:val="C00000"/>
                      <w:position w:val="-20"/>
                      <w:sz w:val="16"/>
                      <w:szCs w:val="16"/>
                    </w:rPr>
                    <w:t xml:space="preserve">  8398</w:t>
                  </w:r>
                </w:p>
              </w:tc>
              <w:tc>
                <w:tcPr>
                  <w:tcW w:w="2268" w:type="dxa"/>
                  <w:shd w:val="clear" w:color="auto" w:fill="auto"/>
                  <w:vAlign w:val="center"/>
                </w:tcPr>
                <w:p w14:paraId="7CF83887" w14:textId="77777777" w:rsidR="003E3F4E" w:rsidRPr="008A1105" w:rsidRDefault="003E3F4E" w:rsidP="003E3F4E">
                  <w:pPr>
                    <w:pStyle w:val="TextoTablaJustificado"/>
                    <w:rPr>
                      <w:rFonts w:ascii="Calibri" w:hAnsi="Calibri" w:cs="Calibri"/>
                      <w:b/>
                      <w:bCs/>
                      <w:strike/>
                      <w:color w:val="C00000"/>
                      <w:position w:val="-20"/>
                      <w:sz w:val="16"/>
                      <w:szCs w:val="16"/>
                    </w:rPr>
                  </w:pPr>
                  <w:r w:rsidRPr="008A1105">
                    <w:rPr>
                      <w:rFonts w:ascii="Calibri" w:hAnsi="Calibri" w:cs="Calibri"/>
                      <w:b/>
                      <w:bCs/>
                      <w:strike/>
                      <w:color w:val="C00000"/>
                      <w:position w:val="-20"/>
                      <w:sz w:val="16"/>
                      <w:szCs w:val="16"/>
                    </w:rPr>
                    <w:t>Organizaciones de beneficencia</w:t>
                  </w:r>
                </w:p>
              </w:tc>
              <w:tc>
                <w:tcPr>
                  <w:tcW w:w="850" w:type="dxa"/>
                  <w:shd w:val="clear" w:color="auto" w:fill="auto"/>
                  <w:vAlign w:val="center"/>
                </w:tcPr>
                <w:p w14:paraId="599D9977" w14:textId="77777777" w:rsidR="003E3F4E" w:rsidRPr="008A1105" w:rsidRDefault="003E3F4E" w:rsidP="003E3F4E">
                  <w:pPr>
                    <w:pStyle w:val="TextoTablaJustificado"/>
                    <w:rPr>
                      <w:rFonts w:ascii="Calibri" w:hAnsi="Calibri" w:cs="Calibri"/>
                      <w:b/>
                      <w:bCs/>
                      <w:strike/>
                      <w:color w:val="C00000"/>
                      <w:position w:val="-20"/>
                      <w:sz w:val="16"/>
                      <w:szCs w:val="16"/>
                    </w:rPr>
                  </w:pPr>
                  <w:r w:rsidRPr="008A1105">
                    <w:rPr>
                      <w:rFonts w:ascii="Calibri" w:hAnsi="Calibri" w:cs="Calibri"/>
                      <w:b/>
                      <w:bCs/>
                      <w:strike/>
                      <w:color w:val="C00000"/>
                      <w:position w:val="-20"/>
                      <w:sz w:val="16"/>
                      <w:szCs w:val="16"/>
                    </w:rPr>
                    <w:t xml:space="preserve">           1,00%</w:t>
                  </w:r>
                </w:p>
              </w:tc>
              <w:tc>
                <w:tcPr>
                  <w:tcW w:w="851" w:type="dxa"/>
                  <w:shd w:val="clear" w:color="auto" w:fill="auto"/>
                  <w:vAlign w:val="center"/>
                </w:tcPr>
                <w:p w14:paraId="0E153EFA" w14:textId="77777777" w:rsidR="003E3F4E" w:rsidRPr="008A1105" w:rsidRDefault="003E3F4E" w:rsidP="003E3F4E">
                  <w:pPr>
                    <w:pStyle w:val="TextoTablaJustificado"/>
                    <w:rPr>
                      <w:rFonts w:ascii="Calibri" w:hAnsi="Calibri" w:cs="Calibri"/>
                      <w:b/>
                      <w:bCs/>
                      <w:strike/>
                      <w:color w:val="C00000"/>
                      <w:position w:val="-20"/>
                      <w:sz w:val="16"/>
                      <w:szCs w:val="16"/>
                    </w:rPr>
                  </w:pPr>
                  <w:r w:rsidRPr="008A1105">
                    <w:rPr>
                      <w:rFonts w:ascii="Calibri" w:hAnsi="Calibri" w:cs="Calibri"/>
                      <w:b/>
                      <w:bCs/>
                      <w:strike/>
                      <w:color w:val="C00000"/>
                      <w:position w:val="-20"/>
                      <w:sz w:val="16"/>
                      <w:szCs w:val="16"/>
                    </w:rPr>
                    <w:t xml:space="preserve">            1,50%</w:t>
                  </w:r>
                </w:p>
              </w:tc>
            </w:tr>
            <w:tr w:rsidR="003E3F4E" w:rsidRPr="008A1105" w14:paraId="570C4380" w14:textId="77777777" w:rsidTr="00450149">
              <w:trPr>
                <w:cantSplit/>
              </w:trPr>
              <w:tc>
                <w:tcPr>
                  <w:tcW w:w="606" w:type="dxa"/>
                  <w:shd w:val="clear" w:color="auto" w:fill="auto"/>
                  <w:vAlign w:val="center"/>
                </w:tcPr>
                <w:p w14:paraId="70822870" w14:textId="77777777" w:rsidR="003E3F4E" w:rsidRPr="008A1105" w:rsidRDefault="003E3F4E" w:rsidP="003E3F4E">
                  <w:pPr>
                    <w:pStyle w:val="TextoTablaJustificado"/>
                    <w:rPr>
                      <w:rFonts w:ascii="Calibri" w:hAnsi="Calibri" w:cs="Calibri"/>
                      <w:position w:val="-20"/>
                      <w:sz w:val="16"/>
                      <w:szCs w:val="16"/>
                    </w:rPr>
                  </w:pPr>
                  <w:r w:rsidRPr="008A1105">
                    <w:rPr>
                      <w:rFonts w:ascii="Calibri" w:hAnsi="Calibri" w:cs="Calibri"/>
                      <w:position w:val="-20"/>
                      <w:sz w:val="16"/>
                      <w:szCs w:val="16"/>
                    </w:rPr>
                    <w:t xml:space="preserve">  4784</w:t>
                  </w:r>
                </w:p>
              </w:tc>
              <w:tc>
                <w:tcPr>
                  <w:tcW w:w="2268" w:type="dxa"/>
                  <w:shd w:val="clear" w:color="auto" w:fill="auto"/>
                  <w:vAlign w:val="center"/>
                </w:tcPr>
                <w:p w14:paraId="4C56522A" w14:textId="77777777" w:rsidR="003E3F4E" w:rsidRPr="008A1105" w:rsidRDefault="003E3F4E" w:rsidP="003E3F4E">
                  <w:pPr>
                    <w:pStyle w:val="TextoTablaJustificado"/>
                    <w:rPr>
                      <w:rFonts w:ascii="Calibri" w:hAnsi="Calibri" w:cs="Calibri"/>
                      <w:position w:val="-20"/>
                      <w:sz w:val="16"/>
                      <w:szCs w:val="16"/>
                    </w:rPr>
                  </w:pPr>
                  <w:r w:rsidRPr="008A1105">
                    <w:rPr>
                      <w:rFonts w:ascii="Calibri" w:hAnsi="Calibri" w:cs="Calibri"/>
                      <w:position w:val="-20"/>
                      <w:sz w:val="16"/>
                      <w:szCs w:val="16"/>
                    </w:rPr>
                    <w:t>Peajes</w:t>
                  </w:r>
                </w:p>
              </w:tc>
              <w:tc>
                <w:tcPr>
                  <w:tcW w:w="850" w:type="dxa"/>
                  <w:shd w:val="clear" w:color="auto" w:fill="auto"/>
                  <w:vAlign w:val="center"/>
                </w:tcPr>
                <w:p w14:paraId="269AEA4E" w14:textId="77777777" w:rsidR="003E3F4E" w:rsidRPr="008A1105" w:rsidRDefault="003E3F4E" w:rsidP="003E3F4E">
                  <w:pPr>
                    <w:pStyle w:val="TextoTablaJustificado"/>
                    <w:rPr>
                      <w:rFonts w:ascii="Calibri" w:hAnsi="Calibri" w:cs="Calibri"/>
                      <w:position w:val="-20"/>
                      <w:sz w:val="16"/>
                      <w:szCs w:val="16"/>
                    </w:rPr>
                  </w:pPr>
                  <w:r w:rsidRPr="008A1105">
                    <w:rPr>
                      <w:rFonts w:ascii="Calibri" w:hAnsi="Calibri" w:cs="Calibri"/>
                      <w:position w:val="-20"/>
                      <w:sz w:val="16"/>
                      <w:szCs w:val="16"/>
                    </w:rPr>
                    <w:t xml:space="preserve">            1,00%</w:t>
                  </w:r>
                </w:p>
              </w:tc>
              <w:tc>
                <w:tcPr>
                  <w:tcW w:w="851" w:type="dxa"/>
                  <w:shd w:val="clear" w:color="auto" w:fill="auto"/>
                  <w:vAlign w:val="center"/>
                </w:tcPr>
                <w:p w14:paraId="201B6C08" w14:textId="77777777" w:rsidR="003E3F4E" w:rsidRPr="008A1105" w:rsidRDefault="003E3F4E" w:rsidP="003E3F4E">
                  <w:pPr>
                    <w:pStyle w:val="TextoTablaJustificado"/>
                    <w:rPr>
                      <w:rFonts w:ascii="Calibri" w:hAnsi="Calibri" w:cs="Calibri"/>
                      <w:position w:val="-20"/>
                      <w:sz w:val="16"/>
                      <w:szCs w:val="16"/>
                    </w:rPr>
                  </w:pPr>
                  <w:r w:rsidRPr="008A1105">
                    <w:rPr>
                      <w:rFonts w:ascii="Calibri" w:hAnsi="Calibri" w:cs="Calibri"/>
                      <w:position w:val="-20"/>
                      <w:sz w:val="16"/>
                      <w:szCs w:val="16"/>
                    </w:rPr>
                    <w:t xml:space="preserve">            </w:t>
                  </w:r>
                  <w:r w:rsidR="008F2322" w:rsidRPr="008A1105">
                    <w:rPr>
                      <w:rFonts w:ascii="Calibri" w:hAnsi="Calibri" w:cs="Calibri"/>
                      <w:position w:val="-20"/>
                      <w:sz w:val="16"/>
                      <w:szCs w:val="16"/>
                    </w:rPr>
                    <w:t>1</w:t>
                  </w:r>
                  <w:r w:rsidRPr="008A1105">
                    <w:rPr>
                      <w:rFonts w:ascii="Calibri" w:hAnsi="Calibri" w:cs="Calibri"/>
                      <w:position w:val="-20"/>
                      <w:sz w:val="16"/>
                      <w:szCs w:val="16"/>
                    </w:rPr>
                    <w:t>,50%</w:t>
                  </w:r>
                </w:p>
              </w:tc>
            </w:tr>
            <w:tr w:rsidR="003E3F4E" w:rsidRPr="008A1105" w14:paraId="62B01866" w14:textId="77777777" w:rsidTr="00450149">
              <w:trPr>
                <w:cantSplit/>
              </w:trPr>
              <w:tc>
                <w:tcPr>
                  <w:tcW w:w="606" w:type="dxa"/>
                  <w:shd w:val="clear" w:color="auto" w:fill="auto"/>
                  <w:vAlign w:val="center"/>
                </w:tcPr>
                <w:p w14:paraId="0C86621D" w14:textId="77777777" w:rsidR="003E3F4E" w:rsidRPr="008A1105" w:rsidRDefault="003E3F4E" w:rsidP="003E3F4E">
                  <w:pPr>
                    <w:pStyle w:val="TextoTablaJustificado"/>
                    <w:rPr>
                      <w:rFonts w:ascii="Calibri" w:hAnsi="Calibri" w:cs="Calibri"/>
                      <w:position w:val="-20"/>
                      <w:sz w:val="16"/>
                      <w:szCs w:val="16"/>
                    </w:rPr>
                  </w:pPr>
                  <w:r w:rsidRPr="008A1105">
                    <w:rPr>
                      <w:rFonts w:ascii="Calibri" w:hAnsi="Calibri" w:cs="Calibri"/>
                      <w:position w:val="-20"/>
                      <w:sz w:val="16"/>
                      <w:szCs w:val="16"/>
                    </w:rPr>
                    <w:t xml:space="preserve">  4111</w:t>
                  </w:r>
                </w:p>
              </w:tc>
              <w:tc>
                <w:tcPr>
                  <w:tcW w:w="2268" w:type="dxa"/>
                  <w:shd w:val="clear" w:color="auto" w:fill="auto"/>
                  <w:vAlign w:val="center"/>
                </w:tcPr>
                <w:p w14:paraId="1A6EB97F" w14:textId="77777777" w:rsidR="003E3F4E" w:rsidRPr="008A1105" w:rsidRDefault="003E3F4E" w:rsidP="003E3F4E">
                  <w:pPr>
                    <w:pStyle w:val="TextoTablaJustificado"/>
                    <w:rPr>
                      <w:rFonts w:ascii="Calibri" w:hAnsi="Calibri" w:cs="Calibri"/>
                      <w:position w:val="-20"/>
                      <w:sz w:val="16"/>
                      <w:szCs w:val="16"/>
                    </w:rPr>
                  </w:pPr>
                  <w:r w:rsidRPr="008A1105">
                    <w:rPr>
                      <w:rFonts w:ascii="Calibri" w:hAnsi="Calibri" w:cs="Calibri"/>
                      <w:position w:val="-20"/>
                      <w:sz w:val="16"/>
                      <w:szCs w:val="16"/>
                    </w:rPr>
                    <w:t xml:space="preserve">Transporte remunerado de personas sujeto a regulación: </w:t>
                  </w:r>
                </w:p>
                <w:p w14:paraId="24CEF124" w14:textId="77777777" w:rsidR="003E3F4E" w:rsidRPr="008A1105" w:rsidRDefault="003E3F4E" w:rsidP="003E3F4E">
                  <w:pPr>
                    <w:pStyle w:val="TextoTablaJustificado"/>
                    <w:rPr>
                      <w:rFonts w:ascii="Calibri" w:hAnsi="Calibri" w:cs="Calibri"/>
                      <w:position w:val="-20"/>
                      <w:sz w:val="16"/>
                      <w:szCs w:val="16"/>
                    </w:rPr>
                  </w:pPr>
                  <w:r w:rsidRPr="008A1105">
                    <w:rPr>
                      <w:rFonts w:ascii="Calibri" w:hAnsi="Calibri" w:cs="Calibri"/>
                      <w:position w:val="-20"/>
                      <w:sz w:val="16"/>
                      <w:szCs w:val="16"/>
                    </w:rPr>
                    <w:t>▪   Autobús de ruta regular.</w:t>
                  </w:r>
                </w:p>
                <w:p w14:paraId="3205A7CE" w14:textId="77777777" w:rsidR="003E3F4E" w:rsidRPr="008A1105" w:rsidRDefault="003E3F4E" w:rsidP="003E3F4E">
                  <w:pPr>
                    <w:pStyle w:val="TextoTablaJustificado"/>
                    <w:rPr>
                      <w:rFonts w:ascii="Calibri" w:hAnsi="Calibri" w:cs="Calibri"/>
                      <w:position w:val="-20"/>
                      <w:sz w:val="16"/>
                      <w:szCs w:val="16"/>
                    </w:rPr>
                  </w:pPr>
                  <w:r w:rsidRPr="008A1105">
                    <w:rPr>
                      <w:rFonts w:ascii="Calibri" w:hAnsi="Calibri" w:cs="Calibri"/>
                      <w:position w:val="-20"/>
                      <w:sz w:val="16"/>
                      <w:szCs w:val="16"/>
                    </w:rPr>
                    <w:t>▪ Taxi, incluye taxi base de operación regular (flota roja) y taxi base de operación especial aeropuerto (flota naranja).</w:t>
                  </w:r>
                </w:p>
                <w:p w14:paraId="1E034661" w14:textId="77777777" w:rsidR="003E3F4E" w:rsidRPr="008A1105" w:rsidRDefault="003E3F4E" w:rsidP="003E3F4E">
                  <w:pPr>
                    <w:pStyle w:val="TextoTablaJustificado"/>
                    <w:rPr>
                      <w:rFonts w:ascii="Calibri" w:hAnsi="Calibri" w:cs="Calibri"/>
                      <w:position w:val="-20"/>
                      <w:sz w:val="16"/>
                      <w:szCs w:val="16"/>
                    </w:rPr>
                  </w:pPr>
                  <w:r w:rsidRPr="008A1105">
                    <w:rPr>
                      <w:rFonts w:ascii="Calibri" w:hAnsi="Calibri" w:cs="Calibri"/>
                      <w:position w:val="-20"/>
                      <w:sz w:val="16"/>
                      <w:szCs w:val="16"/>
                    </w:rPr>
                    <w:t>▪   Tren</w:t>
                  </w:r>
                </w:p>
                <w:p w14:paraId="7EAFC815" w14:textId="77777777" w:rsidR="003E3F4E" w:rsidRPr="008A1105" w:rsidRDefault="003E3F4E" w:rsidP="003E3F4E">
                  <w:pPr>
                    <w:pStyle w:val="TextoTablaJustificado"/>
                    <w:rPr>
                      <w:rFonts w:ascii="Calibri" w:hAnsi="Calibri" w:cs="Calibri"/>
                      <w:position w:val="-20"/>
                      <w:sz w:val="16"/>
                      <w:szCs w:val="16"/>
                    </w:rPr>
                  </w:pPr>
                  <w:r w:rsidRPr="008A1105">
                    <w:rPr>
                      <w:rFonts w:ascii="Calibri" w:hAnsi="Calibri" w:cs="Calibri"/>
                      <w:position w:val="-20"/>
                      <w:sz w:val="16"/>
                      <w:szCs w:val="16"/>
                    </w:rPr>
                    <w:t>▪   Cabotaje</w:t>
                  </w:r>
                </w:p>
              </w:tc>
              <w:tc>
                <w:tcPr>
                  <w:tcW w:w="850" w:type="dxa"/>
                  <w:shd w:val="clear" w:color="auto" w:fill="auto"/>
                  <w:vAlign w:val="center"/>
                </w:tcPr>
                <w:p w14:paraId="389BCD75" w14:textId="77777777" w:rsidR="003E3F4E" w:rsidRPr="008A1105" w:rsidRDefault="003E3F4E" w:rsidP="003E3F4E">
                  <w:pPr>
                    <w:pStyle w:val="TextoTablaJustificado"/>
                    <w:rPr>
                      <w:rFonts w:ascii="Calibri" w:hAnsi="Calibri" w:cs="Calibri"/>
                      <w:position w:val="-20"/>
                      <w:sz w:val="16"/>
                      <w:szCs w:val="16"/>
                    </w:rPr>
                  </w:pPr>
                  <w:r w:rsidRPr="008A1105">
                    <w:rPr>
                      <w:rFonts w:ascii="Calibri" w:hAnsi="Calibri" w:cs="Calibri"/>
                      <w:position w:val="-20"/>
                      <w:sz w:val="16"/>
                      <w:szCs w:val="16"/>
                    </w:rPr>
                    <w:t xml:space="preserve">            1,00%</w:t>
                  </w:r>
                </w:p>
              </w:tc>
              <w:tc>
                <w:tcPr>
                  <w:tcW w:w="851" w:type="dxa"/>
                  <w:shd w:val="clear" w:color="auto" w:fill="auto"/>
                  <w:vAlign w:val="center"/>
                </w:tcPr>
                <w:p w14:paraId="4C25D6D9" w14:textId="77777777" w:rsidR="003E3F4E" w:rsidRPr="008A1105" w:rsidRDefault="003E3F4E" w:rsidP="003E3F4E">
                  <w:pPr>
                    <w:pStyle w:val="TextoTablaJustificado"/>
                    <w:rPr>
                      <w:rFonts w:ascii="Calibri" w:hAnsi="Calibri" w:cs="Calibri"/>
                      <w:position w:val="-20"/>
                      <w:sz w:val="16"/>
                      <w:szCs w:val="16"/>
                    </w:rPr>
                  </w:pPr>
                  <w:r w:rsidRPr="008A1105">
                    <w:rPr>
                      <w:rFonts w:ascii="Calibri" w:hAnsi="Calibri" w:cs="Calibri"/>
                      <w:position w:val="-20"/>
                      <w:sz w:val="16"/>
                      <w:szCs w:val="16"/>
                    </w:rPr>
                    <w:t xml:space="preserve">            1,50%</w:t>
                  </w:r>
                </w:p>
              </w:tc>
            </w:tr>
          </w:tbl>
          <w:p w14:paraId="18A4EB88" w14:textId="77777777" w:rsidR="00473E5D" w:rsidRPr="00D17FEB" w:rsidRDefault="00473E5D" w:rsidP="00473E5D">
            <w:pPr>
              <w:jc w:val="both"/>
              <w:rPr>
                <w:sz w:val="20"/>
                <w:szCs w:val="20"/>
              </w:rPr>
            </w:pPr>
            <w:r w:rsidRPr="00D17FEB">
              <w:rPr>
                <w:sz w:val="20"/>
                <w:szCs w:val="20"/>
              </w:rPr>
              <w:t xml:space="preserve">En los anteriores códigos MCC sólo podrán registrarse los afiliados sujetos al control de las  autoridades públicas respectivas (Autoridad Reguladora de los Servicios Públicos o Concesionario de Peajes). El proveedor de servicio adquirente será el responsable confirmar que el afiliado mantiene esta condición. </w:t>
            </w:r>
          </w:p>
          <w:p w14:paraId="09EC7828" w14:textId="77777777" w:rsidR="00473E5D" w:rsidRDefault="00473E5D" w:rsidP="00473E5D">
            <w:pPr>
              <w:jc w:val="both"/>
            </w:pPr>
          </w:p>
          <w:p w14:paraId="4FCA4F67" w14:textId="77777777" w:rsidR="00473E5D" w:rsidRDefault="00473E5D" w:rsidP="00473E5D">
            <w:pPr>
              <w:jc w:val="both"/>
            </w:pPr>
          </w:p>
          <w:p w14:paraId="1F54F717" w14:textId="77777777" w:rsidR="00473E5D" w:rsidRDefault="00473E5D" w:rsidP="00473E5D">
            <w:pPr>
              <w:jc w:val="both"/>
            </w:pPr>
          </w:p>
          <w:p w14:paraId="1997EA93" w14:textId="77777777" w:rsidR="00473E5D" w:rsidRDefault="00473E5D" w:rsidP="00473E5D">
            <w:pPr>
              <w:jc w:val="both"/>
            </w:pPr>
          </w:p>
          <w:p w14:paraId="740ECC3C" w14:textId="77777777" w:rsidR="00473E5D" w:rsidRDefault="00473E5D" w:rsidP="00473E5D">
            <w:pPr>
              <w:jc w:val="both"/>
            </w:pPr>
          </w:p>
          <w:p w14:paraId="76BE1AE5" w14:textId="77777777" w:rsidR="00473E5D" w:rsidRPr="003D6C35" w:rsidRDefault="00473E5D" w:rsidP="00473E5D">
            <w:pPr>
              <w:jc w:val="both"/>
            </w:pPr>
          </w:p>
          <w:p w14:paraId="761AC231" w14:textId="77777777" w:rsidR="00870D22" w:rsidRPr="006B3F16" w:rsidRDefault="00870D22" w:rsidP="00310DAE">
            <w:pPr>
              <w:rPr>
                <w:rFonts w:ascii="Arial" w:hAnsi="Arial" w:cs="Arial"/>
                <w:b/>
                <w:bCs/>
                <w:sz w:val="20"/>
                <w:szCs w:val="20"/>
              </w:rPr>
            </w:pPr>
          </w:p>
        </w:tc>
        <w:tc>
          <w:tcPr>
            <w:tcW w:w="4820" w:type="dxa"/>
            <w:tcBorders>
              <w:top w:val="single" w:sz="4" w:space="0" w:color="auto"/>
              <w:left w:val="single" w:sz="4" w:space="0" w:color="auto"/>
              <w:bottom w:val="single" w:sz="4" w:space="0" w:color="auto"/>
            </w:tcBorders>
            <w:vAlign w:val="center"/>
          </w:tcPr>
          <w:p w14:paraId="7B98CD81" w14:textId="77777777" w:rsidR="00E608E2" w:rsidRPr="00C7160D" w:rsidRDefault="00E608E2" w:rsidP="008A1105">
            <w:pPr>
              <w:pStyle w:val="Ttulo1"/>
              <w:numPr>
                <w:ilvl w:val="0"/>
                <w:numId w:val="23"/>
              </w:numPr>
              <w:rPr>
                <w:rFonts w:cs="Arial"/>
                <w:sz w:val="20"/>
                <w:szCs w:val="20"/>
              </w:rPr>
            </w:pPr>
            <w:r w:rsidRPr="00C7160D">
              <w:rPr>
                <w:rFonts w:cs="Arial"/>
                <w:sz w:val="20"/>
                <w:szCs w:val="20"/>
              </w:rPr>
              <w:t xml:space="preserve">MCC de actividades con comisiones máximas de intercambio y </w:t>
            </w:r>
            <w:proofErr w:type="spellStart"/>
            <w:r w:rsidRPr="00C7160D">
              <w:rPr>
                <w:rFonts w:cs="Arial"/>
                <w:sz w:val="20"/>
                <w:szCs w:val="20"/>
              </w:rPr>
              <w:t>adquirencia</w:t>
            </w:r>
            <w:proofErr w:type="spellEnd"/>
            <w:r w:rsidRPr="00C7160D">
              <w:rPr>
                <w:rFonts w:cs="Arial"/>
                <w:sz w:val="20"/>
                <w:szCs w:val="20"/>
              </w:rPr>
              <w:t xml:space="preserve"> diferenciadas</w:t>
            </w:r>
          </w:p>
          <w:p w14:paraId="3010C9DF" w14:textId="77777777" w:rsidR="006B3F16" w:rsidRPr="008A1105" w:rsidRDefault="006B3F16" w:rsidP="006B3F16">
            <w:pPr>
              <w:jc w:val="both"/>
              <w:rPr>
                <w:rFonts w:cs="Calibri"/>
                <w:sz w:val="20"/>
                <w:szCs w:val="20"/>
              </w:rPr>
            </w:pPr>
            <w:r w:rsidRPr="008A1105">
              <w:rPr>
                <w:rFonts w:cs="Calibri"/>
                <w:sz w:val="20"/>
                <w:szCs w:val="20"/>
              </w:rPr>
              <w:t>Las siguientes actividades deberán asociarse con los MCC indicados y las comisiones máximas establecidas por el BCCR para atender la regulación:</w:t>
            </w:r>
          </w:p>
          <w:tbl>
            <w:tblPr>
              <w:tblW w:w="4573" w:type="dxa"/>
              <w:tblBorders>
                <w:top w:val="single" w:sz="4" w:space="0" w:color="4082E2"/>
                <w:left w:val="single" w:sz="4" w:space="0" w:color="4082E2"/>
                <w:bottom w:val="single" w:sz="4" w:space="0" w:color="4082E2"/>
                <w:right w:val="single" w:sz="4" w:space="0" w:color="4082E2"/>
                <w:insideH w:val="single" w:sz="6" w:space="0" w:color="4082E2"/>
                <w:insideV w:val="single" w:sz="6" w:space="0" w:color="4082E2"/>
              </w:tblBorders>
              <w:tblLayout w:type="fixed"/>
              <w:tblCellMar>
                <w:left w:w="0" w:type="dxa"/>
                <w:right w:w="0" w:type="dxa"/>
              </w:tblCellMar>
              <w:tblLook w:val="04A0" w:firstRow="1" w:lastRow="0" w:firstColumn="1" w:lastColumn="0" w:noHBand="0" w:noVBand="1"/>
            </w:tblPr>
            <w:tblGrid>
              <w:gridCol w:w="746"/>
              <w:gridCol w:w="2126"/>
              <w:gridCol w:w="851"/>
              <w:gridCol w:w="850"/>
            </w:tblGrid>
            <w:tr w:rsidR="008F2322" w:rsidRPr="008A1105" w14:paraId="45124B39" w14:textId="77777777" w:rsidTr="00C7160D">
              <w:trPr>
                <w:cantSplit/>
                <w:trHeight w:val="603"/>
              </w:trPr>
              <w:tc>
                <w:tcPr>
                  <w:tcW w:w="746" w:type="dxa"/>
                  <w:shd w:val="clear" w:color="auto" w:fill="auto"/>
                  <w:vAlign w:val="center"/>
                </w:tcPr>
                <w:p w14:paraId="0F1D3B2B" w14:textId="77777777" w:rsidR="008F2322" w:rsidRPr="008A1105" w:rsidRDefault="008F2322" w:rsidP="008F2322">
                  <w:pPr>
                    <w:pStyle w:val="TtuloTabla"/>
                    <w:rPr>
                      <w:rFonts w:ascii="Calibri" w:hAnsi="Calibri" w:cs="Calibri"/>
                      <w:color w:val="auto"/>
                      <w:position w:val="-20"/>
                      <w:szCs w:val="16"/>
                    </w:rPr>
                  </w:pPr>
                  <w:r w:rsidRPr="008A1105">
                    <w:rPr>
                      <w:rFonts w:ascii="Calibri" w:hAnsi="Calibri" w:cs="Calibri"/>
                      <w:color w:val="auto"/>
                      <w:position w:val="-20"/>
                      <w:szCs w:val="16"/>
                    </w:rPr>
                    <w:t xml:space="preserve">   MCC</w:t>
                  </w:r>
                </w:p>
              </w:tc>
              <w:tc>
                <w:tcPr>
                  <w:tcW w:w="2126" w:type="dxa"/>
                  <w:shd w:val="clear" w:color="auto" w:fill="auto"/>
                  <w:vAlign w:val="center"/>
                </w:tcPr>
                <w:p w14:paraId="6F739B36" w14:textId="77777777" w:rsidR="008F2322" w:rsidRPr="008A1105" w:rsidRDefault="008F2322" w:rsidP="008F2322">
                  <w:pPr>
                    <w:pStyle w:val="TtuloTabla"/>
                    <w:rPr>
                      <w:rFonts w:ascii="Calibri" w:hAnsi="Calibri" w:cs="Calibri"/>
                      <w:color w:val="auto"/>
                      <w:position w:val="-20"/>
                      <w:szCs w:val="16"/>
                    </w:rPr>
                  </w:pPr>
                  <w:r w:rsidRPr="008A1105">
                    <w:rPr>
                      <w:rFonts w:ascii="Calibri" w:hAnsi="Calibri" w:cs="Calibri"/>
                      <w:color w:val="auto"/>
                      <w:position w:val="-20"/>
                      <w:szCs w:val="16"/>
                    </w:rPr>
                    <w:t xml:space="preserve">             Actividad</w:t>
                  </w:r>
                </w:p>
              </w:tc>
              <w:tc>
                <w:tcPr>
                  <w:tcW w:w="851" w:type="dxa"/>
                  <w:shd w:val="clear" w:color="auto" w:fill="auto"/>
                  <w:vAlign w:val="center"/>
                </w:tcPr>
                <w:p w14:paraId="41166878" w14:textId="77777777" w:rsidR="008F2322" w:rsidRPr="008A1105" w:rsidRDefault="008F2322" w:rsidP="008F2322">
                  <w:pPr>
                    <w:pStyle w:val="TtuloTabla"/>
                    <w:rPr>
                      <w:rFonts w:ascii="Calibri" w:hAnsi="Calibri" w:cs="Calibri"/>
                      <w:color w:val="auto"/>
                      <w:position w:val="-20"/>
                      <w:szCs w:val="16"/>
                    </w:rPr>
                  </w:pPr>
                  <w:r w:rsidRPr="008A1105">
                    <w:rPr>
                      <w:rFonts w:ascii="Calibri" w:hAnsi="Calibri" w:cs="Calibri"/>
                      <w:color w:val="auto"/>
                      <w:position w:val="-20"/>
                      <w:szCs w:val="16"/>
                    </w:rPr>
                    <w:t xml:space="preserve">    Comisión Máxima de Intercambio</w:t>
                  </w:r>
                </w:p>
              </w:tc>
              <w:tc>
                <w:tcPr>
                  <w:tcW w:w="850" w:type="dxa"/>
                  <w:shd w:val="clear" w:color="auto" w:fill="auto"/>
                  <w:vAlign w:val="center"/>
                </w:tcPr>
                <w:p w14:paraId="13B29532" w14:textId="77777777" w:rsidR="008F2322" w:rsidRPr="008A1105" w:rsidRDefault="008F2322" w:rsidP="008F2322">
                  <w:pPr>
                    <w:pStyle w:val="TtuloTabla"/>
                    <w:rPr>
                      <w:rFonts w:ascii="Calibri" w:hAnsi="Calibri" w:cs="Calibri"/>
                      <w:color w:val="auto"/>
                      <w:position w:val="-20"/>
                      <w:szCs w:val="16"/>
                    </w:rPr>
                  </w:pPr>
                  <w:r w:rsidRPr="008A1105">
                    <w:rPr>
                      <w:rFonts w:ascii="Calibri" w:hAnsi="Calibri" w:cs="Calibri"/>
                      <w:color w:val="auto"/>
                      <w:position w:val="-20"/>
                      <w:szCs w:val="16"/>
                    </w:rPr>
                    <w:t xml:space="preserve">   Comisión Máxima de </w:t>
                  </w:r>
                  <w:proofErr w:type="spellStart"/>
                  <w:r w:rsidRPr="008A1105">
                    <w:rPr>
                      <w:rFonts w:ascii="Calibri" w:hAnsi="Calibri" w:cs="Calibri"/>
                      <w:color w:val="auto"/>
                      <w:position w:val="-20"/>
                      <w:szCs w:val="16"/>
                    </w:rPr>
                    <w:t>Adquirencia</w:t>
                  </w:r>
                  <w:proofErr w:type="spellEnd"/>
                </w:p>
              </w:tc>
            </w:tr>
            <w:tr w:rsidR="008F2322" w:rsidRPr="008A1105" w14:paraId="13EF0719" w14:textId="77777777" w:rsidTr="00C7160D">
              <w:trPr>
                <w:cantSplit/>
              </w:trPr>
              <w:tc>
                <w:tcPr>
                  <w:tcW w:w="746" w:type="dxa"/>
                  <w:shd w:val="clear" w:color="auto" w:fill="auto"/>
                  <w:vAlign w:val="center"/>
                </w:tcPr>
                <w:p w14:paraId="69DC9C0D" w14:textId="77777777" w:rsidR="008F2322" w:rsidRPr="008A1105" w:rsidRDefault="008F2322" w:rsidP="008F2322">
                  <w:pPr>
                    <w:pStyle w:val="TextoTablaJustificado"/>
                    <w:rPr>
                      <w:rFonts w:ascii="Calibri" w:hAnsi="Calibri" w:cs="Calibri"/>
                      <w:position w:val="-20"/>
                      <w:sz w:val="16"/>
                      <w:szCs w:val="16"/>
                    </w:rPr>
                  </w:pPr>
                  <w:r w:rsidRPr="008A1105">
                    <w:rPr>
                      <w:rFonts w:ascii="Calibri" w:hAnsi="Calibri" w:cs="Calibri"/>
                      <w:sz w:val="16"/>
                      <w:szCs w:val="16"/>
                    </w:rPr>
                    <w:t xml:space="preserve">     </w:t>
                  </w:r>
                  <w:r w:rsidRPr="008A1105">
                    <w:rPr>
                      <w:rFonts w:ascii="Calibri" w:hAnsi="Calibri" w:cs="Calibri"/>
                      <w:position w:val="-20"/>
                      <w:sz w:val="16"/>
                      <w:szCs w:val="16"/>
                    </w:rPr>
                    <w:t>5541</w:t>
                  </w:r>
                </w:p>
              </w:tc>
              <w:tc>
                <w:tcPr>
                  <w:tcW w:w="2126" w:type="dxa"/>
                  <w:shd w:val="clear" w:color="auto" w:fill="auto"/>
                  <w:vAlign w:val="center"/>
                </w:tcPr>
                <w:p w14:paraId="4F5B9077" w14:textId="77777777" w:rsidR="008F2322" w:rsidRPr="008A1105" w:rsidRDefault="008F2322" w:rsidP="008F2322">
                  <w:pPr>
                    <w:pStyle w:val="TextoTablaJustificado"/>
                    <w:rPr>
                      <w:rFonts w:ascii="Calibri" w:hAnsi="Calibri" w:cs="Calibri"/>
                      <w:b/>
                      <w:bCs/>
                      <w:color w:val="C00000"/>
                      <w:sz w:val="16"/>
                      <w:szCs w:val="16"/>
                    </w:rPr>
                  </w:pPr>
                  <w:r w:rsidRPr="008A1105">
                    <w:rPr>
                      <w:rFonts w:ascii="Calibri" w:hAnsi="Calibri" w:cs="Calibri"/>
                      <w:b/>
                      <w:bCs/>
                      <w:color w:val="C00000"/>
                      <w:sz w:val="16"/>
                      <w:szCs w:val="16"/>
                    </w:rPr>
                    <w:t xml:space="preserve">Estación de servicio: empresa que realiza ventas de combustibles para el transporte </w:t>
                  </w:r>
                  <w:proofErr w:type="spellStart"/>
                  <w:r w:rsidRPr="008A1105">
                    <w:rPr>
                      <w:rFonts w:ascii="Calibri" w:hAnsi="Calibri" w:cs="Calibri"/>
                      <w:b/>
                      <w:bCs/>
                      <w:color w:val="C00000"/>
                      <w:sz w:val="16"/>
                      <w:szCs w:val="16"/>
                    </w:rPr>
                    <w:t>terréstre</w:t>
                  </w:r>
                  <w:proofErr w:type="spellEnd"/>
                  <w:r w:rsidRPr="008A1105">
                    <w:rPr>
                      <w:rFonts w:ascii="Calibri" w:hAnsi="Calibri" w:cs="Calibri"/>
                      <w:b/>
                      <w:bCs/>
                      <w:color w:val="C00000"/>
                      <w:sz w:val="16"/>
                      <w:szCs w:val="16"/>
                    </w:rPr>
                    <w:t xml:space="preserve">, aéreo o </w:t>
                  </w:r>
                  <w:proofErr w:type="spellStart"/>
                  <w:r w:rsidRPr="008A1105">
                    <w:rPr>
                      <w:rFonts w:ascii="Calibri" w:hAnsi="Calibri" w:cs="Calibri"/>
                      <w:b/>
                      <w:bCs/>
                      <w:color w:val="C00000"/>
                      <w:sz w:val="16"/>
                      <w:szCs w:val="16"/>
                    </w:rPr>
                    <w:t>marítmo</w:t>
                  </w:r>
                  <w:proofErr w:type="spellEnd"/>
                  <w:r w:rsidRPr="008A1105">
                    <w:rPr>
                      <w:rFonts w:ascii="Calibri" w:hAnsi="Calibri" w:cs="Calibri"/>
                      <w:b/>
                      <w:bCs/>
                      <w:color w:val="C00000"/>
                      <w:sz w:val="16"/>
                      <w:szCs w:val="16"/>
                    </w:rPr>
                    <w:t xml:space="preserve"> que son sujetos de fijación de precios por parte de ARESEP.</w:t>
                  </w:r>
                </w:p>
              </w:tc>
              <w:tc>
                <w:tcPr>
                  <w:tcW w:w="851" w:type="dxa"/>
                  <w:shd w:val="clear" w:color="auto" w:fill="auto"/>
                  <w:vAlign w:val="center"/>
                </w:tcPr>
                <w:p w14:paraId="06C1F4BC" w14:textId="77777777" w:rsidR="008F2322" w:rsidRPr="008A1105" w:rsidRDefault="008F2322" w:rsidP="008F2322">
                  <w:pPr>
                    <w:pStyle w:val="TextoTablaJustificado"/>
                    <w:rPr>
                      <w:rFonts w:ascii="Calibri" w:hAnsi="Calibri" w:cs="Calibri"/>
                      <w:position w:val="-20"/>
                      <w:sz w:val="16"/>
                      <w:szCs w:val="16"/>
                    </w:rPr>
                  </w:pPr>
                  <w:r w:rsidRPr="008A1105">
                    <w:rPr>
                      <w:rFonts w:ascii="Calibri" w:hAnsi="Calibri" w:cs="Calibri"/>
                      <w:position w:val="-20"/>
                      <w:sz w:val="16"/>
                      <w:szCs w:val="16"/>
                    </w:rPr>
                    <w:t xml:space="preserve">           1,00%</w:t>
                  </w:r>
                </w:p>
              </w:tc>
              <w:tc>
                <w:tcPr>
                  <w:tcW w:w="850" w:type="dxa"/>
                  <w:shd w:val="clear" w:color="auto" w:fill="auto"/>
                  <w:vAlign w:val="center"/>
                </w:tcPr>
                <w:p w14:paraId="59D6790E" w14:textId="77777777" w:rsidR="008F2322" w:rsidRPr="008A1105" w:rsidRDefault="008F2322" w:rsidP="008F2322">
                  <w:pPr>
                    <w:pStyle w:val="TextoTablaJustificado"/>
                    <w:rPr>
                      <w:rFonts w:ascii="Calibri" w:hAnsi="Calibri" w:cs="Calibri"/>
                      <w:position w:val="-20"/>
                      <w:sz w:val="16"/>
                      <w:szCs w:val="16"/>
                    </w:rPr>
                  </w:pPr>
                  <w:r w:rsidRPr="008A1105">
                    <w:rPr>
                      <w:rFonts w:ascii="Calibri" w:hAnsi="Calibri" w:cs="Calibri"/>
                      <w:position w:val="-20"/>
                      <w:sz w:val="16"/>
                      <w:szCs w:val="16"/>
                    </w:rPr>
                    <w:t xml:space="preserve">            1,50%</w:t>
                  </w:r>
                </w:p>
              </w:tc>
            </w:tr>
            <w:tr w:rsidR="008F2322" w:rsidRPr="008A1105" w14:paraId="3A1D7092" w14:textId="77777777" w:rsidTr="00C7160D">
              <w:trPr>
                <w:cantSplit/>
              </w:trPr>
              <w:tc>
                <w:tcPr>
                  <w:tcW w:w="746" w:type="dxa"/>
                  <w:shd w:val="clear" w:color="auto" w:fill="auto"/>
                  <w:vAlign w:val="center"/>
                </w:tcPr>
                <w:p w14:paraId="53F00AF8" w14:textId="77777777" w:rsidR="008F2322" w:rsidRPr="008A1105" w:rsidRDefault="008F2322" w:rsidP="008F2322">
                  <w:pPr>
                    <w:pStyle w:val="TextoTablaJustificado"/>
                    <w:rPr>
                      <w:rFonts w:ascii="Calibri" w:hAnsi="Calibri" w:cs="Calibri"/>
                      <w:b/>
                      <w:bCs/>
                      <w:color w:val="C00000"/>
                      <w:sz w:val="16"/>
                      <w:szCs w:val="16"/>
                    </w:rPr>
                  </w:pPr>
                  <w:r w:rsidRPr="008A1105">
                    <w:rPr>
                      <w:rFonts w:ascii="Calibri" w:hAnsi="Calibri" w:cs="Calibri"/>
                      <w:b/>
                      <w:bCs/>
                      <w:color w:val="C00000"/>
                      <w:sz w:val="16"/>
                      <w:szCs w:val="16"/>
                    </w:rPr>
                    <w:t xml:space="preserve">     5552</w:t>
                  </w:r>
                </w:p>
              </w:tc>
              <w:tc>
                <w:tcPr>
                  <w:tcW w:w="2126" w:type="dxa"/>
                  <w:shd w:val="clear" w:color="auto" w:fill="auto"/>
                  <w:vAlign w:val="center"/>
                </w:tcPr>
                <w:p w14:paraId="3AE1B179" w14:textId="77777777" w:rsidR="008F2322" w:rsidRPr="008A1105" w:rsidRDefault="008F2322" w:rsidP="008F2322">
                  <w:pPr>
                    <w:pStyle w:val="TextoTablaJustificado"/>
                    <w:rPr>
                      <w:rFonts w:ascii="Calibri" w:hAnsi="Calibri" w:cs="Calibri"/>
                      <w:b/>
                      <w:bCs/>
                      <w:color w:val="C00000"/>
                      <w:sz w:val="16"/>
                      <w:szCs w:val="16"/>
                    </w:rPr>
                  </w:pPr>
                  <w:r w:rsidRPr="008A1105">
                    <w:rPr>
                      <w:rFonts w:ascii="Calibri" w:hAnsi="Calibri" w:cs="Calibri"/>
                      <w:b/>
                      <w:bCs/>
                      <w:color w:val="C00000"/>
                      <w:sz w:val="16"/>
                      <w:szCs w:val="16"/>
                    </w:rPr>
                    <w:t>Servicios de recarga de vehículos eléctricos</w:t>
                  </w:r>
                </w:p>
              </w:tc>
              <w:tc>
                <w:tcPr>
                  <w:tcW w:w="851" w:type="dxa"/>
                  <w:shd w:val="clear" w:color="auto" w:fill="auto"/>
                  <w:vAlign w:val="center"/>
                </w:tcPr>
                <w:p w14:paraId="7F623F94" w14:textId="77777777" w:rsidR="008F2322" w:rsidRPr="008A1105" w:rsidRDefault="008F2322" w:rsidP="008F2322">
                  <w:pPr>
                    <w:pStyle w:val="TextoTablaJustificado"/>
                    <w:rPr>
                      <w:rFonts w:ascii="Calibri" w:hAnsi="Calibri" w:cs="Calibri"/>
                      <w:b/>
                      <w:bCs/>
                      <w:color w:val="C00000"/>
                      <w:sz w:val="16"/>
                      <w:szCs w:val="16"/>
                    </w:rPr>
                  </w:pPr>
                  <w:r w:rsidRPr="008A1105">
                    <w:rPr>
                      <w:rFonts w:ascii="Calibri" w:hAnsi="Calibri" w:cs="Calibri"/>
                      <w:b/>
                      <w:bCs/>
                      <w:color w:val="C00000"/>
                      <w:sz w:val="16"/>
                      <w:szCs w:val="16"/>
                    </w:rPr>
                    <w:t xml:space="preserve">           1,00%</w:t>
                  </w:r>
                </w:p>
              </w:tc>
              <w:tc>
                <w:tcPr>
                  <w:tcW w:w="850" w:type="dxa"/>
                  <w:shd w:val="clear" w:color="auto" w:fill="auto"/>
                  <w:vAlign w:val="center"/>
                </w:tcPr>
                <w:p w14:paraId="772DFBAF" w14:textId="77777777" w:rsidR="008F2322" w:rsidRPr="008A1105" w:rsidRDefault="008F2322" w:rsidP="008F2322">
                  <w:pPr>
                    <w:pStyle w:val="TextoTablaJustificado"/>
                    <w:rPr>
                      <w:rFonts w:ascii="Calibri" w:hAnsi="Calibri" w:cs="Calibri"/>
                      <w:b/>
                      <w:bCs/>
                      <w:color w:val="C00000"/>
                      <w:sz w:val="16"/>
                      <w:szCs w:val="16"/>
                    </w:rPr>
                  </w:pPr>
                  <w:r w:rsidRPr="008A1105">
                    <w:rPr>
                      <w:rFonts w:ascii="Calibri" w:hAnsi="Calibri" w:cs="Calibri"/>
                      <w:b/>
                      <w:bCs/>
                      <w:color w:val="C00000"/>
                      <w:sz w:val="16"/>
                      <w:szCs w:val="16"/>
                    </w:rPr>
                    <w:t xml:space="preserve">            1,50%</w:t>
                  </w:r>
                </w:p>
              </w:tc>
            </w:tr>
            <w:tr w:rsidR="008F2322" w:rsidRPr="008A1105" w14:paraId="71F61EDF" w14:textId="77777777" w:rsidTr="00C7160D">
              <w:trPr>
                <w:cantSplit/>
              </w:trPr>
              <w:tc>
                <w:tcPr>
                  <w:tcW w:w="746" w:type="dxa"/>
                  <w:shd w:val="clear" w:color="auto" w:fill="auto"/>
                  <w:vAlign w:val="center"/>
                </w:tcPr>
                <w:p w14:paraId="16745E98" w14:textId="77777777" w:rsidR="008F2322" w:rsidRPr="008A1105" w:rsidRDefault="008F2322" w:rsidP="008F2322">
                  <w:pPr>
                    <w:pStyle w:val="TextoTablaJustificado"/>
                    <w:rPr>
                      <w:rFonts w:ascii="Calibri" w:hAnsi="Calibri" w:cs="Calibri"/>
                      <w:sz w:val="16"/>
                      <w:szCs w:val="16"/>
                    </w:rPr>
                  </w:pPr>
                  <w:r w:rsidRPr="008A1105">
                    <w:rPr>
                      <w:rFonts w:ascii="Calibri" w:hAnsi="Calibri" w:cs="Calibri"/>
                      <w:sz w:val="16"/>
                      <w:szCs w:val="16"/>
                    </w:rPr>
                    <w:t xml:space="preserve">     4784</w:t>
                  </w:r>
                </w:p>
              </w:tc>
              <w:tc>
                <w:tcPr>
                  <w:tcW w:w="2126" w:type="dxa"/>
                  <w:shd w:val="clear" w:color="auto" w:fill="auto"/>
                  <w:vAlign w:val="center"/>
                </w:tcPr>
                <w:p w14:paraId="095DA0A0" w14:textId="77777777" w:rsidR="008F2322" w:rsidRPr="008A1105" w:rsidRDefault="008F2322" w:rsidP="008F2322">
                  <w:pPr>
                    <w:pStyle w:val="TextoTablaJustificado"/>
                    <w:rPr>
                      <w:rFonts w:ascii="Calibri" w:hAnsi="Calibri" w:cs="Calibri"/>
                      <w:sz w:val="16"/>
                      <w:szCs w:val="16"/>
                    </w:rPr>
                  </w:pPr>
                  <w:r w:rsidRPr="008A1105">
                    <w:rPr>
                      <w:rFonts w:ascii="Calibri" w:hAnsi="Calibri" w:cs="Calibri"/>
                      <w:sz w:val="16"/>
                      <w:szCs w:val="16"/>
                    </w:rPr>
                    <w:t>Peajes</w:t>
                  </w:r>
                </w:p>
              </w:tc>
              <w:tc>
                <w:tcPr>
                  <w:tcW w:w="851" w:type="dxa"/>
                  <w:shd w:val="clear" w:color="auto" w:fill="auto"/>
                  <w:vAlign w:val="center"/>
                </w:tcPr>
                <w:p w14:paraId="67E7BE77" w14:textId="77777777" w:rsidR="008F2322" w:rsidRPr="008A1105" w:rsidRDefault="008F2322" w:rsidP="008F2322">
                  <w:pPr>
                    <w:pStyle w:val="TextoTablaJustificado"/>
                    <w:rPr>
                      <w:rFonts w:ascii="Calibri" w:hAnsi="Calibri" w:cs="Calibri"/>
                      <w:sz w:val="16"/>
                      <w:szCs w:val="16"/>
                    </w:rPr>
                  </w:pPr>
                  <w:r w:rsidRPr="008A1105">
                    <w:rPr>
                      <w:rFonts w:ascii="Calibri" w:hAnsi="Calibri" w:cs="Calibri"/>
                      <w:sz w:val="16"/>
                      <w:szCs w:val="16"/>
                    </w:rPr>
                    <w:t xml:space="preserve">           1,00%</w:t>
                  </w:r>
                </w:p>
              </w:tc>
              <w:tc>
                <w:tcPr>
                  <w:tcW w:w="850" w:type="dxa"/>
                  <w:shd w:val="clear" w:color="auto" w:fill="auto"/>
                  <w:vAlign w:val="center"/>
                </w:tcPr>
                <w:p w14:paraId="4082B8BE" w14:textId="77777777" w:rsidR="008F2322" w:rsidRPr="008A1105" w:rsidRDefault="008F2322" w:rsidP="008F2322">
                  <w:pPr>
                    <w:pStyle w:val="TextoTablaJustificado"/>
                    <w:rPr>
                      <w:rFonts w:ascii="Calibri" w:hAnsi="Calibri" w:cs="Calibri"/>
                      <w:sz w:val="16"/>
                      <w:szCs w:val="16"/>
                    </w:rPr>
                  </w:pPr>
                  <w:r w:rsidRPr="008A1105">
                    <w:rPr>
                      <w:rFonts w:ascii="Calibri" w:hAnsi="Calibri" w:cs="Calibri"/>
                      <w:sz w:val="16"/>
                      <w:szCs w:val="16"/>
                    </w:rPr>
                    <w:t xml:space="preserve">            1,50%</w:t>
                  </w:r>
                </w:p>
              </w:tc>
            </w:tr>
            <w:tr w:rsidR="008F2322" w:rsidRPr="008A1105" w14:paraId="64600CA1" w14:textId="77777777" w:rsidTr="00C7160D">
              <w:trPr>
                <w:cantSplit/>
              </w:trPr>
              <w:tc>
                <w:tcPr>
                  <w:tcW w:w="746" w:type="dxa"/>
                  <w:shd w:val="clear" w:color="auto" w:fill="auto"/>
                  <w:vAlign w:val="center"/>
                </w:tcPr>
                <w:p w14:paraId="0A0B46A7" w14:textId="77777777" w:rsidR="008F2322" w:rsidRPr="008A1105" w:rsidRDefault="008F2322" w:rsidP="008F2322">
                  <w:pPr>
                    <w:pStyle w:val="TextoTablaJustificado"/>
                    <w:rPr>
                      <w:rFonts w:ascii="Calibri" w:hAnsi="Calibri" w:cs="Calibri"/>
                      <w:sz w:val="16"/>
                      <w:szCs w:val="16"/>
                    </w:rPr>
                  </w:pPr>
                  <w:r w:rsidRPr="008A1105">
                    <w:rPr>
                      <w:rFonts w:ascii="Calibri" w:hAnsi="Calibri" w:cs="Calibri"/>
                      <w:sz w:val="16"/>
                      <w:szCs w:val="16"/>
                    </w:rPr>
                    <w:t xml:space="preserve">      4111</w:t>
                  </w:r>
                </w:p>
              </w:tc>
              <w:tc>
                <w:tcPr>
                  <w:tcW w:w="2126" w:type="dxa"/>
                  <w:shd w:val="clear" w:color="auto" w:fill="auto"/>
                  <w:vAlign w:val="center"/>
                </w:tcPr>
                <w:p w14:paraId="6DA22F09" w14:textId="77777777" w:rsidR="008F2322" w:rsidRPr="008A1105" w:rsidRDefault="008F2322" w:rsidP="008F2322">
                  <w:pPr>
                    <w:pStyle w:val="TextoTablaJustificado"/>
                    <w:rPr>
                      <w:rFonts w:ascii="Calibri" w:hAnsi="Calibri" w:cs="Calibri"/>
                      <w:sz w:val="16"/>
                      <w:szCs w:val="16"/>
                    </w:rPr>
                  </w:pPr>
                  <w:r w:rsidRPr="008A1105">
                    <w:rPr>
                      <w:rFonts w:ascii="Calibri" w:hAnsi="Calibri" w:cs="Calibri"/>
                      <w:sz w:val="16"/>
                      <w:szCs w:val="16"/>
                    </w:rPr>
                    <w:t xml:space="preserve">Transporte remunerado de personas sujeto a regulación: </w:t>
                  </w:r>
                </w:p>
                <w:p w14:paraId="01F35938" w14:textId="77777777" w:rsidR="008F2322" w:rsidRPr="008A1105" w:rsidRDefault="008F2322" w:rsidP="008F2322">
                  <w:pPr>
                    <w:pStyle w:val="TextoTablaJustificado"/>
                    <w:rPr>
                      <w:rFonts w:ascii="Calibri" w:hAnsi="Calibri" w:cs="Calibri"/>
                      <w:sz w:val="16"/>
                      <w:szCs w:val="16"/>
                    </w:rPr>
                  </w:pPr>
                  <w:r w:rsidRPr="008A1105">
                    <w:rPr>
                      <w:rFonts w:ascii="Calibri" w:hAnsi="Calibri" w:cs="Calibri"/>
                      <w:sz w:val="16"/>
                      <w:szCs w:val="16"/>
                    </w:rPr>
                    <w:t>▪   Autobús de ruta regular.</w:t>
                  </w:r>
                </w:p>
                <w:p w14:paraId="6FB27103" w14:textId="77777777" w:rsidR="008F2322" w:rsidRPr="008A1105" w:rsidRDefault="008F2322" w:rsidP="008F2322">
                  <w:pPr>
                    <w:pStyle w:val="TextoTablaJustificado"/>
                    <w:rPr>
                      <w:rFonts w:ascii="Calibri" w:hAnsi="Calibri" w:cs="Calibri"/>
                      <w:sz w:val="16"/>
                      <w:szCs w:val="16"/>
                    </w:rPr>
                  </w:pPr>
                  <w:r w:rsidRPr="008A1105">
                    <w:rPr>
                      <w:rFonts w:ascii="Calibri" w:hAnsi="Calibri" w:cs="Calibri"/>
                      <w:sz w:val="16"/>
                      <w:szCs w:val="16"/>
                    </w:rPr>
                    <w:t>▪ Taxi, incluye taxi base de operación regular (flota roja) y taxi base de operación especial aeropuerto (flota naranja).</w:t>
                  </w:r>
                </w:p>
                <w:p w14:paraId="2BA67EB9" w14:textId="77777777" w:rsidR="008F2322" w:rsidRPr="008A1105" w:rsidRDefault="008F2322" w:rsidP="008F2322">
                  <w:pPr>
                    <w:pStyle w:val="TextoTablaJustificado"/>
                    <w:rPr>
                      <w:rFonts w:ascii="Calibri" w:hAnsi="Calibri" w:cs="Calibri"/>
                      <w:sz w:val="16"/>
                      <w:szCs w:val="16"/>
                    </w:rPr>
                  </w:pPr>
                  <w:r w:rsidRPr="008A1105">
                    <w:rPr>
                      <w:rFonts w:ascii="Calibri" w:hAnsi="Calibri" w:cs="Calibri"/>
                      <w:sz w:val="16"/>
                      <w:szCs w:val="16"/>
                    </w:rPr>
                    <w:t>▪   Tren</w:t>
                  </w:r>
                </w:p>
                <w:p w14:paraId="2D5848B7" w14:textId="77777777" w:rsidR="008F2322" w:rsidRPr="008A1105" w:rsidRDefault="008F2322" w:rsidP="008F2322">
                  <w:pPr>
                    <w:pStyle w:val="TextoTablaJustificado"/>
                    <w:rPr>
                      <w:rFonts w:ascii="Calibri" w:hAnsi="Calibri" w:cs="Calibri"/>
                      <w:sz w:val="16"/>
                      <w:szCs w:val="16"/>
                    </w:rPr>
                  </w:pPr>
                  <w:r w:rsidRPr="008A1105">
                    <w:rPr>
                      <w:rFonts w:ascii="Calibri" w:hAnsi="Calibri" w:cs="Calibri"/>
                      <w:sz w:val="16"/>
                      <w:szCs w:val="16"/>
                    </w:rPr>
                    <w:t>▪   Cabotaje</w:t>
                  </w:r>
                </w:p>
              </w:tc>
              <w:tc>
                <w:tcPr>
                  <w:tcW w:w="851" w:type="dxa"/>
                  <w:shd w:val="clear" w:color="auto" w:fill="auto"/>
                  <w:vAlign w:val="center"/>
                </w:tcPr>
                <w:p w14:paraId="2EEA4F3A" w14:textId="77777777" w:rsidR="008F2322" w:rsidRPr="008A1105" w:rsidRDefault="008F2322" w:rsidP="008F2322">
                  <w:pPr>
                    <w:pStyle w:val="TextoTablaJustificado"/>
                    <w:rPr>
                      <w:rFonts w:ascii="Calibri" w:hAnsi="Calibri" w:cs="Calibri"/>
                      <w:sz w:val="16"/>
                      <w:szCs w:val="16"/>
                    </w:rPr>
                  </w:pPr>
                  <w:r w:rsidRPr="008A1105">
                    <w:rPr>
                      <w:rFonts w:ascii="Calibri" w:hAnsi="Calibri" w:cs="Calibri"/>
                      <w:sz w:val="16"/>
                      <w:szCs w:val="16"/>
                    </w:rPr>
                    <w:t xml:space="preserve">           1,00%</w:t>
                  </w:r>
                </w:p>
              </w:tc>
              <w:tc>
                <w:tcPr>
                  <w:tcW w:w="850" w:type="dxa"/>
                  <w:shd w:val="clear" w:color="auto" w:fill="auto"/>
                  <w:vAlign w:val="center"/>
                </w:tcPr>
                <w:p w14:paraId="6DEE2721" w14:textId="77777777" w:rsidR="008F2322" w:rsidRPr="008A1105" w:rsidRDefault="008F2322" w:rsidP="008F2322">
                  <w:pPr>
                    <w:pStyle w:val="TextoTablaJustificado"/>
                    <w:rPr>
                      <w:rFonts w:ascii="Calibri" w:hAnsi="Calibri" w:cs="Calibri"/>
                      <w:sz w:val="16"/>
                      <w:szCs w:val="16"/>
                    </w:rPr>
                  </w:pPr>
                  <w:r w:rsidRPr="008A1105">
                    <w:rPr>
                      <w:rFonts w:ascii="Calibri" w:hAnsi="Calibri" w:cs="Calibri"/>
                      <w:sz w:val="16"/>
                      <w:szCs w:val="16"/>
                    </w:rPr>
                    <w:t xml:space="preserve">            1,50%</w:t>
                  </w:r>
                </w:p>
              </w:tc>
            </w:tr>
            <w:tr w:rsidR="008F2322" w:rsidRPr="008A1105" w14:paraId="350EE3C9" w14:textId="77777777" w:rsidTr="00C7160D">
              <w:trPr>
                <w:cantSplit/>
              </w:trPr>
              <w:tc>
                <w:tcPr>
                  <w:tcW w:w="746" w:type="dxa"/>
                  <w:shd w:val="clear" w:color="auto" w:fill="auto"/>
                  <w:vAlign w:val="center"/>
                </w:tcPr>
                <w:p w14:paraId="53D16F34" w14:textId="77777777" w:rsidR="008F2322" w:rsidRPr="008A1105" w:rsidRDefault="008F2322" w:rsidP="008F2322">
                  <w:pPr>
                    <w:pStyle w:val="TextoTablaJustificado"/>
                    <w:rPr>
                      <w:rFonts w:ascii="Calibri" w:hAnsi="Calibri" w:cs="Calibri"/>
                      <w:b/>
                      <w:bCs/>
                      <w:color w:val="C00000"/>
                      <w:sz w:val="16"/>
                      <w:szCs w:val="16"/>
                    </w:rPr>
                  </w:pPr>
                  <w:r w:rsidRPr="008A1105">
                    <w:rPr>
                      <w:rFonts w:ascii="Calibri" w:hAnsi="Calibri" w:cs="Calibri"/>
                      <w:b/>
                      <w:bCs/>
                      <w:color w:val="C00000"/>
                      <w:sz w:val="16"/>
                      <w:szCs w:val="16"/>
                    </w:rPr>
                    <w:t xml:space="preserve">     8398</w:t>
                  </w:r>
                </w:p>
              </w:tc>
              <w:tc>
                <w:tcPr>
                  <w:tcW w:w="2126" w:type="dxa"/>
                  <w:shd w:val="clear" w:color="auto" w:fill="auto"/>
                  <w:vAlign w:val="center"/>
                </w:tcPr>
                <w:p w14:paraId="24A3FB41" w14:textId="77777777" w:rsidR="008F2322" w:rsidRPr="008A1105" w:rsidRDefault="008F2322" w:rsidP="008F2322">
                  <w:pPr>
                    <w:pStyle w:val="TextoTablaJustificado"/>
                    <w:rPr>
                      <w:rFonts w:ascii="Calibri" w:hAnsi="Calibri" w:cs="Calibri"/>
                      <w:b/>
                      <w:bCs/>
                      <w:color w:val="C00000"/>
                      <w:sz w:val="16"/>
                      <w:szCs w:val="16"/>
                    </w:rPr>
                  </w:pPr>
                  <w:r w:rsidRPr="008A1105">
                    <w:rPr>
                      <w:rFonts w:ascii="Calibri" w:hAnsi="Calibri" w:cs="Calibri"/>
                      <w:b/>
                      <w:bCs/>
                      <w:color w:val="C00000"/>
                      <w:sz w:val="16"/>
                      <w:szCs w:val="16"/>
                    </w:rPr>
                    <w:t>Organización de beneficencia: toda aquella asociación o fundación para obras de bien social, científico o cultural que ha cumplido con los requisitos aplicables a la atención de solicitudes para recibir donaciones deducibles del impuesto a las utilidades por parte del donante, establecidos por la Dirección General de Tributación, y se encuentran registradas en la lista de entes autorizados para recibir donaciones deducibles de la renta bruta de los donantes publicada en la página web del Ministerio de Hacienda.</w:t>
                  </w:r>
                </w:p>
              </w:tc>
              <w:tc>
                <w:tcPr>
                  <w:tcW w:w="851" w:type="dxa"/>
                  <w:shd w:val="clear" w:color="auto" w:fill="auto"/>
                  <w:vAlign w:val="center"/>
                </w:tcPr>
                <w:p w14:paraId="41EAAC87" w14:textId="77777777" w:rsidR="008F2322" w:rsidRPr="008A1105" w:rsidRDefault="008F2322" w:rsidP="008F2322">
                  <w:pPr>
                    <w:pStyle w:val="TextoTablaJustificado"/>
                    <w:rPr>
                      <w:rFonts w:ascii="Calibri" w:hAnsi="Calibri" w:cs="Calibri"/>
                      <w:b/>
                      <w:bCs/>
                      <w:color w:val="C00000"/>
                      <w:sz w:val="16"/>
                      <w:szCs w:val="16"/>
                    </w:rPr>
                  </w:pPr>
                  <w:r w:rsidRPr="008A1105">
                    <w:rPr>
                      <w:rFonts w:ascii="Calibri" w:hAnsi="Calibri" w:cs="Calibri"/>
                      <w:b/>
                      <w:bCs/>
                      <w:color w:val="C00000"/>
                      <w:sz w:val="16"/>
                      <w:szCs w:val="16"/>
                    </w:rPr>
                    <w:t xml:space="preserve">           1,00%</w:t>
                  </w:r>
                </w:p>
              </w:tc>
              <w:tc>
                <w:tcPr>
                  <w:tcW w:w="850" w:type="dxa"/>
                  <w:shd w:val="clear" w:color="auto" w:fill="auto"/>
                  <w:vAlign w:val="center"/>
                </w:tcPr>
                <w:p w14:paraId="62E98E8F" w14:textId="77777777" w:rsidR="008F2322" w:rsidRPr="008A1105" w:rsidRDefault="008F2322" w:rsidP="008F2322">
                  <w:pPr>
                    <w:pStyle w:val="TextoTablaJustificado"/>
                    <w:rPr>
                      <w:rFonts w:ascii="Calibri" w:hAnsi="Calibri" w:cs="Calibri"/>
                      <w:b/>
                      <w:bCs/>
                      <w:color w:val="C00000"/>
                      <w:sz w:val="16"/>
                      <w:szCs w:val="16"/>
                    </w:rPr>
                  </w:pPr>
                  <w:r w:rsidRPr="008A1105">
                    <w:rPr>
                      <w:rFonts w:ascii="Calibri" w:hAnsi="Calibri" w:cs="Calibri"/>
                      <w:b/>
                      <w:bCs/>
                      <w:color w:val="C00000"/>
                      <w:sz w:val="16"/>
                      <w:szCs w:val="16"/>
                    </w:rPr>
                    <w:t xml:space="preserve">            1,50%</w:t>
                  </w:r>
                </w:p>
              </w:tc>
            </w:tr>
          </w:tbl>
          <w:p w14:paraId="174555B6" w14:textId="77777777" w:rsidR="00870D22" w:rsidRPr="008A1105" w:rsidRDefault="00473E5D" w:rsidP="00473E5D">
            <w:pPr>
              <w:jc w:val="both"/>
              <w:rPr>
                <w:rFonts w:cs="Calibri"/>
                <w:b/>
                <w:bCs/>
                <w:sz w:val="20"/>
                <w:szCs w:val="20"/>
              </w:rPr>
            </w:pPr>
            <w:r w:rsidRPr="00D17FEB">
              <w:rPr>
                <w:sz w:val="20"/>
                <w:szCs w:val="20"/>
              </w:rPr>
              <w:t xml:space="preserve">En los anteriores códigos MCC sólo podrán registrarse los afiliados sujetos al control de las  autoridades públicas respectivas (Autoridad Reguladora de los Servicios Públicos o Concesionario de Peajes). El proveedor de servicio adquirente será el responsable confirmar que el afiliado mantiene esta condición. </w:t>
            </w:r>
          </w:p>
        </w:tc>
      </w:tr>
      <w:tr w:rsidR="00870D22" w:rsidRPr="008C1859" w14:paraId="198169D1" w14:textId="77777777" w:rsidTr="0083396B">
        <w:trPr>
          <w:tblHeader/>
        </w:trPr>
        <w:tc>
          <w:tcPr>
            <w:tcW w:w="4820" w:type="dxa"/>
            <w:tcBorders>
              <w:top w:val="single" w:sz="4" w:space="0" w:color="auto"/>
              <w:bottom w:val="single" w:sz="4" w:space="0" w:color="auto"/>
              <w:right w:val="single" w:sz="4" w:space="0" w:color="auto"/>
            </w:tcBorders>
          </w:tcPr>
          <w:p w14:paraId="4A1470C4" w14:textId="77777777" w:rsidR="00870D22" w:rsidRDefault="003A01B2" w:rsidP="008A1105">
            <w:pPr>
              <w:numPr>
                <w:ilvl w:val="0"/>
                <w:numId w:val="23"/>
              </w:numPr>
              <w:rPr>
                <w:rFonts w:ascii="Arial" w:hAnsi="Arial" w:cs="Arial"/>
                <w:b/>
                <w:bCs/>
                <w:sz w:val="20"/>
                <w:szCs w:val="20"/>
              </w:rPr>
            </w:pPr>
            <w:r>
              <w:rPr>
                <w:rFonts w:ascii="Arial" w:hAnsi="Arial" w:cs="Arial"/>
                <w:b/>
                <w:bCs/>
                <w:sz w:val="20"/>
                <w:szCs w:val="20"/>
              </w:rPr>
              <w:lastRenderedPageBreak/>
              <w:t>Disposiciones transitorias</w:t>
            </w:r>
          </w:p>
          <w:p w14:paraId="0D36F423" w14:textId="77777777" w:rsidR="003A01B2" w:rsidRPr="00D17FEB" w:rsidRDefault="003A01B2" w:rsidP="003A01B2">
            <w:pPr>
              <w:jc w:val="both"/>
              <w:rPr>
                <w:sz w:val="20"/>
                <w:szCs w:val="20"/>
              </w:rPr>
            </w:pPr>
            <w:r w:rsidRPr="00D17FEB">
              <w:rPr>
                <w:sz w:val="20"/>
                <w:szCs w:val="20"/>
              </w:rPr>
              <w:t>Plazos para atender esta regulación. Los proveedores de servicios deberán de cumplir con las regulaciones establecidas en la presente norma complementaria, según el siguiente cronograma:</w:t>
            </w:r>
          </w:p>
          <w:tbl>
            <w:tblPr>
              <w:tblW w:w="4149" w:type="dxa"/>
              <w:tblBorders>
                <w:top w:val="single" w:sz="4" w:space="0" w:color="4082E2"/>
                <w:left w:val="single" w:sz="4" w:space="0" w:color="4082E2"/>
                <w:bottom w:val="single" w:sz="4" w:space="0" w:color="4082E2"/>
                <w:right w:val="single" w:sz="4" w:space="0" w:color="4082E2"/>
                <w:insideH w:val="single" w:sz="6" w:space="0" w:color="4082E2"/>
                <w:insideV w:val="single" w:sz="6" w:space="0" w:color="4082E2"/>
              </w:tblBorders>
              <w:tblLayout w:type="fixed"/>
              <w:tblCellMar>
                <w:left w:w="0" w:type="dxa"/>
                <w:right w:w="0" w:type="dxa"/>
              </w:tblCellMar>
              <w:tblLook w:val="04A0" w:firstRow="1" w:lastRow="0" w:firstColumn="1" w:lastColumn="0" w:noHBand="0" w:noVBand="1"/>
            </w:tblPr>
            <w:tblGrid>
              <w:gridCol w:w="1881"/>
              <w:gridCol w:w="2268"/>
            </w:tblGrid>
            <w:tr w:rsidR="003A01B2" w:rsidRPr="008A1105" w14:paraId="7E7FBED2" w14:textId="77777777" w:rsidTr="003A01B2">
              <w:trPr>
                <w:cantSplit/>
              </w:trPr>
              <w:tc>
                <w:tcPr>
                  <w:tcW w:w="1881" w:type="dxa"/>
                  <w:shd w:val="clear" w:color="auto" w:fill="auto"/>
                  <w:vAlign w:val="center"/>
                </w:tcPr>
                <w:p w14:paraId="10408988" w14:textId="77777777" w:rsidR="003A01B2" w:rsidRPr="008A1105" w:rsidRDefault="003A01B2" w:rsidP="003A01B2">
                  <w:pPr>
                    <w:pStyle w:val="TtuloTabla"/>
                    <w:rPr>
                      <w:rFonts w:ascii="Calibri" w:hAnsi="Calibri" w:cs="Calibri"/>
                      <w:color w:val="auto"/>
                      <w:position w:val="-20"/>
                      <w:szCs w:val="16"/>
                    </w:rPr>
                  </w:pPr>
                  <w:r w:rsidRPr="008A1105">
                    <w:rPr>
                      <w:rFonts w:ascii="Calibri" w:hAnsi="Calibri" w:cs="Calibri"/>
                      <w:color w:val="auto"/>
                      <w:position w:val="-20"/>
                      <w:szCs w:val="16"/>
                    </w:rPr>
                    <w:t xml:space="preserve">           RESPONSABLE</w:t>
                  </w:r>
                </w:p>
              </w:tc>
              <w:tc>
                <w:tcPr>
                  <w:tcW w:w="2268" w:type="dxa"/>
                  <w:shd w:val="clear" w:color="auto" w:fill="auto"/>
                  <w:vAlign w:val="center"/>
                </w:tcPr>
                <w:p w14:paraId="16E8DD55" w14:textId="77777777" w:rsidR="003A01B2" w:rsidRPr="008A1105" w:rsidRDefault="003A01B2" w:rsidP="003A01B2">
                  <w:pPr>
                    <w:pStyle w:val="TtuloTabla"/>
                    <w:rPr>
                      <w:rFonts w:ascii="Calibri" w:hAnsi="Calibri" w:cs="Calibri"/>
                      <w:color w:val="auto"/>
                      <w:position w:val="-20"/>
                      <w:szCs w:val="16"/>
                    </w:rPr>
                  </w:pPr>
                  <w:r w:rsidRPr="008A1105">
                    <w:rPr>
                      <w:rFonts w:ascii="Calibri" w:hAnsi="Calibri" w:cs="Calibri"/>
                      <w:color w:val="auto"/>
                      <w:position w:val="-20"/>
                      <w:szCs w:val="16"/>
                    </w:rPr>
                    <w:t>PLAZOS</w:t>
                  </w:r>
                </w:p>
              </w:tc>
            </w:tr>
            <w:tr w:rsidR="003A01B2" w:rsidRPr="008A1105" w14:paraId="1241B10E" w14:textId="77777777" w:rsidTr="003A01B2">
              <w:trPr>
                <w:cantSplit/>
              </w:trPr>
              <w:tc>
                <w:tcPr>
                  <w:tcW w:w="1881" w:type="dxa"/>
                  <w:shd w:val="clear" w:color="auto" w:fill="auto"/>
                  <w:vAlign w:val="center"/>
                </w:tcPr>
                <w:p w14:paraId="05C8804B" w14:textId="77777777" w:rsidR="003A01B2" w:rsidRPr="008A1105" w:rsidRDefault="003A01B2" w:rsidP="003A01B2">
                  <w:pPr>
                    <w:pStyle w:val="TextoTablaJustificado"/>
                    <w:rPr>
                      <w:rFonts w:ascii="Calibri" w:hAnsi="Calibri" w:cs="Calibri"/>
                      <w:b/>
                      <w:bCs/>
                      <w:strike/>
                      <w:color w:val="C00000"/>
                      <w:position w:val="-20"/>
                      <w:sz w:val="16"/>
                      <w:szCs w:val="16"/>
                    </w:rPr>
                  </w:pPr>
                  <w:r w:rsidRPr="008A1105">
                    <w:rPr>
                      <w:rFonts w:ascii="Calibri" w:hAnsi="Calibri" w:cs="Calibri"/>
                      <w:position w:val="-20"/>
                      <w:sz w:val="16"/>
                      <w:szCs w:val="16"/>
                    </w:rPr>
                    <w:t xml:space="preserve">    </w:t>
                  </w:r>
                  <w:r w:rsidRPr="008A1105">
                    <w:rPr>
                      <w:rFonts w:ascii="Calibri" w:hAnsi="Calibri" w:cs="Calibri"/>
                      <w:b/>
                      <w:bCs/>
                      <w:strike/>
                      <w:color w:val="C00000"/>
                      <w:position w:val="-20"/>
                      <w:sz w:val="16"/>
                      <w:szCs w:val="16"/>
                    </w:rPr>
                    <w:t>Inscripción en el BCCR</w:t>
                  </w:r>
                </w:p>
              </w:tc>
              <w:tc>
                <w:tcPr>
                  <w:tcW w:w="2268" w:type="dxa"/>
                  <w:shd w:val="clear" w:color="auto" w:fill="auto"/>
                  <w:vAlign w:val="center"/>
                </w:tcPr>
                <w:p w14:paraId="77EE766A" w14:textId="77777777" w:rsidR="003A01B2" w:rsidRPr="008A1105" w:rsidRDefault="003A01B2" w:rsidP="003A01B2">
                  <w:pPr>
                    <w:pStyle w:val="TextoTablaJustificado"/>
                    <w:rPr>
                      <w:rFonts w:ascii="Calibri" w:hAnsi="Calibri" w:cs="Calibri"/>
                      <w:b/>
                      <w:bCs/>
                      <w:strike/>
                      <w:color w:val="C00000"/>
                      <w:position w:val="-20"/>
                      <w:sz w:val="16"/>
                      <w:szCs w:val="16"/>
                    </w:rPr>
                  </w:pPr>
                  <w:r w:rsidRPr="008A1105">
                    <w:rPr>
                      <w:rFonts w:ascii="Calibri" w:hAnsi="Calibri" w:cs="Calibri"/>
                      <w:position w:val="-20"/>
                      <w:sz w:val="16"/>
                      <w:szCs w:val="16"/>
                    </w:rPr>
                    <w:t xml:space="preserve">    </w:t>
                  </w:r>
                  <w:r w:rsidRPr="008A1105">
                    <w:rPr>
                      <w:rFonts w:ascii="Calibri" w:hAnsi="Calibri" w:cs="Calibri"/>
                      <w:b/>
                      <w:bCs/>
                      <w:strike/>
                      <w:color w:val="C00000"/>
                      <w:position w:val="-20"/>
                      <w:sz w:val="16"/>
                      <w:szCs w:val="16"/>
                    </w:rPr>
                    <w:t>31 de marzo de 2022</w:t>
                  </w:r>
                </w:p>
              </w:tc>
            </w:tr>
          </w:tbl>
          <w:p w14:paraId="7D3212F7" w14:textId="77777777" w:rsidR="003A01B2" w:rsidRPr="002A3269" w:rsidRDefault="003A01B2" w:rsidP="003A01B2">
            <w:pPr>
              <w:rPr>
                <w:rFonts w:ascii="Arial" w:hAnsi="Arial" w:cs="Arial"/>
                <w:b/>
                <w:bCs/>
                <w:sz w:val="20"/>
                <w:szCs w:val="20"/>
              </w:rPr>
            </w:pPr>
          </w:p>
        </w:tc>
        <w:tc>
          <w:tcPr>
            <w:tcW w:w="4820" w:type="dxa"/>
            <w:tcBorders>
              <w:top w:val="single" w:sz="4" w:space="0" w:color="auto"/>
              <w:left w:val="single" w:sz="4" w:space="0" w:color="auto"/>
              <w:bottom w:val="single" w:sz="4" w:space="0" w:color="auto"/>
            </w:tcBorders>
          </w:tcPr>
          <w:p w14:paraId="050E865E" w14:textId="77777777" w:rsidR="00870D22" w:rsidRDefault="003A01B2" w:rsidP="003A01B2">
            <w:pPr>
              <w:ind w:left="360"/>
              <w:rPr>
                <w:rFonts w:ascii="Arial" w:hAnsi="Arial" w:cs="Arial"/>
                <w:b/>
                <w:bCs/>
                <w:sz w:val="20"/>
                <w:szCs w:val="20"/>
              </w:rPr>
            </w:pPr>
            <w:r w:rsidRPr="003A01B2">
              <w:rPr>
                <w:rFonts w:ascii="Arial" w:hAnsi="Arial" w:cs="Arial"/>
                <w:b/>
                <w:bCs/>
                <w:color w:val="C00000"/>
                <w:sz w:val="20"/>
                <w:szCs w:val="20"/>
              </w:rPr>
              <w:t>13</w:t>
            </w:r>
            <w:r>
              <w:rPr>
                <w:rFonts w:ascii="Arial" w:hAnsi="Arial" w:cs="Arial"/>
                <w:b/>
                <w:bCs/>
                <w:sz w:val="20"/>
                <w:szCs w:val="20"/>
              </w:rPr>
              <w:t>.Disposiciones transitorias</w:t>
            </w:r>
          </w:p>
          <w:p w14:paraId="194588B6" w14:textId="77777777" w:rsidR="003A01B2" w:rsidRPr="00D17FEB" w:rsidRDefault="003A01B2" w:rsidP="003A01B2">
            <w:pPr>
              <w:jc w:val="both"/>
              <w:rPr>
                <w:sz w:val="20"/>
                <w:szCs w:val="20"/>
              </w:rPr>
            </w:pPr>
            <w:r w:rsidRPr="00D17FEB">
              <w:rPr>
                <w:sz w:val="20"/>
                <w:szCs w:val="20"/>
              </w:rPr>
              <w:t>Plazos para atender esta regulación. Los proveedores de servicios deberán de cumplir con las regulaciones establecidas en la presente norma complementaria, según el siguiente cronograma:</w:t>
            </w:r>
          </w:p>
          <w:tbl>
            <w:tblPr>
              <w:tblW w:w="4431" w:type="dxa"/>
              <w:tblBorders>
                <w:top w:val="single" w:sz="4" w:space="0" w:color="4082E2"/>
                <w:left w:val="single" w:sz="4" w:space="0" w:color="4082E2"/>
                <w:bottom w:val="single" w:sz="4" w:space="0" w:color="4082E2"/>
                <w:right w:val="single" w:sz="4" w:space="0" w:color="4082E2"/>
                <w:insideH w:val="single" w:sz="6" w:space="0" w:color="4082E2"/>
                <w:insideV w:val="single" w:sz="6" w:space="0" w:color="4082E2"/>
              </w:tblBorders>
              <w:tblLayout w:type="fixed"/>
              <w:tblCellMar>
                <w:left w:w="0" w:type="dxa"/>
                <w:right w:w="0" w:type="dxa"/>
              </w:tblCellMar>
              <w:tblLook w:val="04A0" w:firstRow="1" w:lastRow="0" w:firstColumn="1" w:lastColumn="0" w:noHBand="0" w:noVBand="1"/>
            </w:tblPr>
            <w:tblGrid>
              <w:gridCol w:w="2730"/>
              <w:gridCol w:w="1701"/>
            </w:tblGrid>
            <w:tr w:rsidR="003A01B2" w:rsidRPr="008A1105" w14:paraId="22D4FFF5" w14:textId="77777777" w:rsidTr="0013458C">
              <w:trPr>
                <w:cantSplit/>
              </w:trPr>
              <w:tc>
                <w:tcPr>
                  <w:tcW w:w="2730" w:type="dxa"/>
                  <w:shd w:val="clear" w:color="auto" w:fill="auto"/>
                  <w:vAlign w:val="center"/>
                </w:tcPr>
                <w:p w14:paraId="1B9A6950" w14:textId="77777777" w:rsidR="003A01B2" w:rsidRPr="008A1105" w:rsidRDefault="003A01B2" w:rsidP="003A01B2">
                  <w:pPr>
                    <w:pStyle w:val="TtuloTabla"/>
                    <w:rPr>
                      <w:rFonts w:ascii="Calibri" w:hAnsi="Calibri" w:cs="Calibri"/>
                      <w:color w:val="auto"/>
                      <w:position w:val="-20"/>
                      <w:szCs w:val="16"/>
                    </w:rPr>
                  </w:pPr>
                  <w:r w:rsidRPr="008A1105">
                    <w:rPr>
                      <w:rFonts w:ascii="Calibri" w:hAnsi="Calibri" w:cs="Calibri"/>
                      <w:color w:val="auto"/>
                      <w:position w:val="-20"/>
                      <w:szCs w:val="16"/>
                    </w:rPr>
                    <w:t xml:space="preserve">           RESPONSABLE</w:t>
                  </w:r>
                </w:p>
              </w:tc>
              <w:tc>
                <w:tcPr>
                  <w:tcW w:w="1701" w:type="dxa"/>
                  <w:shd w:val="clear" w:color="auto" w:fill="auto"/>
                  <w:vAlign w:val="center"/>
                </w:tcPr>
                <w:p w14:paraId="0DC6E893" w14:textId="77777777" w:rsidR="003A01B2" w:rsidRPr="008A1105" w:rsidRDefault="003A01B2" w:rsidP="0013458C">
                  <w:pPr>
                    <w:pStyle w:val="TtuloTabla"/>
                    <w:rPr>
                      <w:rFonts w:ascii="Calibri" w:hAnsi="Calibri" w:cs="Calibri"/>
                      <w:color w:val="auto"/>
                      <w:position w:val="-20"/>
                      <w:szCs w:val="16"/>
                    </w:rPr>
                  </w:pPr>
                  <w:r w:rsidRPr="008A1105">
                    <w:rPr>
                      <w:rFonts w:ascii="Calibri" w:hAnsi="Calibri" w:cs="Calibri"/>
                      <w:color w:val="auto"/>
                      <w:position w:val="-20"/>
                      <w:szCs w:val="16"/>
                    </w:rPr>
                    <w:t>PLAZOS</w:t>
                  </w:r>
                </w:p>
              </w:tc>
            </w:tr>
            <w:tr w:rsidR="003A01B2" w:rsidRPr="008A1105" w14:paraId="5968DA16" w14:textId="77777777" w:rsidTr="0013458C">
              <w:trPr>
                <w:cantSplit/>
              </w:trPr>
              <w:tc>
                <w:tcPr>
                  <w:tcW w:w="2730" w:type="dxa"/>
                  <w:shd w:val="clear" w:color="auto" w:fill="auto"/>
                  <w:vAlign w:val="center"/>
                </w:tcPr>
                <w:p w14:paraId="606C2874" w14:textId="77777777" w:rsidR="003A01B2" w:rsidRPr="008A1105" w:rsidRDefault="003A01B2" w:rsidP="003A01B2">
                  <w:pPr>
                    <w:pStyle w:val="TextoTablaJustificado"/>
                    <w:rPr>
                      <w:rFonts w:ascii="Calibri" w:hAnsi="Calibri" w:cs="Calibri"/>
                      <w:b/>
                      <w:bCs/>
                      <w:color w:val="C00000"/>
                      <w:position w:val="-20"/>
                      <w:sz w:val="16"/>
                      <w:szCs w:val="16"/>
                    </w:rPr>
                  </w:pPr>
                  <w:r w:rsidRPr="008A1105">
                    <w:rPr>
                      <w:rFonts w:ascii="Calibri" w:hAnsi="Calibri" w:cs="Calibri"/>
                      <w:b/>
                      <w:bCs/>
                      <w:color w:val="C00000"/>
                      <w:position w:val="-20"/>
                      <w:sz w:val="16"/>
                      <w:szCs w:val="16"/>
                    </w:rPr>
                    <w:t xml:space="preserve">    </w:t>
                  </w:r>
                  <w:r w:rsidRPr="008A1105">
                    <w:rPr>
                      <w:rFonts w:ascii="Calibri" w:hAnsi="Calibri" w:cs="Calibri"/>
                      <w:b/>
                      <w:bCs/>
                      <w:color w:val="C00000"/>
                      <w:sz w:val="16"/>
                      <w:szCs w:val="16"/>
                    </w:rPr>
                    <w:t>Primer reporte semestral de cobros entre proveedores</w:t>
                  </w:r>
                </w:p>
              </w:tc>
              <w:tc>
                <w:tcPr>
                  <w:tcW w:w="1701" w:type="dxa"/>
                  <w:shd w:val="clear" w:color="auto" w:fill="auto"/>
                  <w:vAlign w:val="center"/>
                </w:tcPr>
                <w:p w14:paraId="3058CACD" w14:textId="77777777" w:rsidR="003A01B2" w:rsidRPr="008A1105" w:rsidRDefault="003A01B2" w:rsidP="003A01B2">
                  <w:pPr>
                    <w:pStyle w:val="TextoTablaJustificado"/>
                    <w:rPr>
                      <w:rFonts w:ascii="Calibri" w:hAnsi="Calibri" w:cs="Calibri"/>
                      <w:b/>
                      <w:bCs/>
                      <w:color w:val="C00000"/>
                      <w:position w:val="-20"/>
                      <w:sz w:val="16"/>
                      <w:szCs w:val="16"/>
                    </w:rPr>
                  </w:pPr>
                  <w:r w:rsidRPr="008A1105">
                    <w:rPr>
                      <w:rFonts w:ascii="Calibri" w:hAnsi="Calibri" w:cs="Calibri"/>
                      <w:b/>
                      <w:bCs/>
                      <w:color w:val="C00000"/>
                      <w:position w:val="-20"/>
                      <w:sz w:val="16"/>
                      <w:szCs w:val="16"/>
                    </w:rPr>
                    <w:t xml:space="preserve">  </w:t>
                  </w:r>
                  <w:r w:rsidRPr="008A1105">
                    <w:rPr>
                      <w:rFonts w:ascii="Calibri" w:hAnsi="Calibri" w:cs="Calibri"/>
                      <w:b/>
                      <w:bCs/>
                      <w:color w:val="C00000"/>
                      <w:sz w:val="16"/>
                      <w:szCs w:val="16"/>
                    </w:rPr>
                    <w:t>1 de agosto de 2023</w:t>
                  </w:r>
                </w:p>
              </w:tc>
            </w:tr>
            <w:tr w:rsidR="003A01B2" w:rsidRPr="008A1105" w14:paraId="2FB2DA32" w14:textId="77777777" w:rsidTr="0013458C">
              <w:trPr>
                <w:cantSplit/>
              </w:trPr>
              <w:tc>
                <w:tcPr>
                  <w:tcW w:w="2730" w:type="dxa"/>
                  <w:shd w:val="clear" w:color="auto" w:fill="auto"/>
                  <w:vAlign w:val="center"/>
                </w:tcPr>
                <w:p w14:paraId="26836000" w14:textId="77777777" w:rsidR="003A01B2" w:rsidRPr="008A1105" w:rsidRDefault="003A01B2" w:rsidP="003A01B2">
                  <w:pPr>
                    <w:pStyle w:val="TextoTablaJustificado"/>
                    <w:rPr>
                      <w:rFonts w:ascii="Calibri" w:hAnsi="Calibri" w:cs="Calibri"/>
                      <w:b/>
                      <w:bCs/>
                      <w:color w:val="C00000"/>
                      <w:position w:val="-20"/>
                      <w:sz w:val="16"/>
                      <w:szCs w:val="16"/>
                    </w:rPr>
                  </w:pPr>
                  <w:r w:rsidRPr="008A1105">
                    <w:rPr>
                      <w:rFonts w:ascii="Calibri" w:hAnsi="Calibri" w:cs="Calibri"/>
                      <w:b/>
                      <w:bCs/>
                      <w:color w:val="C00000"/>
                      <w:sz w:val="16"/>
                      <w:szCs w:val="16"/>
                    </w:rPr>
                    <w:t xml:space="preserve">    Implementar el mecanismo de prevención de fraude</w:t>
                  </w:r>
                </w:p>
              </w:tc>
              <w:tc>
                <w:tcPr>
                  <w:tcW w:w="1701" w:type="dxa"/>
                  <w:shd w:val="clear" w:color="auto" w:fill="auto"/>
                  <w:vAlign w:val="center"/>
                </w:tcPr>
                <w:p w14:paraId="1906A9F5" w14:textId="77777777" w:rsidR="003A01B2" w:rsidRPr="008A1105" w:rsidRDefault="003A01B2" w:rsidP="003A01B2">
                  <w:pPr>
                    <w:pStyle w:val="TextoTablaJustificado"/>
                    <w:rPr>
                      <w:rFonts w:ascii="Calibri" w:hAnsi="Calibri" w:cs="Calibri"/>
                      <w:b/>
                      <w:bCs/>
                      <w:color w:val="C00000"/>
                      <w:position w:val="-20"/>
                      <w:sz w:val="16"/>
                      <w:szCs w:val="16"/>
                    </w:rPr>
                  </w:pPr>
                  <w:r w:rsidRPr="008A1105">
                    <w:rPr>
                      <w:rFonts w:ascii="Calibri" w:hAnsi="Calibri" w:cs="Calibri"/>
                      <w:b/>
                      <w:bCs/>
                      <w:color w:val="C00000"/>
                      <w:sz w:val="16"/>
                      <w:szCs w:val="16"/>
                    </w:rPr>
                    <w:t xml:space="preserve">  1 de julio de 2024</w:t>
                  </w:r>
                </w:p>
              </w:tc>
            </w:tr>
          </w:tbl>
          <w:p w14:paraId="7B6980DC" w14:textId="77777777" w:rsidR="003A01B2" w:rsidRPr="002A3269" w:rsidRDefault="003A01B2" w:rsidP="003A01B2">
            <w:pPr>
              <w:ind w:left="360"/>
              <w:rPr>
                <w:rFonts w:ascii="Arial" w:hAnsi="Arial" w:cs="Arial"/>
                <w:b/>
                <w:bCs/>
                <w:sz w:val="20"/>
                <w:szCs w:val="20"/>
              </w:rPr>
            </w:pPr>
          </w:p>
        </w:tc>
      </w:tr>
      <w:tr w:rsidR="00870D22" w:rsidRPr="008C1859" w14:paraId="4BEA83C5" w14:textId="77777777" w:rsidTr="0083396B">
        <w:trPr>
          <w:tblHeader/>
        </w:trPr>
        <w:tc>
          <w:tcPr>
            <w:tcW w:w="4820" w:type="dxa"/>
            <w:tcBorders>
              <w:top w:val="single" w:sz="4" w:space="0" w:color="auto"/>
              <w:bottom w:val="single" w:sz="4" w:space="0" w:color="auto"/>
              <w:right w:val="single" w:sz="4" w:space="0" w:color="auto"/>
            </w:tcBorders>
          </w:tcPr>
          <w:p w14:paraId="14C52E00" w14:textId="77777777" w:rsidR="00870D22" w:rsidRDefault="00C62A13" w:rsidP="008A1105">
            <w:pPr>
              <w:numPr>
                <w:ilvl w:val="0"/>
                <w:numId w:val="23"/>
              </w:numPr>
              <w:rPr>
                <w:rFonts w:ascii="Arial" w:hAnsi="Arial" w:cs="Arial"/>
                <w:b/>
                <w:bCs/>
                <w:sz w:val="20"/>
                <w:szCs w:val="20"/>
              </w:rPr>
            </w:pPr>
            <w:r>
              <w:rPr>
                <w:rFonts w:ascii="Arial" w:hAnsi="Arial" w:cs="Arial"/>
                <w:b/>
                <w:bCs/>
                <w:sz w:val="20"/>
                <w:szCs w:val="20"/>
              </w:rPr>
              <w:lastRenderedPageBreak/>
              <w:t>Anexos</w:t>
            </w:r>
          </w:p>
          <w:p w14:paraId="6B827CE1" w14:textId="77777777" w:rsidR="00C62A13" w:rsidRDefault="00C62A13" w:rsidP="008A1105">
            <w:pPr>
              <w:numPr>
                <w:ilvl w:val="1"/>
                <w:numId w:val="23"/>
              </w:numPr>
              <w:rPr>
                <w:rFonts w:ascii="Arial" w:hAnsi="Arial" w:cs="Arial"/>
                <w:b/>
                <w:bCs/>
                <w:sz w:val="20"/>
                <w:szCs w:val="20"/>
              </w:rPr>
            </w:pPr>
            <w:r>
              <w:rPr>
                <w:rFonts w:ascii="Arial" w:hAnsi="Arial" w:cs="Arial"/>
                <w:b/>
                <w:bCs/>
                <w:sz w:val="20"/>
                <w:szCs w:val="20"/>
              </w:rPr>
              <w:t>Anexo No.1: Solicitud de inscripción</w:t>
            </w:r>
          </w:p>
          <w:p w14:paraId="07FDBD80" w14:textId="77777777" w:rsidR="00C62A13" w:rsidRDefault="00C62A13" w:rsidP="00C62A13">
            <w:pPr>
              <w:ind w:left="319"/>
              <w:rPr>
                <w:rFonts w:ascii="Arial" w:hAnsi="Arial" w:cs="Arial"/>
                <w:b/>
                <w:bCs/>
                <w:sz w:val="20"/>
                <w:szCs w:val="20"/>
              </w:rPr>
            </w:pPr>
            <w:r>
              <w:rPr>
                <w:rFonts w:ascii="Arial" w:hAnsi="Arial" w:cs="Arial"/>
                <w:b/>
                <w:bCs/>
                <w:sz w:val="20"/>
                <w:szCs w:val="20"/>
              </w:rPr>
              <w:t xml:space="preserve"> 3.</w:t>
            </w:r>
            <w:r w:rsidRPr="00C62A13">
              <w:rPr>
                <w:rFonts w:ascii="Arial" w:hAnsi="Arial" w:cs="Arial"/>
                <w:b/>
                <w:bCs/>
                <w:strike/>
                <w:color w:val="C00000"/>
                <w:sz w:val="20"/>
                <w:szCs w:val="20"/>
              </w:rPr>
              <w:t>Tipo de</w:t>
            </w:r>
            <w:r>
              <w:rPr>
                <w:rFonts w:ascii="Arial" w:hAnsi="Arial" w:cs="Arial"/>
                <w:b/>
                <w:bCs/>
                <w:sz w:val="20"/>
                <w:szCs w:val="20"/>
              </w:rPr>
              <w:t xml:space="preserve"> servicios ofrecidos: </w:t>
            </w:r>
          </w:p>
          <w:tbl>
            <w:tblPr>
              <w:tblW w:w="4575" w:type="dxa"/>
              <w:tblBorders>
                <w:top w:val="single" w:sz="4" w:space="0" w:color="4082E2"/>
                <w:left w:val="single" w:sz="4" w:space="0" w:color="4082E2"/>
                <w:bottom w:val="single" w:sz="4" w:space="0" w:color="4082E2"/>
                <w:right w:val="single" w:sz="4" w:space="0" w:color="4082E2"/>
                <w:insideH w:val="single" w:sz="6" w:space="0" w:color="4082E2"/>
                <w:insideV w:val="single" w:sz="6" w:space="0" w:color="4082E2"/>
              </w:tblBorders>
              <w:tblLayout w:type="fixed"/>
              <w:tblCellMar>
                <w:left w:w="0" w:type="dxa"/>
                <w:right w:w="0" w:type="dxa"/>
              </w:tblCellMar>
              <w:tblLook w:val="0020" w:firstRow="1" w:lastRow="0" w:firstColumn="0" w:lastColumn="0" w:noHBand="0" w:noVBand="0"/>
            </w:tblPr>
            <w:tblGrid>
              <w:gridCol w:w="2023"/>
              <w:gridCol w:w="2552"/>
            </w:tblGrid>
            <w:tr w:rsidR="00C62A13" w:rsidRPr="008A1105" w14:paraId="5D7CCFC2" w14:textId="77777777" w:rsidTr="00893A09">
              <w:trPr>
                <w:cantSplit/>
                <w:trHeight w:val="548"/>
              </w:trPr>
              <w:tc>
                <w:tcPr>
                  <w:tcW w:w="2023" w:type="dxa"/>
                  <w:shd w:val="clear" w:color="auto" w:fill="auto"/>
                  <w:vAlign w:val="center"/>
                </w:tcPr>
                <w:p w14:paraId="2C5B916C" w14:textId="77777777" w:rsidR="00C62A13" w:rsidRPr="008A1105" w:rsidRDefault="00C62A13" w:rsidP="00C62A13">
                  <w:pPr>
                    <w:pStyle w:val="TtuloTabla"/>
                    <w:rPr>
                      <w:rFonts w:ascii="Calibri" w:hAnsi="Calibri" w:cs="Calibri"/>
                      <w:color w:val="auto"/>
                      <w:szCs w:val="16"/>
                    </w:rPr>
                  </w:pPr>
                  <w:r w:rsidRPr="008A1105">
                    <w:rPr>
                      <w:rFonts w:ascii="Calibri" w:hAnsi="Calibri" w:cs="Calibri"/>
                      <w:color w:val="auto"/>
                      <w:szCs w:val="16"/>
                    </w:rPr>
                    <w:t>Tipo de servicios</w:t>
                  </w:r>
                </w:p>
              </w:tc>
              <w:tc>
                <w:tcPr>
                  <w:tcW w:w="2552" w:type="dxa"/>
                  <w:shd w:val="clear" w:color="auto" w:fill="auto"/>
                  <w:vAlign w:val="center"/>
                </w:tcPr>
                <w:p w14:paraId="4FE69F5F" w14:textId="77777777" w:rsidR="00C62A13" w:rsidRPr="008A1105" w:rsidRDefault="00C62A13" w:rsidP="00C62A13">
                  <w:pPr>
                    <w:pStyle w:val="TtuloTabla"/>
                    <w:rPr>
                      <w:rFonts w:ascii="Calibri" w:hAnsi="Calibri" w:cs="Calibri"/>
                      <w:color w:val="auto"/>
                      <w:szCs w:val="16"/>
                    </w:rPr>
                  </w:pPr>
                  <w:r w:rsidRPr="008A1105">
                    <w:rPr>
                      <w:rFonts w:ascii="Calibri" w:hAnsi="Calibri" w:cs="Calibri"/>
                      <w:color w:val="auto"/>
                      <w:szCs w:val="16"/>
                    </w:rPr>
                    <w:t>Descripción de servicio</w:t>
                  </w:r>
                </w:p>
              </w:tc>
            </w:tr>
            <w:tr w:rsidR="00C62A13" w:rsidRPr="008A1105" w14:paraId="6A71B067" w14:textId="77777777" w:rsidTr="00893A09">
              <w:trPr>
                <w:cantSplit/>
                <w:trHeight w:val="456"/>
              </w:trPr>
              <w:tc>
                <w:tcPr>
                  <w:tcW w:w="2023" w:type="dxa"/>
                  <w:shd w:val="clear" w:color="auto" w:fill="auto"/>
                  <w:vAlign w:val="center"/>
                </w:tcPr>
                <w:p w14:paraId="183B33EC" w14:textId="77777777" w:rsidR="00C62A13" w:rsidRPr="008A1105" w:rsidRDefault="00C62A13" w:rsidP="00C62A13">
                  <w:pPr>
                    <w:rPr>
                      <w:rFonts w:cs="Calibri"/>
                      <w:sz w:val="16"/>
                      <w:szCs w:val="16"/>
                    </w:rPr>
                  </w:pPr>
                  <w:r w:rsidRPr="008A1105">
                    <w:rPr>
                      <w:rFonts w:cs="Calibri"/>
                      <w:sz w:val="16"/>
                      <w:szCs w:val="16"/>
                    </w:rPr>
                    <w:t xml:space="preserve">   Emisión de tarjetas de débito</w:t>
                  </w:r>
                </w:p>
              </w:tc>
              <w:tc>
                <w:tcPr>
                  <w:tcW w:w="2552" w:type="dxa"/>
                  <w:shd w:val="clear" w:color="auto" w:fill="auto"/>
                  <w:vAlign w:val="center"/>
                </w:tcPr>
                <w:p w14:paraId="3243B489" w14:textId="77777777" w:rsidR="00C62A13" w:rsidRPr="008A1105" w:rsidRDefault="00C62A13" w:rsidP="00AC6628">
                  <w:pPr>
                    <w:jc w:val="both"/>
                    <w:rPr>
                      <w:rFonts w:cs="Calibri"/>
                      <w:sz w:val="16"/>
                      <w:szCs w:val="16"/>
                    </w:rPr>
                  </w:pPr>
                  <w:r w:rsidRPr="008A1105">
                    <w:rPr>
                      <w:rFonts w:cs="Calibri"/>
                      <w:sz w:val="16"/>
                      <w:szCs w:val="16"/>
                    </w:rPr>
                    <w:t xml:space="preserve">   Actualmente bajo la(s) marca(s) de tarjeta INDICAR MARCA(S)</w:t>
                  </w:r>
                </w:p>
              </w:tc>
            </w:tr>
            <w:tr w:rsidR="00C62A13" w:rsidRPr="008A1105" w14:paraId="56FF4E43" w14:textId="77777777" w:rsidTr="00893A09">
              <w:trPr>
                <w:cantSplit/>
                <w:trHeight w:val="379"/>
              </w:trPr>
              <w:tc>
                <w:tcPr>
                  <w:tcW w:w="2023" w:type="dxa"/>
                  <w:shd w:val="clear" w:color="auto" w:fill="auto"/>
                  <w:vAlign w:val="center"/>
                </w:tcPr>
                <w:p w14:paraId="268947F2" w14:textId="77777777" w:rsidR="00C62A13" w:rsidRPr="008A1105" w:rsidRDefault="00C62A13" w:rsidP="00C62A13">
                  <w:pPr>
                    <w:rPr>
                      <w:rFonts w:cs="Calibri"/>
                      <w:sz w:val="16"/>
                      <w:szCs w:val="16"/>
                    </w:rPr>
                  </w:pPr>
                  <w:r w:rsidRPr="008A1105">
                    <w:rPr>
                      <w:rFonts w:cs="Calibri"/>
                      <w:sz w:val="16"/>
                      <w:szCs w:val="16"/>
                    </w:rPr>
                    <w:t xml:space="preserve">   Emisión de tarjetas de crédito</w:t>
                  </w:r>
                </w:p>
              </w:tc>
              <w:tc>
                <w:tcPr>
                  <w:tcW w:w="2552" w:type="dxa"/>
                  <w:shd w:val="clear" w:color="auto" w:fill="auto"/>
                  <w:vAlign w:val="center"/>
                </w:tcPr>
                <w:p w14:paraId="7B99D14C" w14:textId="77777777" w:rsidR="00C62A13" w:rsidRPr="008A1105" w:rsidRDefault="00C62A13" w:rsidP="00AC6628">
                  <w:pPr>
                    <w:jc w:val="both"/>
                    <w:rPr>
                      <w:rFonts w:cs="Calibri"/>
                      <w:sz w:val="16"/>
                      <w:szCs w:val="16"/>
                    </w:rPr>
                  </w:pPr>
                  <w:r w:rsidRPr="008A1105">
                    <w:rPr>
                      <w:rFonts w:cs="Calibri"/>
                      <w:sz w:val="16"/>
                      <w:szCs w:val="16"/>
                    </w:rPr>
                    <w:t xml:space="preserve">   Actualmente bajo la(s) marca(s) de tarjeta INDICAR MARCA(S)</w:t>
                  </w:r>
                </w:p>
              </w:tc>
            </w:tr>
            <w:tr w:rsidR="00C62A13" w:rsidRPr="008A1105" w14:paraId="59E012A8" w14:textId="77777777" w:rsidTr="00893A09">
              <w:trPr>
                <w:cantSplit/>
                <w:trHeight w:val="379"/>
              </w:trPr>
              <w:tc>
                <w:tcPr>
                  <w:tcW w:w="2023" w:type="dxa"/>
                  <w:shd w:val="clear" w:color="auto" w:fill="auto"/>
                  <w:vAlign w:val="center"/>
                </w:tcPr>
                <w:p w14:paraId="1B6A51B5" w14:textId="77777777" w:rsidR="00C62A13" w:rsidRPr="008A1105" w:rsidRDefault="00C62A13" w:rsidP="00C62A13">
                  <w:pPr>
                    <w:rPr>
                      <w:rFonts w:cs="Calibri"/>
                      <w:sz w:val="16"/>
                      <w:szCs w:val="16"/>
                    </w:rPr>
                  </w:pPr>
                  <w:r w:rsidRPr="008A1105">
                    <w:rPr>
                      <w:rFonts w:cs="Calibri"/>
                      <w:sz w:val="16"/>
                      <w:szCs w:val="16"/>
                    </w:rPr>
                    <w:t xml:space="preserve">   Emisión de tarjetas prepago</w:t>
                  </w:r>
                </w:p>
              </w:tc>
              <w:tc>
                <w:tcPr>
                  <w:tcW w:w="2552" w:type="dxa"/>
                  <w:shd w:val="clear" w:color="auto" w:fill="auto"/>
                  <w:vAlign w:val="center"/>
                </w:tcPr>
                <w:p w14:paraId="58CD5FC6" w14:textId="77777777" w:rsidR="00C62A13" w:rsidRPr="008A1105" w:rsidRDefault="00C62A13" w:rsidP="00AC6628">
                  <w:pPr>
                    <w:jc w:val="both"/>
                    <w:rPr>
                      <w:rFonts w:cs="Calibri"/>
                      <w:sz w:val="16"/>
                      <w:szCs w:val="16"/>
                    </w:rPr>
                  </w:pPr>
                  <w:r w:rsidRPr="008A1105">
                    <w:rPr>
                      <w:rFonts w:cs="Calibri"/>
                      <w:sz w:val="16"/>
                      <w:szCs w:val="16"/>
                    </w:rPr>
                    <w:t xml:space="preserve">   Actualmente bajo la(s) marca(s) de tarjeta INDICAR MARCA(S)</w:t>
                  </w:r>
                </w:p>
              </w:tc>
            </w:tr>
            <w:tr w:rsidR="00C62A13" w:rsidRPr="008A1105" w14:paraId="481FAA36" w14:textId="77777777" w:rsidTr="00893A09">
              <w:trPr>
                <w:cantSplit/>
                <w:trHeight w:val="379"/>
              </w:trPr>
              <w:tc>
                <w:tcPr>
                  <w:tcW w:w="2023" w:type="dxa"/>
                  <w:shd w:val="clear" w:color="auto" w:fill="auto"/>
                  <w:vAlign w:val="center"/>
                </w:tcPr>
                <w:p w14:paraId="0438AE2C" w14:textId="77777777" w:rsidR="00C62A13" w:rsidRPr="008A1105" w:rsidRDefault="00C62A13" w:rsidP="00C62A13">
                  <w:pPr>
                    <w:rPr>
                      <w:rFonts w:cs="Calibri"/>
                      <w:sz w:val="16"/>
                      <w:szCs w:val="16"/>
                    </w:rPr>
                  </w:pPr>
                  <w:r w:rsidRPr="008A1105">
                    <w:rPr>
                      <w:rFonts w:cs="Calibri"/>
                      <w:sz w:val="16"/>
                      <w:szCs w:val="16"/>
                    </w:rPr>
                    <w:t xml:space="preserve">   </w:t>
                  </w:r>
                  <w:proofErr w:type="spellStart"/>
                  <w:r w:rsidRPr="008A1105">
                    <w:rPr>
                      <w:rFonts w:cs="Calibri"/>
                      <w:sz w:val="16"/>
                      <w:szCs w:val="16"/>
                    </w:rPr>
                    <w:t>Adquirencia</w:t>
                  </w:r>
                  <w:proofErr w:type="spellEnd"/>
                </w:p>
              </w:tc>
              <w:tc>
                <w:tcPr>
                  <w:tcW w:w="2552" w:type="dxa"/>
                  <w:shd w:val="clear" w:color="auto" w:fill="auto"/>
                  <w:vAlign w:val="center"/>
                </w:tcPr>
                <w:p w14:paraId="0D7E7A1F" w14:textId="77777777" w:rsidR="00C62A13" w:rsidRPr="008A1105" w:rsidRDefault="00C62A13" w:rsidP="00AC6628">
                  <w:pPr>
                    <w:jc w:val="both"/>
                    <w:rPr>
                      <w:rFonts w:cs="Calibri"/>
                      <w:sz w:val="16"/>
                      <w:szCs w:val="16"/>
                    </w:rPr>
                  </w:pPr>
                  <w:r w:rsidRPr="008A1105">
                    <w:rPr>
                      <w:rFonts w:cs="Calibri"/>
                      <w:sz w:val="16"/>
                      <w:szCs w:val="16"/>
                    </w:rPr>
                    <w:t xml:space="preserve">   Actualmente de la(s) marca(s) de tarjeta INDICAR MARCA(S)</w:t>
                  </w:r>
                </w:p>
              </w:tc>
            </w:tr>
            <w:tr w:rsidR="00C62A13" w:rsidRPr="008A1105" w14:paraId="7AE007DF" w14:textId="77777777" w:rsidTr="00893A09">
              <w:trPr>
                <w:cantSplit/>
                <w:trHeight w:val="379"/>
              </w:trPr>
              <w:tc>
                <w:tcPr>
                  <w:tcW w:w="2023" w:type="dxa"/>
                  <w:shd w:val="clear" w:color="auto" w:fill="auto"/>
                  <w:vAlign w:val="center"/>
                </w:tcPr>
                <w:p w14:paraId="01D1C73E" w14:textId="77777777" w:rsidR="00C62A13" w:rsidRPr="008A1105" w:rsidRDefault="00C62A13" w:rsidP="00C62A13">
                  <w:pPr>
                    <w:rPr>
                      <w:rFonts w:cs="Calibri"/>
                      <w:sz w:val="16"/>
                      <w:szCs w:val="16"/>
                    </w:rPr>
                  </w:pPr>
                  <w:r w:rsidRPr="008A1105">
                    <w:rPr>
                      <w:rFonts w:cs="Calibri"/>
                      <w:sz w:val="16"/>
                      <w:szCs w:val="16"/>
                    </w:rPr>
                    <w:t xml:space="preserve">   Marca de tarjeta</w:t>
                  </w:r>
                </w:p>
              </w:tc>
              <w:tc>
                <w:tcPr>
                  <w:tcW w:w="2552" w:type="dxa"/>
                  <w:shd w:val="clear" w:color="auto" w:fill="auto"/>
                  <w:vAlign w:val="center"/>
                </w:tcPr>
                <w:p w14:paraId="67D53F08" w14:textId="77777777" w:rsidR="00C62A13" w:rsidRPr="008A1105" w:rsidRDefault="00C62A13" w:rsidP="00AC6628">
                  <w:pPr>
                    <w:jc w:val="both"/>
                    <w:rPr>
                      <w:rFonts w:cs="Calibri"/>
                      <w:sz w:val="16"/>
                      <w:szCs w:val="16"/>
                    </w:rPr>
                  </w:pPr>
                  <w:r w:rsidRPr="008A1105">
                    <w:rPr>
                      <w:rFonts w:cs="Calibri"/>
                      <w:sz w:val="16"/>
                      <w:szCs w:val="16"/>
                    </w:rPr>
                    <w:t xml:space="preserve">  Actualmente para los emisores principales INDICAR NOMBRE DE LOS AFILIADOS PRINCIPALES CON LICENCIAMIENTO DE BIN</w:t>
                  </w:r>
                </w:p>
              </w:tc>
            </w:tr>
            <w:tr w:rsidR="00C62A13" w:rsidRPr="008A1105" w14:paraId="03193F8A" w14:textId="77777777" w:rsidTr="00893A09">
              <w:trPr>
                <w:cantSplit/>
                <w:trHeight w:val="379"/>
              </w:trPr>
              <w:tc>
                <w:tcPr>
                  <w:tcW w:w="2023" w:type="dxa"/>
                  <w:shd w:val="clear" w:color="auto" w:fill="auto"/>
                  <w:vAlign w:val="center"/>
                </w:tcPr>
                <w:p w14:paraId="7F9AF16A" w14:textId="77777777" w:rsidR="00C62A13" w:rsidRPr="008A1105" w:rsidRDefault="00C62A13" w:rsidP="00C62A13">
                  <w:pPr>
                    <w:rPr>
                      <w:rFonts w:cs="Calibri"/>
                      <w:sz w:val="16"/>
                      <w:szCs w:val="16"/>
                    </w:rPr>
                  </w:pPr>
                  <w:r w:rsidRPr="008A1105">
                    <w:rPr>
                      <w:rFonts w:cs="Calibri"/>
                      <w:sz w:val="16"/>
                      <w:szCs w:val="16"/>
                    </w:rPr>
                    <w:t xml:space="preserve">   </w:t>
                  </w:r>
                  <w:proofErr w:type="spellStart"/>
                  <w:r w:rsidRPr="008A1105">
                    <w:rPr>
                      <w:rFonts w:cs="Calibri"/>
                      <w:sz w:val="16"/>
                      <w:szCs w:val="16"/>
                    </w:rPr>
                    <w:t>Co-emisión</w:t>
                  </w:r>
                  <w:proofErr w:type="spellEnd"/>
                </w:p>
              </w:tc>
              <w:tc>
                <w:tcPr>
                  <w:tcW w:w="2552" w:type="dxa"/>
                  <w:shd w:val="clear" w:color="auto" w:fill="auto"/>
                  <w:vAlign w:val="center"/>
                </w:tcPr>
                <w:p w14:paraId="762C7600" w14:textId="77777777" w:rsidR="00C62A13" w:rsidRPr="008A1105" w:rsidRDefault="00C62A13" w:rsidP="00C62A13">
                  <w:pPr>
                    <w:rPr>
                      <w:rFonts w:cs="Calibri"/>
                      <w:sz w:val="16"/>
                      <w:szCs w:val="16"/>
                    </w:rPr>
                  </w:pPr>
                  <w:r w:rsidRPr="008A1105">
                    <w:rPr>
                      <w:rFonts w:cs="Calibri"/>
                      <w:sz w:val="16"/>
                      <w:szCs w:val="16"/>
                    </w:rPr>
                    <w:t xml:space="preserve">  Actualmente para la MARCA DE TARJETA </w:t>
                  </w:r>
                </w:p>
                <w:p w14:paraId="22B7E001" w14:textId="77777777" w:rsidR="00C62A13" w:rsidRPr="008A1105" w:rsidRDefault="00C62A13" w:rsidP="00C62A13">
                  <w:pPr>
                    <w:rPr>
                      <w:rFonts w:cs="Calibri"/>
                      <w:sz w:val="16"/>
                      <w:szCs w:val="16"/>
                    </w:rPr>
                  </w:pPr>
                  <w:r w:rsidRPr="008A1105">
                    <w:rPr>
                      <w:rFonts w:cs="Calibri"/>
                      <w:sz w:val="16"/>
                      <w:szCs w:val="16"/>
                    </w:rPr>
                    <w:t>Nota: tanto el afiliado principal con licenciamiento de BIN frente a la marca de tarjeta como el emisor deben reportar esta condición, indicando su contraparte.</w:t>
                  </w:r>
                </w:p>
              </w:tc>
            </w:tr>
            <w:tr w:rsidR="00C62A13" w:rsidRPr="008A1105" w14:paraId="66221E3D" w14:textId="77777777" w:rsidTr="00893A09">
              <w:trPr>
                <w:cantSplit/>
                <w:trHeight w:val="379"/>
              </w:trPr>
              <w:tc>
                <w:tcPr>
                  <w:tcW w:w="2023" w:type="dxa"/>
                  <w:shd w:val="clear" w:color="auto" w:fill="auto"/>
                  <w:vAlign w:val="center"/>
                </w:tcPr>
                <w:p w14:paraId="7AA734F2" w14:textId="77777777" w:rsidR="00C62A13" w:rsidRPr="008A1105" w:rsidRDefault="00C62A13" w:rsidP="00C62A13">
                  <w:pPr>
                    <w:rPr>
                      <w:rFonts w:cs="Calibri"/>
                      <w:sz w:val="16"/>
                      <w:szCs w:val="16"/>
                    </w:rPr>
                  </w:pPr>
                  <w:r w:rsidRPr="008A1105">
                    <w:rPr>
                      <w:rFonts w:cs="Calibri"/>
                      <w:sz w:val="16"/>
                      <w:szCs w:val="16"/>
                    </w:rPr>
                    <w:t xml:space="preserve">  </w:t>
                  </w:r>
                  <w:r w:rsidRPr="008A1105">
                    <w:rPr>
                      <w:rFonts w:cs="Calibri"/>
                      <w:b/>
                      <w:bCs/>
                      <w:strike/>
                      <w:color w:val="C00000"/>
                      <w:sz w:val="16"/>
                      <w:szCs w:val="16"/>
                    </w:rPr>
                    <w:t>Procesamiento de operaciones</w:t>
                  </w:r>
                  <w:r w:rsidRPr="008A1105">
                    <w:rPr>
                      <w:rFonts w:cs="Calibri"/>
                      <w:sz w:val="16"/>
                      <w:szCs w:val="16"/>
                    </w:rPr>
                    <w:t xml:space="preserve"> de pago</w:t>
                  </w:r>
                </w:p>
              </w:tc>
              <w:tc>
                <w:tcPr>
                  <w:tcW w:w="2552" w:type="dxa"/>
                  <w:shd w:val="clear" w:color="auto" w:fill="auto"/>
                  <w:vAlign w:val="center"/>
                </w:tcPr>
                <w:p w14:paraId="7BA7215F" w14:textId="77777777" w:rsidR="00C62A13" w:rsidRPr="008A1105" w:rsidRDefault="00C62A13" w:rsidP="00C62A13">
                  <w:pPr>
                    <w:rPr>
                      <w:rFonts w:cs="Calibri"/>
                      <w:sz w:val="16"/>
                      <w:szCs w:val="16"/>
                    </w:rPr>
                  </w:pPr>
                  <w:r w:rsidRPr="008A1105">
                    <w:rPr>
                      <w:rFonts w:cs="Calibri"/>
                      <w:sz w:val="16"/>
                      <w:szCs w:val="16"/>
                    </w:rPr>
                    <w:t xml:space="preserve">  Actualmente de:</w:t>
                  </w:r>
                </w:p>
                <w:p w14:paraId="55B83B36" w14:textId="77777777" w:rsidR="00C62A13" w:rsidRPr="008A1105" w:rsidRDefault="00C62A13" w:rsidP="00C62A13">
                  <w:pPr>
                    <w:rPr>
                      <w:rFonts w:cs="Calibri"/>
                      <w:sz w:val="16"/>
                      <w:szCs w:val="16"/>
                    </w:rPr>
                  </w:pPr>
                  <w:r w:rsidRPr="008A1105">
                    <w:rPr>
                      <w:rFonts w:cs="Calibri"/>
                      <w:sz w:val="16"/>
                      <w:szCs w:val="16"/>
                    </w:rPr>
                    <w:t xml:space="preserve"> ▪  INDICAR </w:t>
                  </w:r>
                  <w:r w:rsidRPr="008A1105">
                    <w:rPr>
                      <w:rFonts w:cs="Calibri"/>
                      <w:b/>
                      <w:bCs/>
                      <w:strike/>
                      <w:color w:val="C00000"/>
                      <w:sz w:val="16"/>
                      <w:szCs w:val="16"/>
                    </w:rPr>
                    <w:t>ENTIDAD</w:t>
                  </w:r>
                  <w:r w:rsidRPr="008A1105">
                    <w:rPr>
                      <w:rFonts w:cs="Calibri"/>
                      <w:sz w:val="16"/>
                      <w:szCs w:val="16"/>
                    </w:rPr>
                    <w:t xml:space="preserve"> ADQUIRENTE </w:t>
                  </w:r>
                </w:p>
                <w:p w14:paraId="17C470A5" w14:textId="77777777" w:rsidR="00C62A13" w:rsidRPr="008A1105" w:rsidRDefault="00C62A13" w:rsidP="00C62A13">
                  <w:pPr>
                    <w:rPr>
                      <w:rFonts w:cs="Calibri"/>
                      <w:sz w:val="16"/>
                      <w:szCs w:val="16"/>
                    </w:rPr>
                  </w:pPr>
                  <w:r w:rsidRPr="008A1105">
                    <w:rPr>
                      <w:rFonts w:cs="Calibri"/>
                      <w:sz w:val="16"/>
                      <w:szCs w:val="16"/>
                    </w:rPr>
                    <w:t xml:space="preserve">Nota: señale la marca de tarjeta respectiva </w:t>
                  </w:r>
                  <w:r w:rsidRPr="008A1105">
                    <w:rPr>
                      <w:rFonts w:cs="Calibri"/>
                      <w:b/>
                      <w:bCs/>
                      <w:strike/>
                      <w:color w:val="C00000"/>
                      <w:sz w:val="16"/>
                      <w:szCs w:val="16"/>
                    </w:rPr>
                    <w:t>si sólo</w:t>
                  </w:r>
                  <w:r w:rsidRPr="008A1105">
                    <w:rPr>
                      <w:rFonts w:cs="Calibri"/>
                      <w:sz w:val="16"/>
                      <w:szCs w:val="16"/>
                    </w:rPr>
                    <w:t xml:space="preserve"> ofrece el servicio de </w:t>
                  </w:r>
                  <w:r w:rsidRPr="008A1105">
                    <w:rPr>
                      <w:rFonts w:cs="Calibri"/>
                      <w:b/>
                      <w:bCs/>
                      <w:strike/>
                      <w:color w:val="C00000"/>
                      <w:sz w:val="16"/>
                      <w:szCs w:val="16"/>
                    </w:rPr>
                    <w:t>procesamiento para una marca de tarjeta particular</w:t>
                  </w:r>
                  <w:r w:rsidRPr="008A1105">
                    <w:rPr>
                      <w:rFonts w:cs="Calibri"/>
                      <w:sz w:val="16"/>
                      <w:szCs w:val="16"/>
                    </w:rPr>
                    <w:t xml:space="preserve">. </w:t>
                  </w:r>
                </w:p>
              </w:tc>
            </w:tr>
            <w:tr w:rsidR="00C62A13" w:rsidRPr="008A1105" w14:paraId="3EAD84E8" w14:textId="77777777" w:rsidTr="00893A09">
              <w:trPr>
                <w:cantSplit/>
                <w:trHeight w:val="379"/>
              </w:trPr>
              <w:tc>
                <w:tcPr>
                  <w:tcW w:w="2023" w:type="dxa"/>
                  <w:shd w:val="clear" w:color="auto" w:fill="auto"/>
                  <w:vAlign w:val="center"/>
                </w:tcPr>
                <w:p w14:paraId="45EF021F" w14:textId="77777777" w:rsidR="00C62A13" w:rsidRPr="008A1105" w:rsidRDefault="00C62A13" w:rsidP="00C62A13">
                  <w:pPr>
                    <w:rPr>
                      <w:rFonts w:cs="Calibri"/>
                      <w:sz w:val="16"/>
                      <w:szCs w:val="16"/>
                    </w:rPr>
                  </w:pPr>
                  <w:r w:rsidRPr="008A1105">
                    <w:rPr>
                      <w:rFonts w:cs="Calibri"/>
                      <w:sz w:val="16"/>
                      <w:szCs w:val="16"/>
                    </w:rPr>
                    <w:t xml:space="preserve">  </w:t>
                  </w:r>
                  <w:r w:rsidRPr="008A1105">
                    <w:rPr>
                      <w:rFonts w:cs="Calibri"/>
                      <w:b/>
                      <w:bCs/>
                      <w:strike/>
                      <w:color w:val="C00000"/>
                      <w:sz w:val="16"/>
                      <w:szCs w:val="16"/>
                    </w:rPr>
                    <w:t>Autorizador</w:t>
                  </w:r>
                  <w:r w:rsidRPr="008A1105">
                    <w:rPr>
                      <w:rFonts w:cs="Calibri"/>
                      <w:sz w:val="16"/>
                      <w:szCs w:val="16"/>
                    </w:rPr>
                    <w:t xml:space="preserve"> de pagos</w:t>
                  </w:r>
                </w:p>
              </w:tc>
              <w:tc>
                <w:tcPr>
                  <w:tcW w:w="2552" w:type="dxa"/>
                  <w:shd w:val="clear" w:color="auto" w:fill="auto"/>
                  <w:vAlign w:val="center"/>
                </w:tcPr>
                <w:p w14:paraId="7D3131AE" w14:textId="77777777" w:rsidR="00C62A13" w:rsidRPr="008A1105" w:rsidRDefault="00C62A13" w:rsidP="00C62A13">
                  <w:pPr>
                    <w:rPr>
                      <w:rFonts w:cs="Calibri"/>
                      <w:sz w:val="16"/>
                      <w:szCs w:val="16"/>
                    </w:rPr>
                  </w:pPr>
                  <w:r w:rsidRPr="008A1105">
                    <w:rPr>
                      <w:rFonts w:cs="Calibri"/>
                      <w:sz w:val="16"/>
                      <w:szCs w:val="16"/>
                    </w:rPr>
                    <w:t xml:space="preserve">  Actualmente </w:t>
                  </w:r>
                  <w:r w:rsidRPr="008A1105">
                    <w:rPr>
                      <w:rFonts w:cs="Calibri"/>
                      <w:b/>
                      <w:bCs/>
                      <w:strike/>
                      <w:color w:val="C00000"/>
                      <w:sz w:val="16"/>
                      <w:szCs w:val="16"/>
                    </w:rPr>
                    <w:t>para los emisores</w:t>
                  </w:r>
                  <w:r w:rsidRPr="008A1105">
                    <w:rPr>
                      <w:rFonts w:cs="Calibri"/>
                      <w:sz w:val="16"/>
                      <w:szCs w:val="16"/>
                    </w:rPr>
                    <w:t>:</w:t>
                  </w:r>
                </w:p>
                <w:p w14:paraId="634BD8EB" w14:textId="77777777" w:rsidR="00C62A13" w:rsidRPr="008A1105" w:rsidRDefault="00C62A13" w:rsidP="00C62A13">
                  <w:pPr>
                    <w:rPr>
                      <w:rFonts w:cs="Calibri"/>
                      <w:sz w:val="16"/>
                      <w:szCs w:val="16"/>
                    </w:rPr>
                  </w:pPr>
                  <w:r w:rsidRPr="008A1105">
                    <w:rPr>
                      <w:rFonts w:cs="Calibri"/>
                      <w:sz w:val="16"/>
                      <w:szCs w:val="16"/>
                    </w:rPr>
                    <w:t xml:space="preserve">▪  INDICAR </w:t>
                  </w:r>
                  <w:r w:rsidRPr="008A1105">
                    <w:rPr>
                      <w:rFonts w:cs="Calibri"/>
                      <w:b/>
                      <w:bCs/>
                      <w:strike/>
                      <w:color w:val="C00000"/>
                      <w:sz w:val="16"/>
                      <w:szCs w:val="16"/>
                    </w:rPr>
                    <w:t>ENTIDAD EMISOR</w:t>
                  </w:r>
                </w:p>
                <w:p w14:paraId="6FCDA12F" w14:textId="77777777" w:rsidR="00C62A13" w:rsidRPr="008A1105" w:rsidRDefault="00C62A13" w:rsidP="00C62A13">
                  <w:pPr>
                    <w:rPr>
                      <w:rFonts w:cs="Calibri"/>
                      <w:sz w:val="16"/>
                      <w:szCs w:val="16"/>
                    </w:rPr>
                  </w:pPr>
                  <w:r w:rsidRPr="008A1105">
                    <w:rPr>
                      <w:rFonts w:cs="Calibri"/>
                      <w:sz w:val="16"/>
                      <w:szCs w:val="16"/>
                    </w:rPr>
                    <w:t xml:space="preserve">Nota: señale la marca de tarjeta respectiva </w:t>
                  </w:r>
                  <w:r w:rsidRPr="008A1105">
                    <w:rPr>
                      <w:rFonts w:cs="Calibri"/>
                      <w:b/>
                      <w:bCs/>
                      <w:strike/>
                      <w:color w:val="C00000"/>
                      <w:sz w:val="16"/>
                      <w:szCs w:val="16"/>
                    </w:rPr>
                    <w:t>si sólo</w:t>
                  </w:r>
                  <w:r w:rsidRPr="008A1105">
                    <w:rPr>
                      <w:rFonts w:cs="Calibri"/>
                      <w:sz w:val="16"/>
                      <w:szCs w:val="16"/>
                    </w:rPr>
                    <w:t xml:space="preserve"> ofrece el servicio de </w:t>
                  </w:r>
                  <w:r w:rsidRPr="008A1105">
                    <w:rPr>
                      <w:rFonts w:cs="Calibri"/>
                      <w:b/>
                      <w:bCs/>
                      <w:strike/>
                      <w:color w:val="C00000"/>
                      <w:sz w:val="16"/>
                      <w:szCs w:val="16"/>
                    </w:rPr>
                    <w:t>autorización de pagos para una marca de tarjeta particular.</w:t>
                  </w:r>
                </w:p>
              </w:tc>
            </w:tr>
          </w:tbl>
          <w:p w14:paraId="21D08370" w14:textId="77777777" w:rsidR="00C62A13" w:rsidRDefault="00C62A13" w:rsidP="00C62A13">
            <w:pPr>
              <w:ind w:left="319"/>
              <w:rPr>
                <w:rFonts w:ascii="Arial" w:hAnsi="Arial" w:cs="Arial"/>
                <w:b/>
                <w:bCs/>
                <w:sz w:val="20"/>
                <w:szCs w:val="20"/>
              </w:rPr>
            </w:pPr>
          </w:p>
          <w:p w14:paraId="574F1A48" w14:textId="77777777" w:rsidR="006842A9" w:rsidRDefault="006842A9" w:rsidP="00C62A13">
            <w:pPr>
              <w:ind w:left="319"/>
              <w:rPr>
                <w:rFonts w:ascii="Arial" w:hAnsi="Arial" w:cs="Arial"/>
                <w:b/>
                <w:bCs/>
                <w:sz w:val="20"/>
                <w:szCs w:val="20"/>
              </w:rPr>
            </w:pPr>
          </w:p>
          <w:p w14:paraId="10B017A6" w14:textId="77777777" w:rsidR="006842A9" w:rsidRDefault="006842A9" w:rsidP="00C62A13">
            <w:pPr>
              <w:ind w:left="319"/>
              <w:rPr>
                <w:rFonts w:ascii="Arial" w:hAnsi="Arial" w:cs="Arial"/>
                <w:b/>
                <w:bCs/>
                <w:sz w:val="20"/>
                <w:szCs w:val="20"/>
              </w:rPr>
            </w:pPr>
          </w:p>
          <w:p w14:paraId="4E87E676" w14:textId="77777777" w:rsidR="006842A9" w:rsidRPr="002A3269" w:rsidRDefault="006842A9" w:rsidP="00C62A13">
            <w:pPr>
              <w:ind w:left="319"/>
              <w:rPr>
                <w:rFonts w:ascii="Arial" w:hAnsi="Arial" w:cs="Arial"/>
                <w:b/>
                <w:bCs/>
                <w:sz w:val="20"/>
                <w:szCs w:val="20"/>
              </w:rPr>
            </w:pPr>
          </w:p>
        </w:tc>
        <w:tc>
          <w:tcPr>
            <w:tcW w:w="4820" w:type="dxa"/>
            <w:tcBorders>
              <w:top w:val="single" w:sz="4" w:space="0" w:color="auto"/>
              <w:left w:val="single" w:sz="4" w:space="0" w:color="auto"/>
              <w:bottom w:val="single" w:sz="4" w:space="0" w:color="auto"/>
            </w:tcBorders>
          </w:tcPr>
          <w:p w14:paraId="4EA12EAF" w14:textId="77777777" w:rsidR="00870D22" w:rsidRDefault="00C62A13" w:rsidP="002A3269">
            <w:pPr>
              <w:rPr>
                <w:rFonts w:ascii="Arial" w:hAnsi="Arial" w:cs="Arial"/>
                <w:b/>
                <w:bCs/>
                <w:sz w:val="20"/>
                <w:szCs w:val="20"/>
              </w:rPr>
            </w:pPr>
            <w:r w:rsidRPr="00C62A13">
              <w:rPr>
                <w:rFonts w:ascii="Arial" w:hAnsi="Arial" w:cs="Arial"/>
                <w:b/>
                <w:bCs/>
                <w:color w:val="C00000"/>
                <w:sz w:val="20"/>
                <w:szCs w:val="20"/>
              </w:rPr>
              <w:t>14.</w:t>
            </w:r>
            <w:r>
              <w:rPr>
                <w:rFonts w:ascii="Arial" w:hAnsi="Arial" w:cs="Arial"/>
                <w:b/>
                <w:bCs/>
                <w:sz w:val="20"/>
                <w:szCs w:val="20"/>
              </w:rPr>
              <w:t>Anexos</w:t>
            </w:r>
          </w:p>
          <w:p w14:paraId="1888C60B" w14:textId="77777777" w:rsidR="00C62A13" w:rsidRDefault="00C62A13" w:rsidP="002A3269">
            <w:pPr>
              <w:rPr>
                <w:rFonts w:ascii="Arial" w:hAnsi="Arial" w:cs="Arial"/>
                <w:b/>
                <w:bCs/>
                <w:sz w:val="20"/>
                <w:szCs w:val="20"/>
              </w:rPr>
            </w:pPr>
            <w:r w:rsidRPr="00C62A13">
              <w:rPr>
                <w:rFonts w:ascii="Arial" w:hAnsi="Arial" w:cs="Arial"/>
                <w:b/>
                <w:bCs/>
                <w:color w:val="C00000"/>
                <w:sz w:val="20"/>
                <w:szCs w:val="20"/>
              </w:rPr>
              <w:t>14.1.</w:t>
            </w:r>
            <w:r>
              <w:rPr>
                <w:rFonts w:ascii="Arial" w:hAnsi="Arial" w:cs="Arial"/>
                <w:b/>
                <w:bCs/>
                <w:sz w:val="20"/>
                <w:szCs w:val="20"/>
              </w:rPr>
              <w:t xml:space="preserve">Anexo No.1: solicitud de inscripción </w:t>
            </w:r>
          </w:p>
          <w:p w14:paraId="52225F00" w14:textId="77777777" w:rsidR="00C62A13" w:rsidRDefault="00C62A13" w:rsidP="002A3269">
            <w:pPr>
              <w:rPr>
                <w:rFonts w:ascii="Arial" w:hAnsi="Arial" w:cs="Arial"/>
                <w:b/>
                <w:bCs/>
                <w:sz w:val="20"/>
                <w:szCs w:val="20"/>
              </w:rPr>
            </w:pPr>
            <w:r>
              <w:rPr>
                <w:rFonts w:ascii="Arial" w:hAnsi="Arial" w:cs="Arial"/>
                <w:b/>
                <w:bCs/>
                <w:sz w:val="20"/>
                <w:szCs w:val="20"/>
              </w:rPr>
              <w:t xml:space="preserve">3.Servicios ofrecidos </w:t>
            </w:r>
            <w:r w:rsidRPr="00C62A13">
              <w:rPr>
                <w:rFonts w:ascii="Arial" w:hAnsi="Arial" w:cs="Arial"/>
                <w:b/>
                <w:bCs/>
                <w:color w:val="C00000"/>
                <w:sz w:val="20"/>
                <w:szCs w:val="20"/>
              </w:rPr>
              <w:t>por su entidad</w:t>
            </w:r>
            <w:r>
              <w:rPr>
                <w:rFonts w:ascii="Arial" w:hAnsi="Arial" w:cs="Arial"/>
                <w:b/>
                <w:bCs/>
                <w:sz w:val="20"/>
                <w:szCs w:val="20"/>
              </w:rPr>
              <w:t>:</w:t>
            </w:r>
          </w:p>
          <w:tbl>
            <w:tblPr>
              <w:tblW w:w="4573" w:type="dxa"/>
              <w:tblBorders>
                <w:top w:val="single" w:sz="4" w:space="0" w:color="4082E2"/>
                <w:left w:val="single" w:sz="4" w:space="0" w:color="4082E2"/>
                <w:bottom w:val="single" w:sz="4" w:space="0" w:color="4082E2"/>
                <w:right w:val="single" w:sz="4" w:space="0" w:color="4082E2"/>
                <w:insideH w:val="single" w:sz="6" w:space="0" w:color="4082E2"/>
                <w:insideV w:val="single" w:sz="6" w:space="0" w:color="4082E2"/>
              </w:tblBorders>
              <w:tblLayout w:type="fixed"/>
              <w:tblCellMar>
                <w:left w:w="0" w:type="dxa"/>
                <w:right w:w="0" w:type="dxa"/>
              </w:tblCellMar>
              <w:tblLook w:val="0020" w:firstRow="1" w:lastRow="0" w:firstColumn="0" w:lastColumn="0" w:noHBand="0" w:noVBand="0"/>
            </w:tblPr>
            <w:tblGrid>
              <w:gridCol w:w="2163"/>
              <w:gridCol w:w="2410"/>
            </w:tblGrid>
            <w:tr w:rsidR="00592213" w:rsidRPr="008A1105" w14:paraId="590488A2" w14:textId="77777777" w:rsidTr="00AC6628">
              <w:trPr>
                <w:cantSplit/>
                <w:trHeight w:val="548"/>
              </w:trPr>
              <w:tc>
                <w:tcPr>
                  <w:tcW w:w="2163" w:type="dxa"/>
                  <w:shd w:val="clear" w:color="auto" w:fill="auto"/>
                  <w:vAlign w:val="center"/>
                </w:tcPr>
                <w:p w14:paraId="0BA35606" w14:textId="77777777" w:rsidR="00592213" w:rsidRPr="008A1105" w:rsidRDefault="00592213" w:rsidP="00592213">
                  <w:pPr>
                    <w:pStyle w:val="TtuloTabla"/>
                    <w:rPr>
                      <w:rFonts w:ascii="Calibri" w:hAnsi="Calibri" w:cs="Calibri"/>
                      <w:color w:val="auto"/>
                      <w:szCs w:val="16"/>
                    </w:rPr>
                  </w:pPr>
                  <w:r w:rsidRPr="008A1105">
                    <w:rPr>
                      <w:rFonts w:ascii="Calibri" w:hAnsi="Calibri" w:cs="Calibri"/>
                      <w:color w:val="auto"/>
                      <w:szCs w:val="16"/>
                    </w:rPr>
                    <w:t>Tipo de servicios</w:t>
                  </w:r>
                </w:p>
              </w:tc>
              <w:tc>
                <w:tcPr>
                  <w:tcW w:w="2410" w:type="dxa"/>
                  <w:shd w:val="clear" w:color="auto" w:fill="auto"/>
                  <w:vAlign w:val="center"/>
                </w:tcPr>
                <w:p w14:paraId="1427E18D" w14:textId="77777777" w:rsidR="00592213" w:rsidRPr="008A1105" w:rsidRDefault="00592213" w:rsidP="00592213">
                  <w:pPr>
                    <w:pStyle w:val="TtuloTabla"/>
                    <w:rPr>
                      <w:rFonts w:ascii="Calibri" w:hAnsi="Calibri" w:cs="Calibri"/>
                      <w:color w:val="auto"/>
                      <w:szCs w:val="16"/>
                    </w:rPr>
                  </w:pPr>
                  <w:r w:rsidRPr="008A1105">
                    <w:rPr>
                      <w:rFonts w:ascii="Calibri" w:hAnsi="Calibri" w:cs="Calibri"/>
                      <w:color w:val="auto"/>
                      <w:szCs w:val="16"/>
                    </w:rPr>
                    <w:t>Descripción de servicio</w:t>
                  </w:r>
                </w:p>
              </w:tc>
            </w:tr>
            <w:tr w:rsidR="00592213" w:rsidRPr="008A1105" w14:paraId="108F0391" w14:textId="77777777" w:rsidTr="00AC6628">
              <w:trPr>
                <w:cantSplit/>
                <w:trHeight w:val="456"/>
              </w:trPr>
              <w:tc>
                <w:tcPr>
                  <w:tcW w:w="2163" w:type="dxa"/>
                  <w:shd w:val="clear" w:color="auto" w:fill="auto"/>
                  <w:vAlign w:val="center"/>
                </w:tcPr>
                <w:p w14:paraId="1DFA815A" w14:textId="77777777" w:rsidR="00592213" w:rsidRPr="008A1105" w:rsidRDefault="00592213" w:rsidP="00592213">
                  <w:pPr>
                    <w:rPr>
                      <w:rFonts w:cs="Calibri"/>
                      <w:sz w:val="16"/>
                      <w:szCs w:val="16"/>
                    </w:rPr>
                  </w:pPr>
                  <w:r w:rsidRPr="008A1105">
                    <w:rPr>
                      <w:rFonts w:cs="Calibri"/>
                      <w:sz w:val="16"/>
                      <w:szCs w:val="16"/>
                    </w:rPr>
                    <w:t xml:space="preserve">   Emisión de tarjetas de débito</w:t>
                  </w:r>
                </w:p>
              </w:tc>
              <w:tc>
                <w:tcPr>
                  <w:tcW w:w="2410" w:type="dxa"/>
                  <w:shd w:val="clear" w:color="auto" w:fill="auto"/>
                  <w:vAlign w:val="center"/>
                </w:tcPr>
                <w:p w14:paraId="2E410CA6" w14:textId="77777777" w:rsidR="00592213" w:rsidRPr="008A1105" w:rsidRDefault="00592213" w:rsidP="00AC6628">
                  <w:pPr>
                    <w:jc w:val="both"/>
                    <w:rPr>
                      <w:rFonts w:cs="Calibri"/>
                      <w:sz w:val="16"/>
                      <w:szCs w:val="16"/>
                    </w:rPr>
                  </w:pPr>
                  <w:r w:rsidRPr="008A1105">
                    <w:rPr>
                      <w:rFonts w:cs="Calibri"/>
                      <w:sz w:val="16"/>
                      <w:szCs w:val="16"/>
                    </w:rPr>
                    <w:t xml:space="preserve">   Actualmente bajo la(s) marca(s) de tarjeta INDICAR MARCA(S)</w:t>
                  </w:r>
                </w:p>
              </w:tc>
            </w:tr>
            <w:tr w:rsidR="00592213" w:rsidRPr="008A1105" w14:paraId="3CD6E00A" w14:textId="77777777" w:rsidTr="00AC6628">
              <w:trPr>
                <w:cantSplit/>
                <w:trHeight w:val="379"/>
              </w:trPr>
              <w:tc>
                <w:tcPr>
                  <w:tcW w:w="2163" w:type="dxa"/>
                  <w:shd w:val="clear" w:color="auto" w:fill="auto"/>
                  <w:vAlign w:val="center"/>
                </w:tcPr>
                <w:p w14:paraId="59887B2F" w14:textId="77777777" w:rsidR="00592213" w:rsidRPr="008A1105" w:rsidRDefault="00592213" w:rsidP="00592213">
                  <w:pPr>
                    <w:rPr>
                      <w:rFonts w:cs="Calibri"/>
                      <w:sz w:val="16"/>
                      <w:szCs w:val="16"/>
                    </w:rPr>
                  </w:pPr>
                  <w:r w:rsidRPr="008A1105">
                    <w:rPr>
                      <w:rFonts w:cs="Calibri"/>
                      <w:sz w:val="16"/>
                      <w:szCs w:val="16"/>
                    </w:rPr>
                    <w:t xml:space="preserve">   Emisión de tarjetas de crédito</w:t>
                  </w:r>
                </w:p>
              </w:tc>
              <w:tc>
                <w:tcPr>
                  <w:tcW w:w="2410" w:type="dxa"/>
                  <w:shd w:val="clear" w:color="auto" w:fill="auto"/>
                  <w:vAlign w:val="center"/>
                </w:tcPr>
                <w:p w14:paraId="63EAAC0A" w14:textId="77777777" w:rsidR="00592213" w:rsidRPr="008A1105" w:rsidRDefault="00592213" w:rsidP="00AC6628">
                  <w:pPr>
                    <w:jc w:val="both"/>
                    <w:rPr>
                      <w:rFonts w:cs="Calibri"/>
                      <w:sz w:val="16"/>
                      <w:szCs w:val="16"/>
                    </w:rPr>
                  </w:pPr>
                  <w:r w:rsidRPr="008A1105">
                    <w:rPr>
                      <w:rFonts w:cs="Calibri"/>
                      <w:sz w:val="16"/>
                      <w:szCs w:val="16"/>
                    </w:rPr>
                    <w:t xml:space="preserve">   Actualmente bajo la(s) marca(s) de tarjeta INDICAR MARCA(S)</w:t>
                  </w:r>
                </w:p>
              </w:tc>
            </w:tr>
            <w:tr w:rsidR="00592213" w:rsidRPr="008A1105" w14:paraId="4CE91B8E" w14:textId="77777777" w:rsidTr="00AC6628">
              <w:trPr>
                <w:cantSplit/>
                <w:trHeight w:val="379"/>
              </w:trPr>
              <w:tc>
                <w:tcPr>
                  <w:tcW w:w="2163" w:type="dxa"/>
                  <w:shd w:val="clear" w:color="auto" w:fill="auto"/>
                  <w:vAlign w:val="center"/>
                </w:tcPr>
                <w:p w14:paraId="1A5DA266" w14:textId="77777777" w:rsidR="00592213" w:rsidRPr="008A1105" w:rsidRDefault="00592213" w:rsidP="00592213">
                  <w:pPr>
                    <w:rPr>
                      <w:rFonts w:cs="Calibri"/>
                      <w:sz w:val="16"/>
                      <w:szCs w:val="16"/>
                    </w:rPr>
                  </w:pPr>
                  <w:r w:rsidRPr="008A1105">
                    <w:rPr>
                      <w:rFonts w:cs="Calibri"/>
                      <w:sz w:val="16"/>
                      <w:szCs w:val="16"/>
                    </w:rPr>
                    <w:t xml:space="preserve">   Emisión de tarjetas prepago</w:t>
                  </w:r>
                </w:p>
              </w:tc>
              <w:tc>
                <w:tcPr>
                  <w:tcW w:w="2410" w:type="dxa"/>
                  <w:shd w:val="clear" w:color="auto" w:fill="auto"/>
                  <w:vAlign w:val="center"/>
                </w:tcPr>
                <w:p w14:paraId="152BD077" w14:textId="77777777" w:rsidR="00592213" w:rsidRPr="008A1105" w:rsidRDefault="00592213" w:rsidP="00AC6628">
                  <w:pPr>
                    <w:jc w:val="both"/>
                    <w:rPr>
                      <w:rFonts w:cs="Calibri"/>
                      <w:sz w:val="16"/>
                      <w:szCs w:val="16"/>
                    </w:rPr>
                  </w:pPr>
                  <w:r w:rsidRPr="008A1105">
                    <w:rPr>
                      <w:rFonts w:cs="Calibri"/>
                      <w:sz w:val="16"/>
                      <w:szCs w:val="16"/>
                    </w:rPr>
                    <w:t xml:space="preserve">   Actualmente bajo la(s) marca(s) de tarjeta INDICAR MARCA(S)</w:t>
                  </w:r>
                </w:p>
              </w:tc>
            </w:tr>
            <w:tr w:rsidR="00592213" w:rsidRPr="008A1105" w14:paraId="488B06D7" w14:textId="77777777" w:rsidTr="00AC6628">
              <w:trPr>
                <w:cantSplit/>
                <w:trHeight w:val="379"/>
              </w:trPr>
              <w:tc>
                <w:tcPr>
                  <w:tcW w:w="2163" w:type="dxa"/>
                  <w:shd w:val="clear" w:color="auto" w:fill="auto"/>
                  <w:vAlign w:val="center"/>
                </w:tcPr>
                <w:p w14:paraId="25D2E483" w14:textId="77777777" w:rsidR="00592213" w:rsidRPr="008A1105" w:rsidRDefault="00592213" w:rsidP="00592213">
                  <w:pPr>
                    <w:rPr>
                      <w:rFonts w:cs="Calibri"/>
                      <w:sz w:val="16"/>
                      <w:szCs w:val="16"/>
                    </w:rPr>
                  </w:pPr>
                  <w:r w:rsidRPr="008A1105">
                    <w:rPr>
                      <w:rFonts w:cs="Calibri"/>
                      <w:sz w:val="16"/>
                      <w:szCs w:val="16"/>
                    </w:rPr>
                    <w:t xml:space="preserve">   </w:t>
                  </w:r>
                  <w:proofErr w:type="spellStart"/>
                  <w:r w:rsidRPr="008A1105">
                    <w:rPr>
                      <w:rFonts w:cs="Calibri"/>
                      <w:sz w:val="16"/>
                      <w:szCs w:val="16"/>
                    </w:rPr>
                    <w:t>Adquirencia</w:t>
                  </w:r>
                  <w:proofErr w:type="spellEnd"/>
                </w:p>
              </w:tc>
              <w:tc>
                <w:tcPr>
                  <w:tcW w:w="2410" w:type="dxa"/>
                  <w:shd w:val="clear" w:color="auto" w:fill="auto"/>
                  <w:vAlign w:val="center"/>
                </w:tcPr>
                <w:p w14:paraId="26954BD6" w14:textId="77777777" w:rsidR="00592213" w:rsidRPr="008A1105" w:rsidRDefault="00592213" w:rsidP="00AC6628">
                  <w:pPr>
                    <w:jc w:val="both"/>
                    <w:rPr>
                      <w:rFonts w:cs="Calibri"/>
                      <w:sz w:val="16"/>
                      <w:szCs w:val="16"/>
                    </w:rPr>
                  </w:pPr>
                  <w:r w:rsidRPr="008A1105">
                    <w:rPr>
                      <w:rFonts w:cs="Calibri"/>
                      <w:sz w:val="16"/>
                      <w:szCs w:val="16"/>
                    </w:rPr>
                    <w:t xml:space="preserve">   Actualmente de la(s) marca(s) de tarjeta INDICAR MARCA(S)</w:t>
                  </w:r>
                </w:p>
              </w:tc>
            </w:tr>
            <w:tr w:rsidR="00592213" w:rsidRPr="008A1105" w14:paraId="69C707CA" w14:textId="77777777" w:rsidTr="00AC6628">
              <w:trPr>
                <w:cantSplit/>
                <w:trHeight w:val="379"/>
              </w:trPr>
              <w:tc>
                <w:tcPr>
                  <w:tcW w:w="2163" w:type="dxa"/>
                  <w:shd w:val="clear" w:color="auto" w:fill="auto"/>
                  <w:vAlign w:val="center"/>
                </w:tcPr>
                <w:p w14:paraId="1892457E" w14:textId="77777777" w:rsidR="00592213" w:rsidRPr="008A1105" w:rsidRDefault="00592213" w:rsidP="00592213">
                  <w:pPr>
                    <w:rPr>
                      <w:rFonts w:cs="Calibri"/>
                      <w:sz w:val="16"/>
                      <w:szCs w:val="16"/>
                    </w:rPr>
                  </w:pPr>
                  <w:r w:rsidRPr="008A1105">
                    <w:rPr>
                      <w:rFonts w:cs="Calibri"/>
                      <w:sz w:val="16"/>
                      <w:szCs w:val="16"/>
                    </w:rPr>
                    <w:t xml:space="preserve">   Marca de tarjeta</w:t>
                  </w:r>
                </w:p>
              </w:tc>
              <w:tc>
                <w:tcPr>
                  <w:tcW w:w="2410" w:type="dxa"/>
                  <w:shd w:val="clear" w:color="auto" w:fill="auto"/>
                  <w:vAlign w:val="center"/>
                </w:tcPr>
                <w:p w14:paraId="3E80AF04" w14:textId="77777777" w:rsidR="00592213" w:rsidRPr="008A1105" w:rsidRDefault="00592213" w:rsidP="00AC6628">
                  <w:pPr>
                    <w:jc w:val="both"/>
                    <w:rPr>
                      <w:rFonts w:cs="Calibri"/>
                      <w:sz w:val="16"/>
                      <w:szCs w:val="16"/>
                    </w:rPr>
                  </w:pPr>
                  <w:r w:rsidRPr="008A1105">
                    <w:rPr>
                      <w:rFonts w:cs="Calibri"/>
                      <w:sz w:val="16"/>
                      <w:szCs w:val="16"/>
                    </w:rPr>
                    <w:t xml:space="preserve">  Actualmente para los emisores principales INDICAR NOMBRE DE LOS AFILIADOS PRINCIPALES CON LICENCIAMIENTO DE BIN</w:t>
                  </w:r>
                </w:p>
              </w:tc>
            </w:tr>
            <w:tr w:rsidR="00592213" w:rsidRPr="008A1105" w14:paraId="0AC97250" w14:textId="77777777" w:rsidTr="00AC6628">
              <w:trPr>
                <w:cantSplit/>
                <w:trHeight w:val="379"/>
              </w:trPr>
              <w:tc>
                <w:tcPr>
                  <w:tcW w:w="2163" w:type="dxa"/>
                  <w:shd w:val="clear" w:color="auto" w:fill="auto"/>
                  <w:vAlign w:val="center"/>
                </w:tcPr>
                <w:p w14:paraId="1382BA56" w14:textId="77777777" w:rsidR="00592213" w:rsidRPr="008A1105" w:rsidRDefault="00592213" w:rsidP="00592213">
                  <w:pPr>
                    <w:rPr>
                      <w:rFonts w:cs="Calibri"/>
                      <w:sz w:val="16"/>
                      <w:szCs w:val="16"/>
                    </w:rPr>
                  </w:pPr>
                  <w:r w:rsidRPr="008A1105">
                    <w:rPr>
                      <w:rFonts w:cs="Calibri"/>
                      <w:sz w:val="16"/>
                      <w:szCs w:val="16"/>
                    </w:rPr>
                    <w:t xml:space="preserve">   </w:t>
                  </w:r>
                  <w:proofErr w:type="spellStart"/>
                  <w:r w:rsidRPr="008A1105">
                    <w:rPr>
                      <w:rFonts w:cs="Calibri"/>
                      <w:sz w:val="16"/>
                      <w:szCs w:val="16"/>
                    </w:rPr>
                    <w:t>Co-emisión</w:t>
                  </w:r>
                  <w:proofErr w:type="spellEnd"/>
                </w:p>
              </w:tc>
              <w:tc>
                <w:tcPr>
                  <w:tcW w:w="2410" w:type="dxa"/>
                  <w:shd w:val="clear" w:color="auto" w:fill="auto"/>
                  <w:vAlign w:val="center"/>
                </w:tcPr>
                <w:p w14:paraId="19332294" w14:textId="77777777" w:rsidR="00592213" w:rsidRPr="008A1105" w:rsidRDefault="00592213" w:rsidP="00AC6628">
                  <w:pPr>
                    <w:jc w:val="both"/>
                    <w:rPr>
                      <w:rFonts w:cs="Calibri"/>
                      <w:sz w:val="16"/>
                      <w:szCs w:val="16"/>
                    </w:rPr>
                  </w:pPr>
                  <w:r w:rsidRPr="008A1105">
                    <w:rPr>
                      <w:rFonts w:cs="Calibri"/>
                      <w:sz w:val="16"/>
                      <w:szCs w:val="16"/>
                    </w:rPr>
                    <w:t xml:space="preserve">  Actualmente para la MARCA DE TARJETA </w:t>
                  </w:r>
                </w:p>
                <w:p w14:paraId="59C2371E" w14:textId="77777777" w:rsidR="00592213" w:rsidRPr="008A1105" w:rsidRDefault="00592213" w:rsidP="00AC6628">
                  <w:pPr>
                    <w:jc w:val="both"/>
                    <w:rPr>
                      <w:rFonts w:cs="Calibri"/>
                      <w:sz w:val="16"/>
                      <w:szCs w:val="16"/>
                    </w:rPr>
                  </w:pPr>
                  <w:r w:rsidRPr="008A1105">
                    <w:rPr>
                      <w:rFonts w:cs="Calibri"/>
                      <w:sz w:val="16"/>
                      <w:szCs w:val="16"/>
                    </w:rPr>
                    <w:t>Nota: tanto el afiliado principal con licenciamiento de BIN frente a la marca de tarjeta como el emisor deben reportar esta condición, indicando su contraparte.</w:t>
                  </w:r>
                </w:p>
              </w:tc>
            </w:tr>
            <w:tr w:rsidR="00592213" w:rsidRPr="008A1105" w14:paraId="6BF452B2" w14:textId="77777777" w:rsidTr="00AC6628">
              <w:trPr>
                <w:cantSplit/>
                <w:trHeight w:val="379"/>
              </w:trPr>
              <w:tc>
                <w:tcPr>
                  <w:tcW w:w="2163" w:type="dxa"/>
                  <w:shd w:val="clear" w:color="auto" w:fill="auto"/>
                  <w:vAlign w:val="center"/>
                </w:tcPr>
                <w:p w14:paraId="6D331691" w14:textId="77777777" w:rsidR="00592213" w:rsidRPr="008A1105" w:rsidRDefault="00592213" w:rsidP="00592213">
                  <w:pPr>
                    <w:rPr>
                      <w:rFonts w:cs="Calibri"/>
                      <w:sz w:val="16"/>
                      <w:szCs w:val="16"/>
                    </w:rPr>
                  </w:pPr>
                  <w:r w:rsidRPr="008A1105">
                    <w:rPr>
                      <w:rFonts w:cs="Calibri"/>
                      <w:sz w:val="16"/>
                      <w:szCs w:val="16"/>
                    </w:rPr>
                    <w:t xml:space="preserve">  </w:t>
                  </w:r>
                  <w:r w:rsidRPr="008A1105">
                    <w:rPr>
                      <w:rFonts w:cs="Calibri"/>
                      <w:b/>
                      <w:bCs/>
                      <w:color w:val="C00000"/>
                      <w:sz w:val="16"/>
                      <w:szCs w:val="16"/>
                    </w:rPr>
                    <w:t>Pasarela</w:t>
                  </w:r>
                  <w:r w:rsidRPr="008A1105">
                    <w:rPr>
                      <w:rFonts w:cs="Calibri"/>
                      <w:sz w:val="16"/>
                      <w:szCs w:val="16"/>
                    </w:rPr>
                    <w:t xml:space="preserve"> de pago</w:t>
                  </w:r>
                </w:p>
              </w:tc>
              <w:tc>
                <w:tcPr>
                  <w:tcW w:w="2410" w:type="dxa"/>
                  <w:shd w:val="clear" w:color="auto" w:fill="auto"/>
                  <w:vAlign w:val="center"/>
                </w:tcPr>
                <w:p w14:paraId="5BF598A8" w14:textId="77777777" w:rsidR="00592213" w:rsidRPr="008A1105" w:rsidRDefault="00592213" w:rsidP="00AC6628">
                  <w:pPr>
                    <w:jc w:val="both"/>
                    <w:rPr>
                      <w:rFonts w:cs="Calibri"/>
                      <w:sz w:val="16"/>
                      <w:szCs w:val="16"/>
                    </w:rPr>
                  </w:pPr>
                  <w:r w:rsidRPr="008A1105">
                    <w:rPr>
                      <w:rFonts w:cs="Calibri"/>
                      <w:sz w:val="16"/>
                      <w:szCs w:val="16"/>
                    </w:rPr>
                    <w:t xml:space="preserve">  Actualmente de:</w:t>
                  </w:r>
                </w:p>
                <w:p w14:paraId="77EE5918" w14:textId="77777777" w:rsidR="00592213" w:rsidRPr="008A1105" w:rsidRDefault="00592213" w:rsidP="00AC6628">
                  <w:pPr>
                    <w:jc w:val="both"/>
                    <w:rPr>
                      <w:rFonts w:cs="Calibri"/>
                      <w:sz w:val="16"/>
                      <w:szCs w:val="16"/>
                    </w:rPr>
                  </w:pPr>
                  <w:r w:rsidRPr="008A1105">
                    <w:rPr>
                      <w:rFonts w:cs="Calibri"/>
                      <w:sz w:val="16"/>
                      <w:szCs w:val="16"/>
                    </w:rPr>
                    <w:t xml:space="preserve"> ▪  INDICAR </w:t>
                  </w:r>
                  <w:r w:rsidRPr="008A1105">
                    <w:rPr>
                      <w:rFonts w:cs="Calibri"/>
                      <w:b/>
                      <w:bCs/>
                      <w:color w:val="C00000"/>
                      <w:sz w:val="16"/>
                      <w:szCs w:val="16"/>
                    </w:rPr>
                    <w:t>EL NOMBRE DEL</w:t>
                  </w:r>
                  <w:r w:rsidRPr="008A1105">
                    <w:rPr>
                      <w:rFonts w:cs="Calibri"/>
                      <w:sz w:val="16"/>
                      <w:szCs w:val="16"/>
                    </w:rPr>
                    <w:t xml:space="preserve"> ADQUIRENTE </w:t>
                  </w:r>
                  <w:r w:rsidRPr="008A1105">
                    <w:rPr>
                      <w:rFonts w:cs="Calibri"/>
                      <w:b/>
                      <w:bCs/>
                      <w:color w:val="C00000"/>
                      <w:sz w:val="16"/>
                      <w:szCs w:val="16"/>
                    </w:rPr>
                    <w:t>AL QUE OFRECE EL SERVICIO DE PASARELA</w:t>
                  </w:r>
                </w:p>
                <w:p w14:paraId="0DDCD56C" w14:textId="77777777" w:rsidR="00592213" w:rsidRPr="008A1105" w:rsidRDefault="00592213" w:rsidP="00AC6628">
                  <w:pPr>
                    <w:jc w:val="both"/>
                    <w:rPr>
                      <w:rFonts w:cs="Calibri"/>
                      <w:sz w:val="16"/>
                      <w:szCs w:val="16"/>
                    </w:rPr>
                  </w:pPr>
                  <w:r w:rsidRPr="008A1105">
                    <w:rPr>
                      <w:rFonts w:cs="Calibri"/>
                      <w:sz w:val="16"/>
                      <w:szCs w:val="16"/>
                    </w:rPr>
                    <w:t xml:space="preserve">Nota: </w:t>
                  </w:r>
                  <w:r w:rsidRPr="008A1105">
                    <w:rPr>
                      <w:rFonts w:cs="Calibri"/>
                      <w:b/>
                      <w:bCs/>
                      <w:color w:val="C00000"/>
                      <w:sz w:val="16"/>
                      <w:szCs w:val="16"/>
                    </w:rPr>
                    <w:t>también</w:t>
                  </w:r>
                  <w:r w:rsidRPr="008A1105">
                    <w:rPr>
                      <w:rFonts w:cs="Calibri"/>
                      <w:sz w:val="16"/>
                      <w:szCs w:val="16"/>
                    </w:rPr>
                    <w:t xml:space="preserve"> señale la</w:t>
                  </w:r>
                  <w:r w:rsidRPr="008A1105">
                    <w:rPr>
                      <w:rFonts w:cs="Calibri"/>
                      <w:b/>
                      <w:bCs/>
                      <w:color w:val="C00000"/>
                      <w:sz w:val="16"/>
                      <w:szCs w:val="16"/>
                    </w:rPr>
                    <w:t>(s)</w:t>
                  </w:r>
                  <w:r w:rsidRPr="008A1105">
                    <w:rPr>
                      <w:rFonts w:cs="Calibri"/>
                      <w:sz w:val="16"/>
                      <w:szCs w:val="16"/>
                    </w:rPr>
                    <w:t xml:space="preserve"> marca</w:t>
                  </w:r>
                  <w:r w:rsidRPr="008A1105">
                    <w:rPr>
                      <w:rFonts w:cs="Calibri"/>
                      <w:b/>
                      <w:bCs/>
                      <w:color w:val="C00000"/>
                      <w:sz w:val="16"/>
                      <w:szCs w:val="16"/>
                    </w:rPr>
                    <w:t>(s)</w:t>
                  </w:r>
                  <w:r w:rsidRPr="008A1105">
                    <w:rPr>
                      <w:rFonts w:cs="Calibri"/>
                      <w:sz w:val="16"/>
                      <w:szCs w:val="16"/>
                    </w:rPr>
                    <w:t xml:space="preserve"> de tarjeta respectiva</w:t>
                  </w:r>
                  <w:r w:rsidRPr="008A1105">
                    <w:rPr>
                      <w:rFonts w:cs="Calibri"/>
                      <w:b/>
                      <w:bCs/>
                      <w:color w:val="C00000"/>
                      <w:sz w:val="16"/>
                      <w:szCs w:val="16"/>
                    </w:rPr>
                    <w:t>(s)</w:t>
                  </w:r>
                  <w:r w:rsidRPr="008A1105">
                    <w:rPr>
                      <w:rFonts w:cs="Calibri"/>
                      <w:sz w:val="16"/>
                      <w:szCs w:val="16"/>
                    </w:rPr>
                    <w:t xml:space="preserve"> </w:t>
                  </w:r>
                  <w:r w:rsidRPr="008A1105">
                    <w:rPr>
                      <w:rFonts w:cs="Calibri"/>
                      <w:b/>
                      <w:bCs/>
                      <w:color w:val="C00000"/>
                      <w:sz w:val="16"/>
                      <w:szCs w:val="16"/>
                    </w:rPr>
                    <w:t>para las que</w:t>
                  </w:r>
                  <w:r w:rsidRPr="008A1105">
                    <w:rPr>
                      <w:rFonts w:cs="Calibri"/>
                      <w:sz w:val="16"/>
                      <w:szCs w:val="16"/>
                    </w:rPr>
                    <w:t xml:space="preserve"> ofrece el servicio de </w:t>
                  </w:r>
                  <w:r w:rsidRPr="008A1105">
                    <w:rPr>
                      <w:rFonts w:cs="Calibri"/>
                      <w:b/>
                      <w:bCs/>
                      <w:color w:val="C00000"/>
                      <w:sz w:val="16"/>
                      <w:szCs w:val="16"/>
                    </w:rPr>
                    <w:t>pasarela</w:t>
                  </w:r>
                  <w:r w:rsidRPr="008A1105">
                    <w:rPr>
                      <w:rFonts w:cs="Calibri"/>
                      <w:sz w:val="16"/>
                      <w:szCs w:val="16"/>
                    </w:rPr>
                    <w:t xml:space="preserve">. </w:t>
                  </w:r>
                </w:p>
              </w:tc>
            </w:tr>
            <w:tr w:rsidR="00592213" w:rsidRPr="008A1105" w14:paraId="02693232" w14:textId="77777777" w:rsidTr="00AC6628">
              <w:trPr>
                <w:cantSplit/>
                <w:trHeight w:val="379"/>
              </w:trPr>
              <w:tc>
                <w:tcPr>
                  <w:tcW w:w="2163" w:type="dxa"/>
                  <w:shd w:val="clear" w:color="auto" w:fill="auto"/>
                  <w:vAlign w:val="center"/>
                </w:tcPr>
                <w:p w14:paraId="171554ED" w14:textId="77777777" w:rsidR="00592213" w:rsidRPr="008A1105" w:rsidRDefault="00592213" w:rsidP="00592213">
                  <w:pPr>
                    <w:rPr>
                      <w:rFonts w:cs="Calibri"/>
                      <w:sz w:val="16"/>
                      <w:szCs w:val="16"/>
                    </w:rPr>
                  </w:pPr>
                  <w:r w:rsidRPr="008A1105">
                    <w:rPr>
                      <w:rFonts w:cs="Calibri"/>
                      <w:sz w:val="16"/>
                      <w:szCs w:val="16"/>
                    </w:rPr>
                    <w:t xml:space="preserve">  </w:t>
                  </w:r>
                  <w:r w:rsidRPr="008A1105">
                    <w:rPr>
                      <w:rFonts w:cs="Calibri"/>
                      <w:b/>
                      <w:bCs/>
                      <w:color w:val="C00000"/>
                      <w:sz w:val="16"/>
                      <w:szCs w:val="16"/>
                    </w:rPr>
                    <w:t xml:space="preserve">Procesador </w:t>
                  </w:r>
                  <w:r w:rsidRPr="008A1105">
                    <w:rPr>
                      <w:rFonts w:cs="Calibri"/>
                      <w:sz w:val="16"/>
                      <w:szCs w:val="16"/>
                    </w:rPr>
                    <w:t>de pagos</w:t>
                  </w:r>
                </w:p>
              </w:tc>
              <w:tc>
                <w:tcPr>
                  <w:tcW w:w="2410" w:type="dxa"/>
                  <w:shd w:val="clear" w:color="auto" w:fill="auto"/>
                  <w:vAlign w:val="center"/>
                </w:tcPr>
                <w:p w14:paraId="2867CF0E" w14:textId="77777777" w:rsidR="00592213" w:rsidRPr="008A1105" w:rsidRDefault="00592213" w:rsidP="00592213">
                  <w:pPr>
                    <w:rPr>
                      <w:rFonts w:cs="Calibri"/>
                      <w:sz w:val="16"/>
                      <w:szCs w:val="16"/>
                    </w:rPr>
                  </w:pPr>
                  <w:r w:rsidRPr="008A1105">
                    <w:rPr>
                      <w:rFonts w:cs="Calibri"/>
                      <w:sz w:val="16"/>
                      <w:szCs w:val="16"/>
                    </w:rPr>
                    <w:t xml:space="preserve">  Actualmente </w:t>
                  </w:r>
                  <w:r w:rsidRPr="008A1105">
                    <w:rPr>
                      <w:rFonts w:cs="Calibri"/>
                      <w:b/>
                      <w:bCs/>
                      <w:color w:val="C00000"/>
                      <w:sz w:val="16"/>
                      <w:szCs w:val="16"/>
                    </w:rPr>
                    <w:t>de:</w:t>
                  </w:r>
                </w:p>
                <w:p w14:paraId="317F2673" w14:textId="77777777" w:rsidR="00592213" w:rsidRPr="008A1105" w:rsidRDefault="00592213" w:rsidP="00AC6628">
                  <w:pPr>
                    <w:jc w:val="both"/>
                    <w:rPr>
                      <w:rFonts w:cs="Calibri"/>
                      <w:b/>
                      <w:bCs/>
                      <w:color w:val="C00000"/>
                      <w:sz w:val="16"/>
                      <w:szCs w:val="16"/>
                    </w:rPr>
                  </w:pPr>
                  <w:r w:rsidRPr="008A1105">
                    <w:rPr>
                      <w:rFonts w:cs="Calibri"/>
                      <w:sz w:val="16"/>
                      <w:szCs w:val="16"/>
                    </w:rPr>
                    <w:t xml:space="preserve">▪  INDICAR </w:t>
                  </w:r>
                  <w:r w:rsidRPr="008A1105">
                    <w:rPr>
                      <w:rFonts w:cs="Calibri"/>
                      <w:b/>
                      <w:bCs/>
                      <w:color w:val="C00000"/>
                      <w:sz w:val="16"/>
                      <w:szCs w:val="16"/>
                    </w:rPr>
                    <w:t>EL NOMBRE DE LA ENTIDAD EMISORA A LA  QUE OFRECE EL SERVICIO DE PROCESAMIENTO</w:t>
                  </w:r>
                </w:p>
                <w:p w14:paraId="75F2E5DC" w14:textId="77777777" w:rsidR="00592213" w:rsidRPr="008A1105" w:rsidRDefault="00592213" w:rsidP="00592213">
                  <w:pPr>
                    <w:rPr>
                      <w:rFonts w:cs="Calibri"/>
                      <w:sz w:val="16"/>
                      <w:szCs w:val="16"/>
                    </w:rPr>
                  </w:pPr>
                  <w:r w:rsidRPr="008A1105">
                    <w:rPr>
                      <w:rFonts w:cs="Calibri"/>
                      <w:sz w:val="16"/>
                      <w:szCs w:val="16"/>
                    </w:rPr>
                    <w:t xml:space="preserve">Nota: </w:t>
                  </w:r>
                  <w:r w:rsidRPr="008A1105">
                    <w:rPr>
                      <w:rFonts w:cs="Calibri"/>
                      <w:b/>
                      <w:bCs/>
                      <w:color w:val="C00000"/>
                      <w:sz w:val="16"/>
                      <w:szCs w:val="16"/>
                    </w:rPr>
                    <w:t>también</w:t>
                  </w:r>
                  <w:r w:rsidRPr="008A1105">
                    <w:rPr>
                      <w:rFonts w:cs="Calibri"/>
                      <w:sz w:val="16"/>
                      <w:szCs w:val="16"/>
                    </w:rPr>
                    <w:t xml:space="preserve"> señale la</w:t>
                  </w:r>
                  <w:r w:rsidRPr="008A1105">
                    <w:rPr>
                      <w:rFonts w:cs="Calibri"/>
                      <w:b/>
                      <w:bCs/>
                      <w:color w:val="C00000"/>
                      <w:sz w:val="16"/>
                      <w:szCs w:val="16"/>
                    </w:rPr>
                    <w:t>(s)</w:t>
                  </w:r>
                  <w:r w:rsidRPr="008A1105">
                    <w:rPr>
                      <w:rFonts w:cs="Calibri"/>
                      <w:sz w:val="16"/>
                      <w:szCs w:val="16"/>
                    </w:rPr>
                    <w:t xml:space="preserve"> marca</w:t>
                  </w:r>
                  <w:r w:rsidRPr="008A1105">
                    <w:rPr>
                      <w:rFonts w:cs="Calibri"/>
                      <w:b/>
                      <w:bCs/>
                      <w:color w:val="C00000"/>
                      <w:sz w:val="16"/>
                      <w:szCs w:val="16"/>
                    </w:rPr>
                    <w:t>(s)</w:t>
                  </w:r>
                  <w:r w:rsidRPr="008A1105">
                    <w:rPr>
                      <w:rFonts w:cs="Calibri"/>
                      <w:sz w:val="16"/>
                      <w:szCs w:val="16"/>
                    </w:rPr>
                    <w:t xml:space="preserve"> de tarjeta respectiva</w:t>
                  </w:r>
                  <w:r w:rsidRPr="008A1105">
                    <w:rPr>
                      <w:rFonts w:cs="Calibri"/>
                      <w:b/>
                      <w:bCs/>
                      <w:color w:val="C00000"/>
                      <w:sz w:val="16"/>
                      <w:szCs w:val="16"/>
                    </w:rPr>
                    <w:t>(s) para las que</w:t>
                  </w:r>
                  <w:r w:rsidRPr="008A1105">
                    <w:rPr>
                      <w:rFonts w:cs="Calibri"/>
                      <w:sz w:val="16"/>
                      <w:szCs w:val="16"/>
                    </w:rPr>
                    <w:t xml:space="preserve"> ofrece el servicio de </w:t>
                  </w:r>
                  <w:r w:rsidRPr="008A1105">
                    <w:rPr>
                      <w:rFonts w:cs="Calibri"/>
                      <w:b/>
                      <w:bCs/>
                      <w:color w:val="C00000"/>
                      <w:sz w:val="16"/>
                      <w:szCs w:val="16"/>
                    </w:rPr>
                    <w:t>procesamiento</w:t>
                  </w:r>
                  <w:r w:rsidRPr="008A1105">
                    <w:rPr>
                      <w:rFonts w:cs="Calibri"/>
                      <w:sz w:val="16"/>
                      <w:szCs w:val="16"/>
                    </w:rPr>
                    <w:t>.</w:t>
                  </w:r>
                </w:p>
              </w:tc>
            </w:tr>
          </w:tbl>
          <w:p w14:paraId="18B752A7" w14:textId="77777777" w:rsidR="00C62A13" w:rsidRPr="002A3269" w:rsidRDefault="00C62A13" w:rsidP="002A3269">
            <w:pPr>
              <w:rPr>
                <w:rFonts w:ascii="Arial" w:hAnsi="Arial" w:cs="Arial"/>
                <w:b/>
                <w:bCs/>
                <w:sz w:val="20"/>
                <w:szCs w:val="20"/>
              </w:rPr>
            </w:pPr>
          </w:p>
        </w:tc>
      </w:tr>
      <w:tr w:rsidR="006842A9" w:rsidRPr="008C1859" w14:paraId="01350ED8" w14:textId="77777777" w:rsidTr="0083396B">
        <w:trPr>
          <w:tblHeader/>
        </w:trPr>
        <w:tc>
          <w:tcPr>
            <w:tcW w:w="4820" w:type="dxa"/>
            <w:tcBorders>
              <w:top w:val="single" w:sz="4" w:space="0" w:color="auto"/>
              <w:bottom w:val="single" w:sz="4" w:space="0" w:color="auto"/>
              <w:right w:val="single" w:sz="4" w:space="0" w:color="auto"/>
            </w:tcBorders>
          </w:tcPr>
          <w:p w14:paraId="7ECE08C2" w14:textId="77777777" w:rsidR="006842A9" w:rsidRDefault="00133E5A" w:rsidP="00133E5A">
            <w:pPr>
              <w:rPr>
                <w:rFonts w:ascii="Arial" w:hAnsi="Arial" w:cs="Arial"/>
                <w:b/>
                <w:bCs/>
                <w:sz w:val="20"/>
                <w:szCs w:val="20"/>
              </w:rPr>
            </w:pPr>
            <w:r>
              <w:rPr>
                <w:rFonts w:ascii="Arial" w:hAnsi="Arial" w:cs="Arial"/>
                <w:b/>
                <w:bCs/>
                <w:sz w:val="20"/>
                <w:szCs w:val="20"/>
              </w:rPr>
              <w:lastRenderedPageBreak/>
              <w:t xml:space="preserve">4.Designación de responsables de información institucional: </w:t>
            </w:r>
          </w:p>
          <w:p w14:paraId="413305C5" w14:textId="77777777" w:rsidR="00133E5A" w:rsidRPr="008A1105" w:rsidRDefault="00133E5A" w:rsidP="00133E5A">
            <w:pPr>
              <w:pStyle w:val="ListaVietas"/>
              <w:numPr>
                <w:ilvl w:val="0"/>
                <w:numId w:val="1"/>
              </w:numPr>
              <w:tabs>
                <w:tab w:val="num" w:pos="425"/>
              </w:tabs>
              <w:ind w:left="397" w:hanging="340"/>
              <w:rPr>
                <w:rFonts w:ascii="Calibri" w:hAnsi="Calibri" w:cs="Calibri"/>
              </w:rPr>
            </w:pPr>
            <w:r w:rsidRPr="008A1105">
              <w:rPr>
                <w:rFonts w:ascii="Calibri" w:hAnsi="Calibri" w:cs="Calibri"/>
              </w:rPr>
              <w:t xml:space="preserve">Responsable de Información del Sistema de Tarjetas: </w:t>
            </w:r>
          </w:p>
          <w:tbl>
            <w:tblPr>
              <w:tblW w:w="4003" w:type="dxa"/>
              <w:tblInd w:w="572" w:type="dxa"/>
              <w:tblBorders>
                <w:top w:val="single" w:sz="4" w:space="0" w:color="4082E2"/>
                <w:left w:val="single" w:sz="4" w:space="0" w:color="4082E2"/>
                <w:bottom w:val="single" w:sz="4" w:space="0" w:color="4082E2"/>
                <w:right w:val="single" w:sz="4" w:space="0" w:color="4082E2"/>
                <w:insideH w:val="single" w:sz="6" w:space="0" w:color="4082E2"/>
                <w:insideV w:val="single" w:sz="6" w:space="0" w:color="4082E2"/>
              </w:tblBorders>
              <w:tblLayout w:type="fixed"/>
              <w:tblCellMar>
                <w:left w:w="0" w:type="dxa"/>
                <w:right w:w="0" w:type="dxa"/>
              </w:tblCellMar>
              <w:tblLook w:val="04A0" w:firstRow="1" w:lastRow="0" w:firstColumn="1" w:lastColumn="0" w:noHBand="0" w:noVBand="1"/>
            </w:tblPr>
            <w:tblGrid>
              <w:gridCol w:w="1593"/>
              <w:gridCol w:w="2410"/>
            </w:tblGrid>
            <w:tr w:rsidR="00133E5A" w:rsidRPr="008A1105" w14:paraId="0BD2D8E7" w14:textId="77777777" w:rsidTr="00133E5A">
              <w:trPr>
                <w:cantSplit/>
              </w:trPr>
              <w:tc>
                <w:tcPr>
                  <w:tcW w:w="1593" w:type="dxa"/>
                  <w:shd w:val="clear" w:color="auto" w:fill="auto"/>
                  <w:vAlign w:val="center"/>
                </w:tcPr>
                <w:p w14:paraId="5D7123D1" w14:textId="77777777" w:rsidR="00133E5A" w:rsidRPr="008A1105" w:rsidRDefault="00133E5A" w:rsidP="00133E5A">
                  <w:pPr>
                    <w:pStyle w:val="TextoTablaJustificado"/>
                    <w:rPr>
                      <w:rFonts w:ascii="Calibri" w:hAnsi="Calibri" w:cs="Calibri"/>
                      <w:position w:val="-20"/>
                      <w:sz w:val="16"/>
                      <w:szCs w:val="16"/>
                    </w:rPr>
                  </w:pPr>
                  <w:r w:rsidRPr="008A1105">
                    <w:rPr>
                      <w:rFonts w:ascii="Calibri" w:hAnsi="Calibri" w:cs="Calibri"/>
                      <w:position w:val="-20"/>
                      <w:sz w:val="16"/>
                      <w:szCs w:val="16"/>
                    </w:rPr>
                    <w:t>Nombre y Apellidos</w:t>
                  </w:r>
                </w:p>
              </w:tc>
              <w:tc>
                <w:tcPr>
                  <w:tcW w:w="2410" w:type="dxa"/>
                  <w:shd w:val="clear" w:color="auto" w:fill="auto"/>
                  <w:vAlign w:val="center"/>
                </w:tcPr>
                <w:p w14:paraId="5877ED2E" w14:textId="77777777" w:rsidR="00133E5A" w:rsidRPr="008A1105" w:rsidRDefault="00133E5A" w:rsidP="00133E5A">
                  <w:pPr>
                    <w:pStyle w:val="TextoTablaJustificado"/>
                    <w:rPr>
                      <w:rFonts w:ascii="Calibri" w:hAnsi="Calibri" w:cs="Calibri"/>
                      <w:position w:val="-20"/>
                      <w:sz w:val="16"/>
                      <w:szCs w:val="16"/>
                    </w:rPr>
                  </w:pPr>
                </w:p>
              </w:tc>
            </w:tr>
            <w:tr w:rsidR="00133E5A" w:rsidRPr="008A1105" w14:paraId="4A463D01" w14:textId="77777777" w:rsidTr="00133E5A">
              <w:trPr>
                <w:cantSplit/>
              </w:trPr>
              <w:tc>
                <w:tcPr>
                  <w:tcW w:w="1593" w:type="dxa"/>
                  <w:shd w:val="clear" w:color="auto" w:fill="auto"/>
                  <w:vAlign w:val="center"/>
                </w:tcPr>
                <w:p w14:paraId="32D7CB91" w14:textId="77777777" w:rsidR="00133E5A" w:rsidRPr="008A1105" w:rsidRDefault="00133E5A" w:rsidP="00133E5A">
                  <w:pPr>
                    <w:pStyle w:val="TextoTablaJustificado"/>
                    <w:rPr>
                      <w:rFonts w:ascii="Calibri" w:hAnsi="Calibri" w:cs="Calibri"/>
                      <w:position w:val="-20"/>
                      <w:sz w:val="16"/>
                      <w:szCs w:val="16"/>
                    </w:rPr>
                  </w:pPr>
                  <w:r w:rsidRPr="008A1105">
                    <w:rPr>
                      <w:rFonts w:ascii="Calibri" w:hAnsi="Calibri" w:cs="Calibri"/>
                      <w:position w:val="-20"/>
                      <w:sz w:val="16"/>
                      <w:szCs w:val="16"/>
                    </w:rPr>
                    <w:t>Teléfono</w:t>
                  </w:r>
                </w:p>
              </w:tc>
              <w:tc>
                <w:tcPr>
                  <w:tcW w:w="2410" w:type="dxa"/>
                  <w:shd w:val="clear" w:color="auto" w:fill="auto"/>
                  <w:vAlign w:val="center"/>
                </w:tcPr>
                <w:p w14:paraId="1BA9559E" w14:textId="77777777" w:rsidR="00133E5A" w:rsidRPr="008A1105" w:rsidRDefault="00133E5A" w:rsidP="00133E5A">
                  <w:pPr>
                    <w:pStyle w:val="TextoTablaJustificado"/>
                    <w:rPr>
                      <w:rFonts w:ascii="Calibri" w:hAnsi="Calibri" w:cs="Calibri"/>
                      <w:position w:val="-20"/>
                      <w:sz w:val="16"/>
                      <w:szCs w:val="16"/>
                    </w:rPr>
                  </w:pPr>
                </w:p>
              </w:tc>
            </w:tr>
            <w:tr w:rsidR="00133E5A" w:rsidRPr="008A1105" w14:paraId="224327CC" w14:textId="77777777" w:rsidTr="00133E5A">
              <w:trPr>
                <w:cantSplit/>
              </w:trPr>
              <w:tc>
                <w:tcPr>
                  <w:tcW w:w="1593" w:type="dxa"/>
                  <w:shd w:val="clear" w:color="auto" w:fill="auto"/>
                  <w:vAlign w:val="center"/>
                </w:tcPr>
                <w:p w14:paraId="039F2875" w14:textId="77777777" w:rsidR="00133E5A" w:rsidRPr="008A1105" w:rsidRDefault="00133E5A" w:rsidP="00133E5A">
                  <w:pPr>
                    <w:pStyle w:val="TextoTablaJustificado"/>
                    <w:rPr>
                      <w:rFonts w:ascii="Calibri" w:hAnsi="Calibri" w:cs="Calibri"/>
                      <w:position w:val="-20"/>
                      <w:sz w:val="16"/>
                      <w:szCs w:val="16"/>
                    </w:rPr>
                  </w:pPr>
                  <w:r w:rsidRPr="008A1105">
                    <w:rPr>
                      <w:rFonts w:ascii="Calibri" w:hAnsi="Calibri" w:cs="Calibri"/>
                      <w:position w:val="-20"/>
                      <w:sz w:val="16"/>
                      <w:szCs w:val="16"/>
                    </w:rPr>
                    <w:t>Correo electrónico</w:t>
                  </w:r>
                </w:p>
              </w:tc>
              <w:tc>
                <w:tcPr>
                  <w:tcW w:w="2410" w:type="dxa"/>
                  <w:shd w:val="clear" w:color="auto" w:fill="auto"/>
                  <w:vAlign w:val="center"/>
                </w:tcPr>
                <w:p w14:paraId="0BDFC2DC" w14:textId="77777777" w:rsidR="00133E5A" w:rsidRPr="008A1105" w:rsidRDefault="00133E5A" w:rsidP="00133E5A">
                  <w:pPr>
                    <w:pStyle w:val="TextoTablaJustificado"/>
                    <w:rPr>
                      <w:rFonts w:ascii="Calibri" w:hAnsi="Calibri" w:cs="Calibri"/>
                      <w:position w:val="-20"/>
                      <w:sz w:val="16"/>
                      <w:szCs w:val="16"/>
                    </w:rPr>
                  </w:pPr>
                </w:p>
              </w:tc>
            </w:tr>
          </w:tbl>
          <w:p w14:paraId="055A8798" w14:textId="77777777" w:rsidR="00133E5A" w:rsidRPr="008A1105" w:rsidRDefault="00133E5A" w:rsidP="00133E5A">
            <w:pPr>
              <w:pStyle w:val="ListaVietas"/>
              <w:numPr>
                <w:ilvl w:val="0"/>
                <w:numId w:val="1"/>
              </w:numPr>
              <w:tabs>
                <w:tab w:val="num" w:pos="425"/>
              </w:tabs>
              <w:spacing w:after="0"/>
              <w:ind w:left="397" w:hanging="340"/>
              <w:rPr>
                <w:rFonts w:ascii="Calibri" w:hAnsi="Calibri" w:cs="Calibri"/>
              </w:rPr>
            </w:pPr>
            <w:r w:rsidRPr="008A1105">
              <w:rPr>
                <w:rFonts w:ascii="Calibri" w:hAnsi="Calibri" w:cs="Calibri"/>
              </w:rPr>
              <w:t>Canales de servicio al cliente:</w:t>
            </w:r>
          </w:p>
          <w:p w14:paraId="7D107475" w14:textId="77777777" w:rsidR="00133E5A" w:rsidRPr="00133E5A" w:rsidRDefault="00133E5A" w:rsidP="00133E5A">
            <w:pPr>
              <w:spacing w:before="0" w:after="0" w:line="240" w:lineRule="auto"/>
              <w:rPr>
                <w:rFonts w:ascii="Arial" w:hAnsi="Arial" w:cs="Arial"/>
                <w:b/>
                <w:bCs/>
                <w:sz w:val="20"/>
                <w:szCs w:val="20"/>
                <w:lang w:val="es-CR"/>
              </w:rPr>
            </w:pPr>
          </w:p>
          <w:p w14:paraId="7B50AD14" w14:textId="77777777" w:rsidR="00133E5A" w:rsidRDefault="00133E5A" w:rsidP="00133E5A">
            <w:pPr>
              <w:rPr>
                <w:rFonts w:ascii="Arial" w:hAnsi="Arial" w:cs="Arial"/>
                <w:b/>
                <w:bCs/>
                <w:sz w:val="20"/>
                <w:szCs w:val="20"/>
              </w:rPr>
            </w:pPr>
            <w:r>
              <w:rPr>
                <w:rFonts w:ascii="Arial" w:hAnsi="Arial" w:cs="Arial"/>
                <w:b/>
                <w:bCs/>
                <w:sz w:val="20"/>
                <w:szCs w:val="20"/>
              </w:rPr>
              <w:t>5.Compromisos y responsabilidades:</w:t>
            </w:r>
          </w:p>
          <w:p w14:paraId="610CCCC7" w14:textId="77777777" w:rsidR="00133E5A" w:rsidRPr="008A1105" w:rsidRDefault="00133E5A" w:rsidP="00133E5A">
            <w:pPr>
              <w:jc w:val="both"/>
              <w:rPr>
                <w:rFonts w:cs="Calibri"/>
                <w:sz w:val="20"/>
                <w:szCs w:val="20"/>
              </w:rPr>
            </w:pPr>
            <w:r w:rsidRPr="008A1105">
              <w:rPr>
                <w:rFonts w:cs="Calibri"/>
                <w:sz w:val="20"/>
                <w:szCs w:val="20"/>
              </w:rPr>
              <w:t>La entidad se compromete a cumplir con lo siguiente:</w:t>
            </w:r>
          </w:p>
          <w:p w14:paraId="4318D984" w14:textId="77777777" w:rsidR="00133E5A" w:rsidRPr="00133E5A" w:rsidRDefault="00133E5A" w:rsidP="001E5CBE">
            <w:pPr>
              <w:pStyle w:val="ListaVietas"/>
              <w:numPr>
                <w:ilvl w:val="0"/>
                <w:numId w:val="1"/>
              </w:numPr>
              <w:tabs>
                <w:tab w:val="num" w:pos="425"/>
              </w:tabs>
              <w:ind w:left="397" w:hanging="340"/>
              <w:rPr>
                <w:rFonts w:cs="Arial"/>
                <w:b/>
                <w:bCs/>
              </w:rPr>
            </w:pPr>
            <w:r w:rsidRPr="008A1105">
              <w:rPr>
                <w:rFonts w:ascii="Calibri" w:hAnsi="Calibri" w:cs="Calibri"/>
              </w:rPr>
              <w:t xml:space="preserve">Mantener actualizada la información de responsables e información institucional ante cualquier cambio, informando los cambios al correo: </w:t>
            </w:r>
            <w:hyperlink r:id="rId12" w:history="1">
              <w:r w:rsidRPr="008A1105">
                <w:rPr>
                  <w:rStyle w:val="Hipervnculo"/>
                  <w:rFonts w:ascii="Calibri" w:hAnsi="Calibri" w:cs="Calibri"/>
                  <w:b/>
                  <w:bCs/>
                  <w:strike/>
                  <w:color w:val="C00000"/>
                </w:rPr>
                <w:t>investigacionyestadistica@bccr.fi.cr</w:t>
              </w:r>
            </w:hyperlink>
          </w:p>
        </w:tc>
        <w:tc>
          <w:tcPr>
            <w:tcW w:w="4820" w:type="dxa"/>
            <w:tcBorders>
              <w:top w:val="single" w:sz="4" w:space="0" w:color="auto"/>
              <w:left w:val="single" w:sz="4" w:space="0" w:color="auto"/>
              <w:bottom w:val="single" w:sz="4" w:space="0" w:color="auto"/>
            </w:tcBorders>
          </w:tcPr>
          <w:p w14:paraId="2B5D7405" w14:textId="77777777" w:rsidR="006842A9" w:rsidRDefault="00133E5A" w:rsidP="002A3269">
            <w:pPr>
              <w:rPr>
                <w:rFonts w:ascii="Arial" w:hAnsi="Arial" w:cs="Arial"/>
                <w:b/>
                <w:bCs/>
                <w:sz w:val="20"/>
                <w:szCs w:val="20"/>
              </w:rPr>
            </w:pPr>
            <w:r>
              <w:rPr>
                <w:rFonts w:ascii="Arial" w:hAnsi="Arial" w:cs="Arial"/>
                <w:b/>
                <w:bCs/>
                <w:sz w:val="20"/>
                <w:szCs w:val="20"/>
              </w:rPr>
              <w:t>4.Designación de responsables de información institucional:</w:t>
            </w:r>
          </w:p>
          <w:p w14:paraId="3B38C034" w14:textId="77777777" w:rsidR="00133E5A" w:rsidRPr="00D17FEB" w:rsidRDefault="00133E5A" w:rsidP="00133E5A">
            <w:pPr>
              <w:pStyle w:val="ListaVietas"/>
              <w:numPr>
                <w:ilvl w:val="0"/>
                <w:numId w:val="1"/>
              </w:numPr>
              <w:tabs>
                <w:tab w:val="num" w:pos="425"/>
              </w:tabs>
              <w:ind w:left="397" w:hanging="340"/>
              <w:rPr>
                <w:rFonts w:ascii="Calibri" w:hAnsi="Calibri" w:cs="Calibri"/>
              </w:rPr>
            </w:pPr>
            <w:r w:rsidRPr="00D17FEB">
              <w:rPr>
                <w:rFonts w:ascii="Calibri" w:hAnsi="Calibri" w:cs="Calibri"/>
              </w:rPr>
              <w:t xml:space="preserve">Responsable de Información del Sistema de Tarjetas: </w:t>
            </w:r>
          </w:p>
          <w:tbl>
            <w:tblPr>
              <w:tblW w:w="4573" w:type="dxa"/>
              <w:tblBorders>
                <w:top w:val="single" w:sz="4" w:space="0" w:color="4082E2"/>
                <w:left w:val="single" w:sz="4" w:space="0" w:color="4082E2"/>
                <w:bottom w:val="single" w:sz="4" w:space="0" w:color="4082E2"/>
                <w:right w:val="single" w:sz="4" w:space="0" w:color="4082E2"/>
                <w:insideH w:val="single" w:sz="6" w:space="0" w:color="4082E2"/>
                <w:insideV w:val="single" w:sz="6" w:space="0" w:color="4082E2"/>
              </w:tblBorders>
              <w:tblLayout w:type="fixed"/>
              <w:tblCellMar>
                <w:left w:w="0" w:type="dxa"/>
                <w:right w:w="0" w:type="dxa"/>
              </w:tblCellMar>
              <w:tblLook w:val="04A0" w:firstRow="1" w:lastRow="0" w:firstColumn="1" w:lastColumn="0" w:noHBand="0" w:noVBand="1"/>
            </w:tblPr>
            <w:tblGrid>
              <w:gridCol w:w="1880"/>
              <w:gridCol w:w="2693"/>
            </w:tblGrid>
            <w:tr w:rsidR="00133E5A" w:rsidRPr="008A1105" w14:paraId="740ED6C6" w14:textId="77777777" w:rsidTr="00133E5A">
              <w:trPr>
                <w:cantSplit/>
              </w:trPr>
              <w:tc>
                <w:tcPr>
                  <w:tcW w:w="1880" w:type="dxa"/>
                  <w:shd w:val="clear" w:color="auto" w:fill="auto"/>
                  <w:vAlign w:val="center"/>
                </w:tcPr>
                <w:p w14:paraId="0B32634F" w14:textId="77777777" w:rsidR="00133E5A" w:rsidRPr="008A1105" w:rsidRDefault="00133E5A" w:rsidP="00133E5A">
                  <w:pPr>
                    <w:pStyle w:val="TextoTablaJustificado"/>
                    <w:rPr>
                      <w:rFonts w:ascii="Calibri" w:hAnsi="Calibri" w:cs="Calibri"/>
                      <w:position w:val="-20"/>
                      <w:sz w:val="16"/>
                      <w:szCs w:val="16"/>
                    </w:rPr>
                  </w:pPr>
                  <w:r w:rsidRPr="008A1105">
                    <w:rPr>
                      <w:rFonts w:ascii="Calibri" w:hAnsi="Calibri" w:cs="Calibri"/>
                      <w:position w:val="-20"/>
                      <w:sz w:val="16"/>
                      <w:szCs w:val="16"/>
                    </w:rPr>
                    <w:t>Nombre y Apellidos</w:t>
                  </w:r>
                </w:p>
              </w:tc>
              <w:tc>
                <w:tcPr>
                  <w:tcW w:w="2693" w:type="dxa"/>
                  <w:shd w:val="clear" w:color="auto" w:fill="auto"/>
                  <w:vAlign w:val="center"/>
                </w:tcPr>
                <w:p w14:paraId="27188E11" w14:textId="77777777" w:rsidR="00133E5A" w:rsidRPr="008A1105" w:rsidRDefault="00133E5A" w:rsidP="00133E5A">
                  <w:pPr>
                    <w:pStyle w:val="TextoTablaJustificado"/>
                    <w:rPr>
                      <w:rFonts w:ascii="Calibri" w:hAnsi="Calibri" w:cs="Calibri"/>
                      <w:position w:val="-20"/>
                      <w:sz w:val="16"/>
                      <w:szCs w:val="16"/>
                    </w:rPr>
                  </w:pPr>
                </w:p>
              </w:tc>
            </w:tr>
            <w:tr w:rsidR="00133E5A" w:rsidRPr="008A1105" w14:paraId="4F8272D9" w14:textId="77777777" w:rsidTr="00133E5A">
              <w:trPr>
                <w:cantSplit/>
              </w:trPr>
              <w:tc>
                <w:tcPr>
                  <w:tcW w:w="1880" w:type="dxa"/>
                  <w:shd w:val="clear" w:color="auto" w:fill="auto"/>
                  <w:vAlign w:val="center"/>
                </w:tcPr>
                <w:p w14:paraId="78525766" w14:textId="77777777" w:rsidR="00133E5A" w:rsidRPr="008A1105" w:rsidRDefault="00133E5A" w:rsidP="00133E5A">
                  <w:pPr>
                    <w:pStyle w:val="TextoTablaJustificado"/>
                    <w:rPr>
                      <w:rFonts w:ascii="Calibri" w:hAnsi="Calibri" w:cs="Calibri"/>
                      <w:b/>
                      <w:bCs/>
                      <w:color w:val="C00000"/>
                      <w:position w:val="-20"/>
                      <w:sz w:val="16"/>
                      <w:szCs w:val="16"/>
                    </w:rPr>
                  </w:pPr>
                  <w:r w:rsidRPr="008A1105">
                    <w:rPr>
                      <w:rFonts w:ascii="Calibri" w:hAnsi="Calibri" w:cs="Calibri"/>
                      <w:b/>
                      <w:bCs/>
                      <w:color w:val="C00000"/>
                      <w:sz w:val="16"/>
                      <w:szCs w:val="16"/>
                    </w:rPr>
                    <w:t>Puesto</w:t>
                  </w:r>
                </w:p>
              </w:tc>
              <w:tc>
                <w:tcPr>
                  <w:tcW w:w="2693" w:type="dxa"/>
                  <w:shd w:val="clear" w:color="auto" w:fill="auto"/>
                  <w:vAlign w:val="center"/>
                </w:tcPr>
                <w:p w14:paraId="09EFCC6F" w14:textId="77777777" w:rsidR="00133E5A" w:rsidRPr="008A1105" w:rsidRDefault="00133E5A" w:rsidP="00133E5A">
                  <w:pPr>
                    <w:pStyle w:val="TextoTablaJustificado"/>
                    <w:rPr>
                      <w:rFonts w:ascii="Calibri" w:hAnsi="Calibri" w:cs="Calibri"/>
                      <w:position w:val="-20"/>
                      <w:sz w:val="16"/>
                      <w:szCs w:val="16"/>
                    </w:rPr>
                  </w:pPr>
                </w:p>
              </w:tc>
            </w:tr>
            <w:tr w:rsidR="00133E5A" w:rsidRPr="008A1105" w14:paraId="62C4FF71" w14:textId="77777777" w:rsidTr="00133E5A">
              <w:trPr>
                <w:cantSplit/>
              </w:trPr>
              <w:tc>
                <w:tcPr>
                  <w:tcW w:w="1880" w:type="dxa"/>
                  <w:shd w:val="clear" w:color="auto" w:fill="auto"/>
                  <w:vAlign w:val="center"/>
                </w:tcPr>
                <w:p w14:paraId="5A7CD555" w14:textId="77777777" w:rsidR="00133E5A" w:rsidRPr="008A1105" w:rsidRDefault="00133E5A" w:rsidP="00133E5A">
                  <w:pPr>
                    <w:pStyle w:val="TextoTablaJustificado"/>
                    <w:rPr>
                      <w:rFonts w:ascii="Calibri" w:hAnsi="Calibri" w:cs="Calibri"/>
                      <w:position w:val="-20"/>
                      <w:sz w:val="16"/>
                      <w:szCs w:val="16"/>
                    </w:rPr>
                  </w:pPr>
                  <w:r w:rsidRPr="008A1105">
                    <w:rPr>
                      <w:rFonts w:ascii="Calibri" w:hAnsi="Calibri" w:cs="Calibri"/>
                      <w:position w:val="-20"/>
                      <w:sz w:val="16"/>
                      <w:szCs w:val="16"/>
                    </w:rPr>
                    <w:t>Teléfono</w:t>
                  </w:r>
                </w:p>
              </w:tc>
              <w:tc>
                <w:tcPr>
                  <w:tcW w:w="2693" w:type="dxa"/>
                  <w:shd w:val="clear" w:color="auto" w:fill="auto"/>
                  <w:vAlign w:val="center"/>
                </w:tcPr>
                <w:p w14:paraId="02110A4E" w14:textId="77777777" w:rsidR="00133E5A" w:rsidRPr="008A1105" w:rsidRDefault="00133E5A" w:rsidP="00133E5A">
                  <w:pPr>
                    <w:pStyle w:val="TextoTablaJustificado"/>
                    <w:rPr>
                      <w:rFonts w:ascii="Calibri" w:hAnsi="Calibri" w:cs="Calibri"/>
                      <w:position w:val="-20"/>
                      <w:sz w:val="16"/>
                      <w:szCs w:val="16"/>
                    </w:rPr>
                  </w:pPr>
                </w:p>
              </w:tc>
            </w:tr>
            <w:tr w:rsidR="00133E5A" w:rsidRPr="008A1105" w14:paraId="261CAFBA" w14:textId="77777777" w:rsidTr="00133E5A">
              <w:trPr>
                <w:cantSplit/>
              </w:trPr>
              <w:tc>
                <w:tcPr>
                  <w:tcW w:w="1880" w:type="dxa"/>
                  <w:shd w:val="clear" w:color="auto" w:fill="auto"/>
                  <w:vAlign w:val="center"/>
                </w:tcPr>
                <w:p w14:paraId="3A88793B" w14:textId="77777777" w:rsidR="00133E5A" w:rsidRPr="008A1105" w:rsidRDefault="00133E5A" w:rsidP="00133E5A">
                  <w:pPr>
                    <w:pStyle w:val="TextoTablaJustificado"/>
                    <w:rPr>
                      <w:rFonts w:ascii="Calibri" w:hAnsi="Calibri" w:cs="Calibri"/>
                      <w:position w:val="-20"/>
                      <w:sz w:val="16"/>
                      <w:szCs w:val="16"/>
                    </w:rPr>
                  </w:pPr>
                  <w:r w:rsidRPr="008A1105">
                    <w:rPr>
                      <w:rFonts w:ascii="Calibri" w:hAnsi="Calibri" w:cs="Calibri"/>
                      <w:position w:val="-20"/>
                      <w:sz w:val="16"/>
                      <w:szCs w:val="16"/>
                    </w:rPr>
                    <w:t>Correo electrónico</w:t>
                  </w:r>
                </w:p>
              </w:tc>
              <w:tc>
                <w:tcPr>
                  <w:tcW w:w="2693" w:type="dxa"/>
                  <w:shd w:val="clear" w:color="auto" w:fill="auto"/>
                  <w:vAlign w:val="center"/>
                </w:tcPr>
                <w:p w14:paraId="209F9B7C" w14:textId="77777777" w:rsidR="00133E5A" w:rsidRPr="008A1105" w:rsidRDefault="00133E5A" w:rsidP="00133E5A">
                  <w:pPr>
                    <w:pStyle w:val="TextoTablaJustificado"/>
                    <w:rPr>
                      <w:rFonts w:ascii="Calibri" w:hAnsi="Calibri" w:cs="Calibri"/>
                      <w:position w:val="-20"/>
                      <w:sz w:val="16"/>
                      <w:szCs w:val="16"/>
                    </w:rPr>
                  </w:pPr>
                </w:p>
              </w:tc>
            </w:tr>
          </w:tbl>
          <w:p w14:paraId="358E3795" w14:textId="77777777" w:rsidR="00133E5A" w:rsidRPr="008A1105" w:rsidRDefault="00133E5A" w:rsidP="00133E5A">
            <w:pPr>
              <w:pStyle w:val="ListaVietas"/>
              <w:numPr>
                <w:ilvl w:val="0"/>
                <w:numId w:val="1"/>
              </w:numPr>
              <w:tabs>
                <w:tab w:val="num" w:pos="425"/>
              </w:tabs>
              <w:ind w:left="397" w:hanging="340"/>
              <w:rPr>
                <w:rFonts w:ascii="Calibri" w:hAnsi="Calibri" w:cs="Calibri"/>
              </w:rPr>
            </w:pPr>
            <w:r w:rsidRPr="008A1105">
              <w:rPr>
                <w:rFonts w:ascii="Calibri" w:hAnsi="Calibri" w:cs="Calibri"/>
              </w:rPr>
              <w:t xml:space="preserve">Canales de servicio </w:t>
            </w:r>
            <w:r w:rsidRPr="008A1105">
              <w:rPr>
                <w:rFonts w:ascii="Calibri" w:hAnsi="Calibri" w:cs="Calibri"/>
                <w:b/>
                <w:bCs/>
                <w:color w:val="C00000"/>
              </w:rPr>
              <w:t>disponibles</w:t>
            </w:r>
            <w:r w:rsidRPr="008A1105">
              <w:rPr>
                <w:rFonts w:ascii="Calibri" w:hAnsi="Calibri" w:cs="Calibri"/>
              </w:rPr>
              <w:t xml:space="preserve"> al cliente:</w:t>
            </w:r>
          </w:p>
          <w:p w14:paraId="2BF70DC5" w14:textId="77777777" w:rsidR="00133E5A" w:rsidRPr="00133E5A" w:rsidRDefault="00133E5A" w:rsidP="002A3269">
            <w:pPr>
              <w:rPr>
                <w:rFonts w:ascii="Arial" w:hAnsi="Arial" w:cs="Arial"/>
                <w:b/>
                <w:bCs/>
                <w:sz w:val="20"/>
                <w:szCs w:val="20"/>
                <w:lang w:val="es-CR"/>
              </w:rPr>
            </w:pPr>
            <w:r>
              <w:rPr>
                <w:rFonts w:ascii="Arial" w:hAnsi="Arial" w:cs="Arial"/>
                <w:b/>
                <w:bCs/>
                <w:sz w:val="20"/>
                <w:szCs w:val="20"/>
              </w:rPr>
              <w:t>5.Compromisos y responsabilidades:</w:t>
            </w:r>
          </w:p>
          <w:p w14:paraId="3FD812B6" w14:textId="77777777" w:rsidR="00133E5A" w:rsidRPr="008A1105" w:rsidRDefault="00133E5A" w:rsidP="00133E5A">
            <w:pPr>
              <w:jc w:val="both"/>
              <w:rPr>
                <w:rFonts w:cs="Calibri"/>
                <w:sz w:val="20"/>
                <w:szCs w:val="20"/>
              </w:rPr>
            </w:pPr>
            <w:r w:rsidRPr="008A1105">
              <w:rPr>
                <w:rFonts w:cs="Calibri"/>
                <w:sz w:val="20"/>
                <w:szCs w:val="20"/>
              </w:rPr>
              <w:t>La entidad se compromete a cumplir con lo siguiente:</w:t>
            </w:r>
          </w:p>
          <w:p w14:paraId="5F52A948" w14:textId="77777777" w:rsidR="00133E5A" w:rsidRPr="001E5CBE" w:rsidRDefault="001E5CBE" w:rsidP="001E5CBE">
            <w:pPr>
              <w:pStyle w:val="ListaVietas"/>
              <w:numPr>
                <w:ilvl w:val="0"/>
                <w:numId w:val="1"/>
              </w:numPr>
              <w:tabs>
                <w:tab w:val="num" w:pos="425"/>
              </w:tabs>
              <w:ind w:left="397" w:hanging="340"/>
              <w:rPr>
                <w:rFonts w:cs="Arial"/>
                <w:b/>
                <w:bCs/>
                <w:color w:val="C00000"/>
              </w:rPr>
            </w:pPr>
            <w:r w:rsidRPr="008A1105">
              <w:rPr>
                <w:rFonts w:ascii="Calibri" w:hAnsi="Calibri" w:cs="Calibri"/>
              </w:rPr>
              <w:t>Mantener actualizada la información de responsables e información institucional ante cualquier cambio, informando los cambios al correo:</w:t>
            </w:r>
            <w:r w:rsidRPr="008A1105">
              <w:rPr>
                <w:rFonts w:ascii="Calibri" w:hAnsi="Calibri" w:cs="Calibri"/>
                <w:b/>
                <w:bCs/>
                <w:color w:val="C00000"/>
              </w:rPr>
              <w:t xml:space="preserve"> </w:t>
            </w:r>
            <w:hyperlink r:id="rId13" w:history="1">
              <w:r w:rsidRPr="008A1105">
                <w:rPr>
                  <w:rStyle w:val="Hipervnculo"/>
                  <w:rFonts w:ascii="Calibri" w:hAnsi="Calibri" w:cs="Calibri"/>
                  <w:b/>
                  <w:bCs/>
                  <w:color w:val="C00000"/>
                </w:rPr>
                <w:t>sistematarjetaspago@bccr.fi.cr</w:t>
              </w:r>
            </w:hyperlink>
          </w:p>
        </w:tc>
      </w:tr>
      <w:tr w:rsidR="006842A9" w:rsidRPr="008C1859" w14:paraId="359557B6" w14:textId="77777777" w:rsidTr="0083396B">
        <w:trPr>
          <w:tblHeader/>
        </w:trPr>
        <w:tc>
          <w:tcPr>
            <w:tcW w:w="4820" w:type="dxa"/>
            <w:tcBorders>
              <w:top w:val="single" w:sz="4" w:space="0" w:color="auto"/>
              <w:bottom w:val="single" w:sz="4" w:space="0" w:color="auto"/>
              <w:right w:val="single" w:sz="4" w:space="0" w:color="auto"/>
            </w:tcBorders>
          </w:tcPr>
          <w:p w14:paraId="6B872638" w14:textId="77777777" w:rsidR="006842A9" w:rsidRDefault="006842A9" w:rsidP="006842A9">
            <w:pPr>
              <w:ind w:left="720"/>
              <w:rPr>
                <w:rFonts w:ascii="Arial" w:hAnsi="Arial" w:cs="Arial"/>
                <w:b/>
                <w:bCs/>
                <w:sz w:val="20"/>
                <w:szCs w:val="20"/>
              </w:rPr>
            </w:pPr>
          </w:p>
        </w:tc>
        <w:tc>
          <w:tcPr>
            <w:tcW w:w="4820" w:type="dxa"/>
            <w:tcBorders>
              <w:top w:val="single" w:sz="4" w:space="0" w:color="auto"/>
              <w:left w:val="single" w:sz="4" w:space="0" w:color="auto"/>
              <w:bottom w:val="single" w:sz="4" w:space="0" w:color="auto"/>
            </w:tcBorders>
          </w:tcPr>
          <w:p w14:paraId="3AD22390" w14:textId="77777777" w:rsidR="001E5CBE" w:rsidRPr="009B59F1" w:rsidRDefault="001E5CBE" w:rsidP="008A1105">
            <w:pPr>
              <w:pStyle w:val="Ttulo2"/>
              <w:numPr>
                <w:ilvl w:val="1"/>
                <w:numId w:val="24"/>
              </w:numPr>
              <w:rPr>
                <w:color w:val="C00000"/>
                <w:sz w:val="20"/>
                <w:szCs w:val="20"/>
              </w:rPr>
            </w:pPr>
            <w:r w:rsidRPr="009B59F1">
              <w:rPr>
                <w:color w:val="C00000"/>
                <w:sz w:val="20"/>
                <w:szCs w:val="20"/>
              </w:rPr>
              <w:t>Anexo No. 2: Formato para el Reporte Semestral de Cobros</w:t>
            </w:r>
          </w:p>
          <w:p w14:paraId="2AAB1C03" w14:textId="77777777" w:rsidR="001E5CBE" w:rsidRPr="00D17FEB" w:rsidRDefault="001E5CBE" w:rsidP="001E5CBE">
            <w:pPr>
              <w:rPr>
                <w:b/>
                <w:bCs/>
                <w:color w:val="C00000"/>
                <w:sz w:val="20"/>
                <w:szCs w:val="20"/>
                <w:lang w:val="es-ES_tradnl" w:eastAsia="es-ES"/>
              </w:rPr>
            </w:pPr>
            <w:proofErr w:type="spellStart"/>
            <w:r w:rsidRPr="00D17FEB">
              <w:rPr>
                <w:b/>
                <w:bCs/>
                <w:color w:val="C00000"/>
                <w:sz w:val="20"/>
                <w:szCs w:val="20"/>
              </w:rPr>
              <w:t>Linemamientos</w:t>
            </w:r>
            <w:proofErr w:type="spellEnd"/>
            <w:r w:rsidRPr="00D17FEB">
              <w:rPr>
                <w:b/>
                <w:bCs/>
                <w:color w:val="C00000"/>
                <w:sz w:val="20"/>
                <w:szCs w:val="20"/>
              </w:rPr>
              <w:t xml:space="preserve"> generales:</w:t>
            </w:r>
          </w:p>
          <w:p w14:paraId="015E6A9F" w14:textId="77777777" w:rsidR="001E5CBE" w:rsidRPr="008A1105" w:rsidRDefault="001E5CBE" w:rsidP="001E5CBE">
            <w:pPr>
              <w:pStyle w:val="ListaVietas"/>
              <w:numPr>
                <w:ilvl w:val="0"/>
                <w:numId w:val="1"/>
              </w:numPr>
              <w:tabs>
                <w:tab w:val="num" w:pos="425"/>
              </w:tabs>
              <w:ind w:left="397" w:hanging="340"/>
              <w:rPr>
                <w:rFonts w:ascii="Calibri" w:hAnsi="Calibri" w:cs="Calibri"/>
                <w:b/>
                <w:bCs/>
                <w:color w:val="C00000"/>
              </w:rPr>
            </w:pPr>
            <w:r w:rsidRPr="008A1105">
              <w:rPr>
                <w:rFonts w:ascii="Calibri" w:hAnsi="Calibri" w:cs="Calibri"/>
                <w:b/>
                <w:bCs/>
                <w:color w:val="C00000"/>
              </w:rPr>
              <w:t>Los datos deben incluirse sin separadores de miles, ni decimales y redondeados a la unidad entera más cercana.</w:t>
            </w:r>
          </w:p>
          <w:p w14:paraId="1E2D0CD6" w14:textId="77777777" w:rsidR="001E5CBE" w:rsidRPr="008A1105" w:rsidRDefault="001E5CBE" w:rsidP="001E5CBE">
            <w:pPr>
              <w:pStyle w:val="ListaVietas"/>
              <w:numPr>
                <w:ilvl w:val="0"/>
                <w:numId w:val="1"/>
              </w:numPr>
              <w:tabs>
                <w:tab w:val="num" w:pos="425"/>
              </w:tabs>
              <w:ind w:left="397" w:hanging="340"/>
              <w:rPr>
                <w:rFonts w:ascii="Calibri" w:hAnsi="Calibri" w:cs="Calibri"/>
                <w:b/>
                <w:bCs/>
                <w:color w:val="C00000"/>
              </w:rPr>
            </w:pPr>
            <w:r w:rsidRPr="008A1105">
              <w:rPr>
                <w:rFonts w:ascii="Calibri" w:hAnsi="Calibri" w:cs="Calibri"/>
                <w:b/>
                <w:bCs/>
                <w:color w:val="C00000"/>
              </w:rPr>
              <w:t>Los datos deben incluirse en la unidad monetaria solicitada, sin símbolos de moneda</w:t>
            </w:r>
          </w:p>
          <w:p w14:paraId="415234A0" w14:textId="77777777" w:rsidR="001E5CBE" w:rsidRPr="008A1105" w:rsidRDefault="001E5CBE" w:rsidP="001E5CBE">
            <w:pPr>
              <w:pStyle w:val="ListaVietas"/>
              <w:numPr>
                <w:ilvl w:val="0"/>
                <w:numId w:val="1"/>
              </w:numPr>
              <w:tabs>
                <w:tab w:val="num" w:pos="425"/>
              </w:tabs>
              <w:ind w:left="397" w:hanging="340"/>
              <w:rPr>
                <w:rFonts w:ascii="Calibri" w:hAnsi="Calibri" w:cs="Calibri"/>
                <w:b/>
                <w:bCs/>
                <w:color w:val="C00000"/>
              </w:rPr>
            </w:pPr>
            <w:r w:rsidRPr="008A1105">
              <w:rPr>
                <w:rFonts w:ascii="Calibri" w:hAnsi="Calibri" w:cs="Calibri"/>
                <w:b/>
                <w:bCs/>
                <w:color w:val="C00000"/>
              </w:rPr>
              <w:t>El formato CSV debe permitir la lectura del archivo en Excel</w:t>
            </w:r>
          </w:p>
          <w:p w14:paraId="68A4C00E" w14:textId="77777777" w:rsidR="006842A9" w:rsidRPr="00290CDA" w:rsidRDefault="001E5CBE" w:rsidP="009B59F1">
            <w:pPr>
              <w:pStyle w:val="ListaVietas"/>
              <w:numPr>
                <w:ilvl w:val="0"/>
                <w:numId w:val="1"/>
              </w:numPr>
              <w:tabs>
                <w:tab w:val="num" w:pos="425"/>
              </w:tabs>
              <w:ind w:left="397" w:hanging="340"/>
              <w:rPr>
                <w:rFonts w:cs="Arial"/>
                <w:b/>
                <w:bCs/>
                <w:color w:val="C00000"/>
              </w:rPr>
            </w:pPr>
            <w:r w:rsidRPr="008A1105">
              <w:rPr>
                <w:rFonts w:ascii="Calibri" w:hAnsi="Calibri" w:cs="Calibri"/>
                <w:b/>
                <w:bCs/>
                <w:color w:val="C00000"/>
              </w:rPr>
              <w:t>La marca deberá agregar todas las notas y elementos necesarios para que la descripción de los distintos cobros sea completa, precisa y transparente.</w:t>
            </w:r>
          </w:p>
          <w:p w14:paraId="09B9BD06" w14:textId="5FEE0A3B" w:rsidR="00290CDA" w:rsidRPr="001E5CBE" w:rsidRDefault="00290CDA" w:rsidP="00290CDA">
            <w:pPr>
              <w:pStyle w:val="ListaVietas"/>
              <w:rPr>
                <w:rFonts w:cs="Arial"/>
                <w:b/>
                <w:bCs/>
                <w:color w:val="C00000"/>
              </w:rPr>
            </w:pPr>
            <w:r>
              <w:rPr>
                <w:rFonts w:ascii="Calibri" w:hAnsi="Calibri" w:cs="Calibri"/>
                <w:b/>
                <w:bCs/>
                <w:color w:val="C00000"/>
              </w:rPr>
              <w:t>(Nota: Tanto el reporte para Emisores como para Adquirentes, se puede consultar en la NC-STP)</w:t>
            </w:r>
          </w:p>
        </w:tc>
      </w:tr>
    </w:tbl>
    <w:p w14:paraId="3D52B45D" w14:textId="77777777" w:rsidR="008C1859" w:rsidRDefault="008C1859" w:rsidP="00612B0C"/>
    <w:sectPr w:rsidR="008C1859" w:rsidSect="00912D16">
      <w:headerReference w:type="even" r:id="rId14"/>
      <w:headerReference w:type="default" r:id="rId15"/>
      <w:footerReference w:type="even" r:id="rId16"/>
      <w:footerReference w:type="default" r:id="rId17"/>
      <w:headerReference w:type="first" r:id="rId18"/>
      <w:footerReference w:type="first" r:id="rId19"/>
      <w:pgSz w:w="11906" w:h="16838"/>
      <w:pgMar w:top="284" w:right="1440" w:bottom="284" w:left="144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DF60E" w14:textId="77777777" w:rsidR="008A1105" w:rsidRDefault="008A1105" w:rsidP="002D5109">
      <w:pPr>
        <w:spacing w:after="0" w:line="240" w:lineRule="auto"/>
      </w:pPr>
      <w:r>
        <w:separator/>
      </w:r>
    </w:p>
  </w:endnote>
  <w:endnote w:type="continuationSeparator" w:id="0">
    <w:p w14:paraId="5387AD45" w14:textId="77777777" w:rsidR="008A1105" w:rsidRDefault="008A1105" w:rsidP="002D5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412C7" w14:textId="77777777" w:rsidR="00290CDA" w:rsidRDefault="00290CD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7AE90" w14:textId="7F65E82A" w:rsidR="0083396B" w:rsidRDefault="00F278E9">
    <w:pPr>
      <w:pStyle w:val="Piedepgina"/>
    </w:pPr>
    <w:r>
      <w:rPr>
        <w:noProof/>
      </w:rPr>
      <mc:AlternateContent>
        <mc:Choice Requires="wps">
          <w:drawing>
            <wp:anchor distT="0" distB="0" distL="114300" distR="114300" simplePos="0" relativeHeight="251657728" behindDoc="0" locked="0" layoutInCell="0" allowOverlap="1" wp14:anchorId="10716886" wp14:editId="5FF61A90">
              <wp:simplePos x="0" y="0"/>
              <wp:positionH relativeFrom="page">
                <wp:posOffset>0</wp:posOffset>
              </wp:positionH>
              <wp:positionV relativeFrom="page">
                <wp:posOffset>10227945</wp:posOffset>
              </wp:positionV>
              <wp:extent cx="7560310" cy="273685"/>
              <wp:effectExtent l="0" t="0" r="2540" b="4445"/>
              <wp:wrapNone/>
              <wp:docPr id="1" name="MSIPCM75d74583b3e7735f5b5ca7b7" descr="{&quot;HashCode&quot;:1186230005,&quot;Height&quot;:841.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3915A" w14:textId="77777777" w:rsidR="00CB5269" w:rsidRPr="00CB5269" w:rsidRDefault="00CB5269" w:rsidP="00CB5269">
                          <w:pPr>
                            <w:spacing w:before="0" w:after="0"/>
                            <w:jc w:val="center"/>
                            <w:rPr>
                              <w:rFonts w:cs="Calibri"/>
                              <w:color w:val="000000"/>
                              <w:sz w:val="20"/>
                            </w:rPr>
                          </w:pPr>
                          <w:r w:rsidRPr="00CB5269">
                            <w:rPr>
                              <w:rFonts w:cs="Calibri"/>
                              <w:color w:val="000000"/>
                              <w:sz w:val="20"/>
                            </w:rPr>
                            <w:t>Uso Interno</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0716886" id="_x0000_t202" coordsize="21600,21600" o:spt="202" path="m,l,21600r21600,l21600,xe">
              <v:stroke joinstyle="miter"/>
              <v:path gradientshapeok="t" o:connecttype="rect"/>
            </v:shapetype>
            <v:shape id="MSIPCM75d74583b3e7735f5b5ca7b7" o:spid="_x0000_s1026" type="#_x0000_t202" alt="{&quot;HashCode&quot;:1186230005,&quot;Height&quot;:841.0,&quot;Width&quot;:595.0,&quot;Placement&quot;:&quot;Footer&quot;,&quot;Index&quot;:&quot;Primary&quot;,&quot;Section&quot;:1,&quot;Top&quot;:0.0,&quot;Left&quot;:0.0}" style="position:absolute;margin-left:0;margin-top:805.35pt;width:595.3pt;height:21.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" o:allowincell="f" filled="f" stroked="f">
              <v:textbox inset=",0,,0">
                <w:txbxContent>
                  <w:p w14:paraId="69C3915A" w14:textId="77777777" w:rsidR="00CB5269" w:rsidRPr="00CB5269" w:rsidRDefault="00CB5269" w:rsidP="00CB5269">
                    <w:pPr>
                      <w:spacing w:before="0" w:after="0"/>
                      <w:jc w:val="center"/>
                      <w:rPr>
                        <w:rFonts w:cs="Calibri"/>
                        <w:color w:val="000000"/>
                        <w:sz w:val="20"/>
                      </w:rPr>
                    </w:pPr>
                    <w:r w:rsidRPr="00CB5269">
                      <w:rPr>
                        <w:rFonts w:cs="Calibri"/>
                        <w:color w:val="000000"/>
                        <w:sz w:val="20"/>
                      </w:rPr>
                      <w:t>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E1539" w14:textId="77777777" w:rsidR="00290CDA" w:rsidRDefault="00290CD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E260F" w14:textId="77777777" w:rsidR="008A1105" w:rsidRDefault="008A1105" w:rsidP="002D5109">
      <w:pPr>
        <w:spacing w:after="0" w:line="240" w:lineRule="auto"/>
      </w:pPr>
      <w:r>
        <w:separator/>
      </w:r>
    </w:p>
  </w:footnote>
  <w:footnote w:type="continuationSeparator" w:id="0">
    <w:p w14:paraId="1C8DB88B" w14:textId="77777777" w:rsidR="008A1105" w:rsidRDefault="008A1105" w:rsidP="002D51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F9E8A" w14:textId="77777777" w:rsidR="00290CDA" w:rsidRDefault="00290CD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0C3D8" w14:textId="77777777" w:rsidR="0038175E" w:rsidRPr="007378A3" w:rsidRDefault="00524548" w:rsidP="007378A3">
    <w:pPr>
      <w:spacing w:before="0" w:after="0"/>
      <w:jc w:val="center"/>
      <w:rPr>
        <w:b/>
        <w:i/>
        <w:sz w:val="32"/>
        <w:szCs w:val="32"/>
        <w:lang w:val="es-MX"/>
      </w:rPr>
    </w:pPr>
    <w:r w:rsidRPr="007378A3">
      <w:rPr>
        <w:b/>
        <w:i/>
        <w:sz w:val="32"/>
        <w:szCs w:val="32"/>
        <w:lang w:val="es-MX"/>
      </w:rPr>
      <w:t xml:space="preserve">Detalle </w:t>
    </w:r>
    <w:r w:rsidR="0038175E" w:rsidRPr="007378A3">
      <w:rPr>
        <w:b/>
        <w:i/>
        <w:sz w:val="32"/>
        <w:szCs w:val="32"/>
        <w:lang w:val="es-MX"/>
      </w:rPr>
      <w:t>de cambios</w:t>
    </w:r>
  </w:p>
  <w:p w14:paraId="57F5F66E" w14:textId="77777777" w:rsidR="00B25D4A" w:rsidRPr="007378A3" w:rsidRDefault="00185ED3" w:rsidP="007378A3">
    <w:pPr>
      <w:spacing w:before="0" w:after="0"/>
      <w:jc w:val="center"/>
      <w:rPr>
        <w:b/>
        <w:sz w:val="32"/>
        <w:szCs w:val="32"/>
        <w:lang w:val="es-MX"/>
      </w:rPr>
    </w:pPr>
    <w:bookmarkStart w:id="2" w:name="Nombre"/>
    <w:r>
      <w:rPr>
        <w:b/>
        <w:sz w:val="32"/>
        <w:szCs w:val="32"/>
        <w:lang w:val="es-MX"/>
      </w:rPr>
      <w:t>Norma Complementaria –</w:t>
    </w:r>
    <w:r w:rsidR="007378A3">
      <w:rPr>
        <w:b/>
        <w:sz w:val="32"/>
        <w:szCs w:val="32"/>
        <w:lang w:val="es-MX"/>
      </w:rPr>
      <w:t xml:space="preserve"> </w:t>
    </w:r>
    <w:r>
      <w:rPr>
        <w:b/>
        <w:sz w:val="32"/>
        <w:szCs w:val="32"/>
        <w:lang w:val="es-MX"/>
      </w:rPr>
      <w:t xml:space="preserve">Sistema de Tarjetas de Pago </w:t>
    </w:r>
  </w:p>
  <w:bookmarkEnd w:id="2"/>
  <w:p w14:paraId="11FBC64F" w14:textId="77777777" w:rsidR="0038175E" w:rsidRPr="007378A3" w:rsidRDefault="0038175E" w:rsidP="007378A3">
    <w:pPr>
      <w:spacing w:before="0" w:after="0"/>
      <w:jc w:val="center"/>
      <w:rPr>
        <w:b/>
        <w:i/>
        <w:sz w:val="32"/>
        <w:szCs w:val="32"/>
        <w:lang w:val="es-MX"/>
      </w:rPr>
    </w:pPr>
    <w:r w:rsidRPr="007378A3">
      <w:rPr>
        <w:b/>
        <w:i/>
        <w:sz w:val="32"/>
        <w:szCs w:val="32"/>
        <w:lang w:val="es-MX"/>
      </w:rPr>
      <w:t xml:space="preserve">Edición </w:t>
    </w:r>
    <w:r w:rsidR="0075051F" w:rsidRPr="007378A3">
      <w:rPr>
        <w:b/>
        <w:i/>
        <w:sz w:val="32"/>
        <w:szCs w:val="32"/>
        <w:lang w:val="es-MX"/>
      </w:rPr>
      <w:t>#</w:t>
    </w:r>
    <w:r w:rsidR="008A41BC" w:rsidRPr="007378A3">
      <w:rPr>
        <w:b/>
        <w:i/>
        <w:sz w:val="32"/>
        <w:szCs w:val="32"/>
        <w:lang w:val="es-MX"/>
      </w:rPr>
      <w:t xml:space="preserve"> </w:t>
    </w:r>
    <w:r w:rsidR="00185ED3">
      <w:rPr>
        <w:b/>
        <w:i/>
        <w:sz w:val="32"/>
        <w:szCs w:val="32"/>
        <w:lang w:val="es-MX"/>
      </w:rPr>
      <w:t>2</w:t>
    </w:r>
  </w:p>
  <w:tbl>
    <w:tblPr>
      <w:tblW w:w="9640"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4820"/>
      <w:gridCol w:w="4820"/>
    </w:tblGrid>
    <w:tr w:rsidR="0038175E" w:rsidRPr="002D5109" w14:paraId="512848B0" w14:textId="77777777" w:rsidTr="00172207">
      <w:trPr>
        <w:trHeight w:val="340"/>
        <w:tblHeader/>
      </w:trPr>
      <w:tc>
        <w:tcPr>
          <w:tcW w:w="4820" w:type="dxa"/>
        </w:tcPr>
        <w:p w14:paraId="02F39134" w14:textId="77777777" w:rsidR="0038175E" w:rsidRPr="002D5109" w:rsidRDefault="0038175E" w:rsidP="00E92E10">
          <w:pPr>
            <w:pStyle w:val="Encabezado"/>
            <w:jc w:val="center"/>
            <w:rPr>
              <w:b/>
              <w:i/>
              <w:sz w:val="20"/>
              <w:szCs w:val="20"/>
            </w:rPr>
          </w:pPr>
          <w:r w:rsidRPr="002D5109">
            <w:rPr>
              <w:b/>
              <w:i/>
              <w:sz w:val="20"/>
              <w:szCs w:val="20"/>
            </w:rPr>
            <w:t xml:space="preserve">Texto de la Edición </w:t>
          </w:r>
          <w:r w:rsidR="00A923C3">
            <w:rPr>
              <w:b/>
              <w:i/>
              <w:sz w:val="20"/>
              <w:szCs w:val="20"/>
            </w:rPr>
            <w:t>#</w:t>
          </w:r>
          <w:r w:rsidR="00E92E10">
            <w:rPr>
              <w:b/>
              <w:i/>
              <w:sz w:val="20"/>
              <w:szCs w:val="20"/>
            </w:rPr>
            <w:t xml:space="preserve"> 1</w:t>
          </w:r>
        </w:p>
      </w:tc>
      <w:tc>
        <w:tcPr>
          <w:tcW w:w="4820" w:type="dxa"/>
        </w:tcPr>
        <w:p w14:paraId="55163CD3" w14:textId="77777777" w:rsidR="0038175E" w:rsidRPr="002D5109" w:rsidRDefault="0038175E" w:rsidP="00E92E10">
          <w:pPr>
            <w:pStyle w:val="Encabezado"/>
            <w:jc w:val="center"/>
          </w:pPr>
          <w:r w:rsidRPr="002D5109">
            <w:rPr>
              <w:b/>
              <w:i/>
              <w:sz w:val="20"/>
              <w:szCs w:val="20"/>
            </w:rPr>
            <w:t xml:space="preserve">Nuevo Texto de </w:t>
          </w:r>
          <w:smartTag w:uri="urn:schemas-microsoft-com:office:smarttags" w:element="PersonName">
            <w:smartTagPr>
              <w:attr w:name="ProductID" w:val="la Edici￳n"/>
            </w:smartTagPr>
            <w:r w:rsidRPr="002D5109">
              <w:rPr>
                <w:b/>
                <w:i/>
                <w:sz w:val="20"/>
                <w:szCs w:val="20"/>
              </w:rPr>
              <w:t>la Edición</w:t>
            </w:r>
          </w:smartTag>
          <w:r w:rsidRPr="002D5109">
            <w:rPr>
              <w:b/>
              <w:i/>
              <w:sz w:val="20"/>
              <w:szCs w:val="20"/>
            </w:rPr>
            <w:t xml:space="preserve"> </w:t>
          </w:r>
          <w:r w:rsidR="00A923C3">
            <w:rPr>
              <w:b/>
              <w:i/>
              <w:sz w:val="20"/>
              <w:szCs w:val="20"/>
            </w:rPr>
            <w:t>#</w:t>
          </w:r>
          <w:r w:rsidR="00E92E10">
            <w:rPr>
              <w:b/>
              <w:i/>
              <w:sz w:val="20"/>
              <w:szCs w:val="20"/>
            </w:rPr>
            <w:t xml:space="preserve"> </w:t>
          </w:r>
          <w:r w:rsidR="00185ED3">
            <w:rPr>
              <w:b/>
              <w:i/>
              <w:sz w:val="20"/>
              <w:szCs w:val="20"/>
            </w:rPr>
            <w:t>2</w:t>
          </w:r>
        </w:p>
      </w:tc>
    </w:tr>
  </w:tbl>
  <w:p w14:paraId="11797736" w14:textId="77777777" w:rsidR="0038175E" w:rsidRDefault="0038175E" w:rsidP="00612B0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E28CD" w14:textId="77777777" w:rsidR="00290CDA" w:rsidRDefault="00290CD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661C7"/>
    <w:multiLevelType w:val="hybridMultilevel"/>
    <w:tmpl w:val="754C80E4"/>
    <w:lvl w:ilvl="0" w:tplc="C8D4EDE8">
      <w:start w:val="2"/>
      <w:numFmt w:val="lowerLetter"/>
      <w:pStyle w:val="ListaNivel2"/>
      <w:lvlText w:val="%1)"/>
      <w:lvlJc w:val="left"/>
      <w:pPr>
        <w:tabs>
          <w:tab w:val="num" w:pos="737"/>
        </w:tabs>
        <w:ind w:left="737" w:hanging="340"/>
      </w:pPr>
      <w:rPr>
        <w:rFonts w:hint="default"/>
        <w:b/>
        <w:i w:val="0"/>
        <w:caps w:val="0"/>
        <w:strike w:val="0"/>
        <w:dstrike w:val="0"/>
        <w:vanish w:val="0"/>
        <w:color w:val="auto"/>
        <w:sz w:val="20"/>
        <w:szCs w:val="20"/>
        <w:u w:val="none"/>
        <w:vertAlign w:val="baseline"/>
      </w:rPr>
    </w:lvl>
    <w:lvl w:ilvl="1" w:tplc="140A0019">
      <w:start w:val="1"/>
      <w:numFmt w:val="lowerLetter"/>
      <w:lvlText w:val="%2."/>
      <w:lvlJc w:val="left"/>
      <w:pPr>
        <w:ind w:left="2131" w:hanging="360"/>
      </w:pPr>
    </w:lvl>
    <w:lvl w:ilvl="2" w:tplc="140A001B" w:tentative="1">
      <w:start w:val="1"/>
      <w:numFmt w:val="lowerRoman"/>
      <w:lvlText w:val="%3."/>
      <w:lvlJc w:val="right"/>
      <w:pPr>
        <w:ind w:left="2851" w:hanging="180"/>
      </w:pPr>
    </w:lvl>
    <w:lvl w:ilvl="3" w:tplc="140A000F" w:tentative="1">
      <w:start w:val="1"/>
      <w:numFmt w:val="decimal"/>
      <w:lvlText w:val="%4."/>
      <w:lvlJc w:val="left"/>
      <w:pPr>
        <w:ind w:left="3571" w:hanging="360"/>
      </w:pPr>
    </w:lvl>
    <w:lvl w:ilvl="4" w:tplc="140A0019" w:tentative="1">
      <w:start w:val="1"/>
      <w:numFmt w:val="lowerLetter"/>
      <w:lvlText w:val="%5."/>
      <w:lvlJc w:val="left"/>
      <w:pPr>
        <w:ind w:left="4291" w:hanging="360"/>
      </w:pPr>
    </w:lvl>
    <w:lvl w:ilvl="5" w:tplc="140A001B" w:tentative="1">
      <w:start w:val="1"/>
      <w:numFmt w:val="lowerRoman"/>
      <w:lvlText w:val="%6."/>
      <w:lvlJc w:val="right"/>
      <w:pPr>
        <w:ind w:left="5011" w:hanging="180"/>
      </w:pPr>
    </w:lvl>
    <w:lvl w:ilvl="6" w:tplc="140A000F" w:tentative="1">
      <w:start w:val="1"/>
      <w:numFmt w:val="decimal"/>
      <w:lvlText w:val="%7."/>
      <w:lvlJc w:val="left"/>
      <w:pPr>
        <w:ind w:left="5731" w:hanging="360"/>
      </w:pPr>
    </w:lvl>
    <w:lvl w:ilvl="7" w:tplc="140A0019" w:tentative="1">
      <w:start w:val="1"/>
      <w:numFmt w:val="lowerLetter"/>
      <w:lvlText w:val="%8."/>
      <w:lvlJc w:val="left"/>
      <w:pPr>
        <w:ind w:left="6451" w:hanging="360"/>
      </w:pPr>
    </w:lvl>
    <w:lvl w:ilvl="8" w:tplc="140A001B" w:tentative="1">
      <w:start w:val="1"/>
      <w:numFmt w:val="lowerRoman"/>
      <w:lvlText w:val="%9."/>
      <w:lvlJc w:val="right"/>
      <w:pPr>
        <w:ind w:left="7171" w:hanging="180"/>
      </w:pPr>
    </w:lvl>
  </w:abstractNum>
  <w:abstractNum w:abstractNumId="1" w15:restartNumberingAfterBreak="0">
    <w:nsid w:val="0A6B5E37"/>
    <w:multiLevelType w:val="hybridMultilevel"/>
    <w:tmpl w:val="3DAC53A4"/>
    <w:lvl w:ilvl="0" w:tplc="B57E3498">
      <w:start w:val="1"/>
      <w:numFmt w:val="lowerLetter"/>
      <w:lvlText w:val="%1)"/>
      <w:lvlJc w:val="left"/>
      <w:pPr>
        <w:ind w:left="757"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ED7B5A"/>
    <w:multiLevelType w:val="multilevel"/>
    <w:tmpl w:val="33581CF0"/>
    <w:lvl w:ilvl="0">
      <w:start w:val="10"/>
      <w:numFmt w:val="decimal"/>
      <w:lvlText w:val="%1."/>
      <w:lvlJc w:val="left"/>
      <w:rPr>
        <w:rFonts w:hint="default"/>
        <w:strike/>
        <w:color w:val="C00000"/>
      </w:rPr>
    </w:lvl>
    <w:lvl w:ilvl="1">
      <w:start w:val="1"/>
      <w:numFmt w:val="decimal"/>
      <w:isLgl/>
      <w:lvlText w:val="%1.%2."/>
      <w:lvlJc w:val="left"/>
      <w:rPr>
        <w:rFonts w:hint="default"/>
        <w:strike/>
        <w:color w:val="C0000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EBE5088"/>
    <w:multiLevelType w:val="hybridMultilevel"/>
    <w:tmpl w:val="1C38D654"/>
    <w:lvl w:ilvl="0" w:tplc="5EC418EA">
      <w:start w:val="1"/>
      <w:numFmt w:val="decimal"/>
      <w:lvlText w:val="%1."/>
      <w:lvlJc w:val="left"/>
      <w:pPr>
        <w:ind w:left="757"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470544"/>
    <w:multiLevelType w:val="multilevel"/>
    <w:tmpl w:val="B50E6FBA"/>
    <w:lvl w:ilvl="0">
      <w:start w:val="1"/>
      <w:numFmt w:val="decimal"/>
      <w:pStyle w:val="Ttulo1"/>
      <w:lvlText w:val="%1."/>
      <w:lvlJc w:val="left"/>
      <w:rPr>
        <w:rFonts w:ascii="Arial" w:hAnsi="Arial" w:cs="Times New Roman" w:hint="default"/>
        <w:b/>
        <w:bCs w:val="0"/>
        <w:i w:val="0"/>
        <w:iCs w:val="0"/>
        <w:caps w:val="0"/>
        <w:smallCaps w:val="0"/>
        <w:strike w:val="0"/>
        <w:dstrike w:val="0"/>
        <w:snapToGrid w:val="0"/>
        <w:vanish w:val="0"/>
        <w:color w:val="auto"/>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tulo2"/>
      <w:lvlText w:val="%1.%2."/>
      <w:lvlJc w:val="left"/>
      <w:rPr>
        <w:rFonts w:ascii="Arial" w:hAnsi="Arial" w:cs="Times New Roman" w:hint="default"/>
        <w:b/>
        <w:bCs w:val="0"/>
        <w:i w:val="0"/>
        <w:iCs w:val="0"/>
        <w:caps w:val="0"/>
        <w:strike w:val="0"/>
        <w:dstrike w:val="0"/>
        <w:snapToGrid w:val="0"/>
        <w:vanish w:val="0"/>
        <w:color w:val="auto"/>
        <w:spacing w:val="0"/>
        <w:kern w:val="0"/>
        <w:position w:val="0"/>
        <w:sz w:val="22"/>
        <w:szCs w:val="22"/>
        <w:u w:val="none"/>
        <w:vertAlign w:val="baseline"/>
        <w:em w:val="none"/>
        <w:lang w:val="es-CR"/>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ulo3"/>
      <w:lvlText w:val="%1.%2.%3."/>
      <w:lvlJc w:val="left"/>
      <w:rPr>
        <w:rFonts w:ascii="Arial" w:hAnsi="Arial" w:cs="Times New Roman" w:hint="default"/>
        <w:b/>
        <w:bCs w:val="0"/>
        <w:i w:val="0"/>
        <w:iCs w:val="0"/>
        <w:caps w:val="0"/>
        <w:strike w:val="0"/>
        <w:dstrike w:val="0"/>
        <w:snapToGrid w:val="0"/>
        <w:vanish w:val="0"/>
        <w:color w:val="auto"/>
        <w:spacing w:val="0"/>
        <w:kern w:val="0"/>
        <w:position w:val="0"/>
        <w:sz w:val="20"/>
        <w:szCs w:val="20"/>
        <w:u w:val="none"/>
        <w:vertAlign w:val="baseline"/>
        <w:em w:val="none"/>
        <w:lang w:val="es-C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tulo4"/>
      <w:lvlText w:val="%1.%2.%3.%4."/>
      <w:lvlJc w:val="left"/>
      <w:rPr>
        <w:rFonts w:ascii="Arial" w:hAnsi="Arial"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tulo5"/>
      <w:lvlText w:val="%1.%2.%3.%4.%5"/>
      <w:lvlJc w:val="left"/>
      <w:pPr>
        <w:tabs>
          <w:tab w:val="num" w:pos="4842"/>
        </w:tabs>
        <w:ind w:left="4410" w:hanging="1008"/>
      </w:pPr>
      <w:rPr>
        <w:rFonts w:ascii="Arial" w:hAnsi="Arial" w:hint="default"/>
        <w:b/>
        <w:i w:val="0"/>
        <w:sz w:val="18"/>
        <w:szCs w:val="18"/>
      </w:rPr>
    </w:lvl>
    <w:lvl w:ilvl="5">
      <w:start w:val="1"/>
      <w:numFmt w:val="decimal"/>
      <w:pStyle w:val="Ttulo6"/>
      <w:lvlText w:val="%1.%2.%3.%4.%5.%6."/>
      <w:lvlJc w:val="left"/>
      <w:pPr>
        <w:tabs>
          <w:tab w:val="num" w:pos="4554"/>
        </w:tabs>
        <w:ind w:left="4554" w:hanging="1152"/>
      </w:pPr>
      <w:rPr>
        <w:rFonts w:ascii="Arial" w:hAnsi="Arial" w:hint="default"/>
        <w:b/>
        <w:i w:val="0"/>
        <w:sz w:val="18"/>
        <w:szCs w:val="18"/>
      </w:rPr>
    </w:lvl>
    <w:lvl w:ilvl="6">
      <w:start w:val="1"/>
      <w:numFmt w:val="decimal"/>
      <w:pStyle w:val="Ttulo7"/>
      <w:lvlText w:val="%1.%2.%3.%4.%5.%6.%7"/>
      <w:lvlJc w:val="left"/>
      <w:pPr>
        <w:tabs>
          <w:tab w:val="num" w:pos="4698"/>
        </w:tabs>
        <w:ind w:left="4698" w:hanging="1296"/>
      </w:pPr>
      <w:rPr>
        <w:rFonts w:hint="default"/>
      </w:rPr>
    </w:lvl>
    <w:lvl w:ilvl="7">
      <w:start w:val="1"/>
      <w:numFmt w:val="decimal"/>
      <w:pStyle w:val="Ttulo8"/>
      <w:lvlText w:val="%1.%2.%3.%4.%5.%6.%7.%8"/>
      <w:lvlJc w:val="left"/>
      <w:pPr>
        <w:tabs>
          <w:tab w:val="num" w:pos="4842"/>
        </w:tabs>
        <w:ind w:left="4842" w:hanging="1440"/>
      </w:pPr>
      <w:rPr>
        <w:rFonts w:hint="default"/>
      </w:rPr>
    </w:lvl>
    <w:lvl w:ilvl="8">
      <w:start w:val="1"/>
      <w:numFmt w:val="decimal"/>
      <w:lvlText w:val="%1.%2.%3.%4.%5.%6.%7.%8.%9"/>
      <w:lvlJc w:val="left"/>
      <w:pPr>
        <w:tabs>
          <w:tab w:val="num" w:pos="4986"/>
        </w:tabs>
        <w:ind w:left="4986" w:hanging="1584"/>
      </w:pPr>
      <w:rPr>
        <w:rFonts w:hint="default"/>
      </w:rPr>
    </w:lvl>
  </w:abstractNum>
  <w:abstractNum w:abstractNumId="5" w15:restartNumberingAfterBreak="0">
    <w:nsid w:val="16667521"/>
    <w:multiLevelType w:val="hybridMultilevel"/>
    <w:tmpl w:val="976CB2B6"/>
    <w:lvl w:ilvl="0" w:tplc="CF9C4854">
      <w:start w:val="1"/>
      <w:numFmt w:val="lowerLetter"/>
      <w:lvlText w:val="%1)"/>
      <w:lvlJc w:val="left"/>
      <w:pPr>
        <w:ind w:left="757"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FC6B69"/>
    <w:multiLevelType w:val="hybridMultilevel"/>
    <w:tmpl w:val="C66A659E"/>
    <w:lvl w:ilvl="0" w:tplc="B18821FC">
      <w:start w:val="1"/>
      <w:numFmt w:val="decimal"/>
      <w:pStyle w:val="ListaNivel1"/>
      <w:lvlText w:val="%1."/>
      <w:lvlJc w:val="left"/>
      <w:pPr>
        <w:tabs>
          <w:tab w:val="num" w:pos="397"/>
        </w:tabs>
        <w:ind w:left="397" w:hanging="340"/>
      </w:pPr>
      <w:rPr>
        <w:rFonts w:ascii="Arial" w:hAnsi="Arial" w:hint="default"/>
        <w:b/>
        <w:i w:val="0"/>
        <w:caps w:val="0"/>
        <w:strike w:val="0"/>
        <w:dstrike w:val="0"/>
        <w:vanish w:val="0"/>
        <w:color w:val="auto"/>
        <w:sz w:val="20"/>
        <w:szCs w:val="20"/>
        <w:u w:val="none"/>
        <w:vertAlign w:val="baseline"/>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86763ED"/>
    <w:multiLevelType w:val="hybridMultilevel"/>
    <w:tmpl w:val="7D3E47CE"/>
    <w:lvl w:ilvl="0" w:tplc="21A28E02">
      <w:start w:val="1"/>
      <w:numFmt w:val="lowerLetter"/>
      <w:lvlText w:val="%1)"/>
      <w:lvlJc w:val="left"/>
      <w:pPr>
        <w:ind w:left="757" w:hanging="360"/>
      </w:pPr>
      <w:rPr>
        <w:rFonts w:hint="default"/>
        <w:b/>
        <w:bCs/>
      </w:rPr>
    </w:lvl>
    <w:lvl w:ilvl="1" w:tplc="FFFFFFFF" w:tentative="1">
      <w:start w:val="1"/>
      <w:numFmt w:val="lowerLetter"/>
      <w:lvlText w:val="%2."/>
      <w:lvlJc w:val="left"/>
      <w:pPr>
        <w:ind w:left="1477" w:hanging="360"/>
      </w:pPr>
    </w:lvl>
    <w:lvl w:ilvl="2" w:tplc="FFFFFFFF" w:tentative="1">
      <w:start w:val="1"/>
      <w:numFmt w:val="lowerRoman"/>
      <w:lvlText w:val="%3."/>
      <w:lvlJc w:val="right"/>
      <w:pPr>
        <w:ind w:left="2197" w:hanging="180"/>
      </w:pPr>
    </w:lvl>
    <w:lvl w:ilvl="3" w:tplc="FFFFFFFF" w:tentative="1">
      <w:start w:val="1"/>
      <w:numFmt w:val="decimal"/>
      <w:lvlText w:val="%4."/>
      <w:lvlJc w:val="left"/>
      <w:pPr>
        <w:ind w:left="2917" w:hanging="360"/>
      </w:pPr>
    </w:lvl>
    <w:lvl w:ilvl="4" w:tplc="FFFFFFFF" w:tentative="1">
      <w:start w:val="1"/>
      <w:numFmt w:val="lowerLetter"/>
      <w:lvlText w:val="%5."/>
      <w:lvlJc w:val="left"/>
      <w:pPr>
        <w:ind w:left="3637" w:hanging="360"/>
      </w:pPr>
    </w:lvl>
    <w:lvl w:ilvl="5" w:tplc="FFFFFFFF" w:tentative="1">
      <w:start w:val="1"/>
      <w:numFmt w:val="lowerRoman"/>
      <w:lvlText w:val="%6."/>
      <w:lvlJc w:val="right"/>
      <w:pPr>
        <w:ind w:left="4357" w:hanging="180"/>
      </w:pPr>
    </w:lvl>
    <w:lvl w:ilvl="6" w:tplc="FFFFFFFF" w:tentative="1">
      <w:start w:val="1"/>
      <w:numFmt w:val="decimal"/>
      <w:lvlText w:val="%7."/>
      <w:lvlJc w:val="left"/>
      <w:pPr>
        <w:ind w:left="5077" w:hanging="360"/>
      </w:pPr>
    </w:lvl>
    <w:lvl w:ilvl="7" w:tplc="FFFFFFFF" w:tentative="1">
      <w:start w:val="1"/>
      <w:numFmt w:val="lowerLetter"/>
      <w:lvlText w:val="%8."/>
      <w:lvlJc w:val="left"/>
      <w:pPr>
        <w:ind w:left="5797" w:hanging="360"/>
      </w:pPr>
    </w:lvl>
    <w:lvl w:ilvl="8" w:tplc="FFFFFFFF" w:tentative="1">
      <w:start w:val="1"/>
      <w:numFmt w:val="lowerRoman"/>
      <w:lvlText w:val="%9."/>
      <w:lvlJc w:val="right"/>
      <w:pPr>
        <w:ind w:left="6517" w:hanging="180"/>
      </w:pPr>
    </w:lvl>
  </w:abstractNum>
  <w:abstractNum w:abstractNumId="8" w15:restartNumberingAfterBreak="0">
    <w:nsid w:val="1BA13594"/>
    <w:multiLevelType w:val="hybridMultilevel"/>
    <w:tmpl w:val="73A26F0E"/>
    <w:lvl w:ilvl="0" w:tplc="80CECCAA">
      <w:start w:val="3"/>
      <w:numFmt w:val="upperRoman"/>
      <w:lvlText w:val="%1."/>
      <w:lvlJc w:val="right"/>
      <w:pPr>
        <w:ind w:left="757"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02A30BC"/>
    <w:multiLevelType w:val="hybridMultilevel"/>
    <w:tmpl w:val="34786494"/>
    <w:lvl w:ilvl="0" w:tplc="CF9C4854">
      <w:start w:val="1"/>
      <w:numFmt w:val="lowerLetter"/>
      <w:lvlText w:val="%1)"/>
      <w:lvlJc w:val="left"/>
      <w:pPr>
        <w:ind w:left="757" w:hanging="360"/>
      </w:pPr>
      <w:rPr>
        <w:rFonts w:hint="default"/>
        <w:b/>
      </w:rPr>
    </w:lvl>
    <w:lvl w:ilvl="1" w:tplc="140A0019" w:tentative="1">
      <w:start w:val="1"/>
      <w:numFmt w:val="lowerLetter"/>
      <w:lvlText w:val="%2."/>
      <w:lvlJc w:val="left"/>
      <w:pPr>
        <w:ind w:left="1477" w:hanging="360"/>
      </w:pPr>
    </w:lvl>
    <w:lvl w:ilvl="2" w:tplc="140A001B" w:tentative="1">
      <w:start w:val="1"/>
      <w:numFmt w:val="lowerRoman"/>
      <w:lvlText w:val="%3."/>
      <w:lvlJc w:val="right"/>
      <w:pPr>
        <w:ind w:left="2197" w:hanging="180"/>
      </w:pPr>
    </w:lvl>
    <w:lvl w:ilvl="3" w:tplc="140A000F" w:tentative="1">
      <w:start w:val="1"/>
      <w:numFmt w:val="decimal"/>
      <w:lvlText w:val="%4."/>
      <w:lvlJc w:val="left"/>
      <w:pPr>
        <w:ind w:left="2917" w:hanging="360"/>
      </w:pPr>
    </w:lvl>
    <w:lvl w:ilvl="4" w:tplc="140A0019" w:tentative="1">
      <w:start w:val="1"/>
      <w:numFmt w:val="lowerLetter"/>
      <w:lvlText w:val="%5."/>
      <w:lvlJc w:val="left"/>
      <w:pPr>
        <w:ind w:left="3637" w:hanging="360"/>
      </w:pPr>
    </w:lvl>
    <w:lvl w:ilvl="5" w:tplc="140A001B" w:tentative="1">
      <w:start w:val="1"/>
      <w:numFmt w:val="lowerRoman"/>
      <w:lvlText w:val="%6."/>
      <w:lvlJc w:val="right"/>
      <w:pPr>
        <w:ind w:left="4357" w:hanging="180"/>
      </w:pPr>
    </w:lvl>
    <w:lvl w:ilvl="6" w:tplc="140A000F" w:tentative="1">
      <w:start w:val="1"/>
      <w:numFmt w:val="decimal"/>
      <w:lvlText w:val="%7."/>
      <w:lvlJc w:val="left"/>
      <w:pPr>
        <w:ind w:left="5077" w:hanging="360"/>
      </w:pPr>
    </w:lvl>
    <w:lvl w:ilvl="7" w:tplc="140A0019" w:tentative="1">
      <w:start w:val="1"/>
      <w:numFmt w:val="lowerLetter"/>
      <w:lvlText w:val="%8."/>
      <w:lvlJc w:val="left"/>
      <w:pPr>
        <w:ind w:left="5797" w:hanging="360"/>
      </w:pPr>
    </w:lvl>
    <w:lvl w:ilvl="8" w:tplc="140A001B" w:tentative="1">
      <w:start w:val="1"/>
      <w:numFmt w:val="lowerRoman"/>
      <w:lvlText w:val="%9."/>
      <w:lvlJc w:val="right"/>
      <w:pPr>
        <w:ind w:left="6517" w:hanging="180"/>
      </w:pPr>
    </w:lvl>
  </w:abstractNum>
  <w:abstractNum w:abstractNumId="10" w15:restartNumberingAfterBreak="0">
    <w:nsid w:val="2E2F7CCF"/>
    <w:multiLevelType w:val="hybridMultilevel"/>
    <w:tmpl w:val="E1E4A3BE"/>
    <w:lvl w:ilvl="0" w:tplc="808AC022">
      <w:start w:val="2"/>
      <w:numFmt w:val="decimal"/>
      <w:lvlText w:val="%1."/>
      <w:lvlJc w:val="left"/>
      <w:pPr>
        <w:ind w:left="757"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82C3920"/>
    <w:multiLevelType w:val="hybridMultilevel"/>
    <w:tmpl w:val="9754F8EE"/>
    <w:lvl w:ilvl="0" w:tplc="6C5433B0">
      <w:start w:val="1"/>
      <w:numFmt w:val="decimal"/>
      <w:lvlText w:val="%1."/>
      <w:lvlJc w:val="left"/>
      <w:pPr>
        <w:ind w:left="757"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55227C4"/>
    <w:multiLevelType w:val="hybridMultilevel"/>
    <w:tmpl w:val="2438F7BE"/>
    <w:lvl w:ilvl="0" w:tplc="B9EE8AE6">
      <w:start w:val="1"/>
      <w:numFmt w:val="lowerRoman"/>
      <w:pStyle w:val="ListaNivel3"/>
      <w:lvlText w:val="%1)"/>
      <w:lvlJc w:val="left"/>
      <w:rPr>
        <w:rFonts w:ascii="Arial" w:hAnsi="Arial" w:cs="Times New Roman" w:hint="default"/>
        <w:b/>
        <w:bCs w:val="0"/>
        <w:i w:val="0"/>
        <w:iCs w:val="0"/>
        <w:caps w:val="0"/>
        <w:smallCaps w:val="0"/>
        <w:strike w:val="0"/>
        <w:dstrike w:val="0"/>
        <w:snapToGrid w:val="0"/>
        <w:vanish w:val="0"/>
        <w:color w:val="auto"/>
        <w:spacing w:val="0"/>
        <w:kern w:val="0"/>
        <w:position w:val="0"/>
        <w:sz w:val="20"/>
        <w:szCs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0145DF5"/>
    <w:multiLevelType w:val="multilevel"/>
    <w:tmpl w:val="7090A1E8"/>
    <w:lvl w:ilvl="0">
      <w:start w:val="14"/>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371543C"/>
    <w:multiLevelType w:val="hybridMultilevel"/>
    <w:tmpl w:val="A0462642"/>
    <w:lvl w:ilvl="0" w:tplc="537C1B9C">
      <w:start w:val="2"/>
      <w:numFmt w:val="lowerLetter"/>
      <w:lvlText w:val="%1)"/>
      <w:lvlJc w:val="left"/>
      <w:pPr>
        <w:ind w:left="757"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538B3445"/>
    <w:multiLevelType w:val="hybridMultilevel"/>
    <w:tmpl w:val="AFB4120A"/>
    <w:lvl w:ilvl="0" w:tplc="85024524">
      <w:start w:val="1"/>
      <w:numFmt w:val="decimal"/>
      <w:lvlText w:val="%1."/>
      <w:lvlJc w:val="left"/>
      <w:pPr>
        <w:tabs>
          <w:tab w:val="num" w:pos="397"/>
        </w:tabs>
        <w:ind w:left="397" w:hanging="340"/>
      </w:pPr>
      <w:rPr>
        <w:rFonts w:ascii="Arial" w:hAnsi="Arial" w:hint="default"/>
        <w:b/>
        <w:i w:val="0"/>
        <w:caps w:val="0"/>
        <w:strike w:val="0"/>
        <w:dstrike w:val="0"/>
        <w:vanish w:val="0"/>
        <w:color w:val="auto"/>
        <w:sz w:val="20"/>
        <w:szCs w:val="20"/>
        <w:u w:val="none"/>
        <w:vertAlign w:val="baseline"/>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57E702D5"/>
    <w:multiLevelType w:val="hybridMultilevel"/>
    <w:tmpl w:val="93281356"/>
    <w:lvl w:ilvl="0" w:tplc="002855D8">
      <w:start w:val="4"/>
      <w:numFmt w:val="lowerLetter"/>
      <w:lvlText w:val="%1)"/>
      <w:lvlJc w:val="left"/>
      <w:pPr>
        <w:ind w:left="757" w:hanging="360"/>
      </w:pPr>
      <w:rPr>
        <w:rFonts w:hint="default"/>
        <w:b/>
      </w:rPr>
    </w:lvl>
    <w:lvl w:ilvl="1" w:tplc="FFFFFFFF" w:tentative="1">
      <w:start w:val="1"/>
      <w:numFmt w:val="lowerLetter"/>
      <w:lvlText w:val="%2."/>
      <w:lvlJc w:val="left"/>
      <w:pPr>
        <w:ind w:left="1477" w:hanging="360"/>
      </w:pPr>
    </w:lvl>
    <w:lvl w:ilvl="2" w:tplc="FFFFFFFF" w:tentative="1">
      <w:start w:val="1"/>
      <w:numFmt w:val="lowerRoman"/>
      <w:lvlText w:val="%3."/>
      <w:lvlJc w:val="right"/>
      <w:pPr>
        <w:ind w:left="2197" w:hanging="180"/>
      </w:pPr>
    </w:lvl>
    <w:lvl w:ilvl="3" w:tplc="FFFFFFFF" w:tentative="1">
      <w:start w:val="1"/>
      <w:numFmt w:val="decimal"/>
      <w:lvlText w:val="%4."/>
      <w:lvlJc w:val="left"/>
      <w:pPr>
        <w:ind w:left="2917" w:hanging="360"/>
      </w:pPr>
    </w:lvl>
    <w:lvl w:ilvl="4" w:tplc="FFFFFFFF" w:tentative="1">
      <w:start w:val="1"/>
      <w:numFmt w:val="lowerLetter"/>
      <w:lvlText w:val="%5."/>
      <w:lvlJc w:val="left"/>
      <w:pPr>
        <w:ind w:left="3637" w:hanging="360"/>
      </w:pPr>
    </w:lvl>
    <w:lvl w:ilvl="5" w:tplc="FFFFFFFF" w:tentative="1">
      <w:start w:val="1"/>
      <w:numFmt w:val="lowerRoman"/>
      <w:lvlText w:val="%6."/>
      <w:lvlJc w:val="right"/>
      <w:pPr>
        <w:ind w:left="4357" w:hanging="180"/>
      </w:pPr>
    </w:lvl>
    <w:lvl w:ilvl="6" w:tplc="FFFFFFFF" w:tentative="1">
      <w:start w:val="1"/>
      <w:numFmt w:val="decimal"/>
      <w:lvlText w:val="%7."/>
      <w:lvlJc w:val="left"/>
      <w:pPr>
        <w:ind w:left="5077" w:hanging="360"/>
      </w:pPr>
    </w:lvl>
    <w:lvl w:ilvl="7" w:tplc="FFFFFFFF" w:tentative="1">
      <w:start w:val="1"/>
      <w:numFmt w:val="lowerLetter"/>
      <w:lvlText w:val="%8."/>
      <w:lvlJc w:val="left"/>
      <w:pPr>
        <w:ind w:left="5797" w:hanging="360"/>
      </w:pPr>
    </w:lvl>
    <w:lvl w:ilvl="8" w:tplc="FFFFFFFF" w:tentative="1">
      <w:start w:val="1"/>
      <w:numFmt w:val="lowerRoman"/>
      <w:lvlText w:val="%9."/>
      <w:lvlJc w:val="right"/>
      <w:pPr>
        <w:ind w:left="6517" w:hanging="180"/>
      </w:pPr>
    </w:lvl>
  </w:abstractNum>
  <w:abstractNum w:abstractNumId="17" w15:restartNumberingAfterBreak="0">
    <w:nsid w:val="585F0AFA"/>
    <w:multiLevelType w:val="hybridMultilevel"/>
    <w:tmpl w:val="523C2E1A"/>
    <w:lvl w:ilvl="0" w:tplc="48DC6D66">
      <w:start w:val="10"/>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5B4E13A9"/>
    <w:multiLevelType w:val="hybridMultilevel"/>
    <w:tmpl w:val="F6C68BC8"/>
    <w:lvl w:ilvl="0" w:tplc="80CECCAA">
      <w:start w:val="3"/>
      <w:numFmt w:val="upperRoman"/>
      <w:lvlText w:val="%1."/>
      <w:lvlJc w:val="right"/>
      <w:pPr>
        <w:ind w:left="757"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F312C6B"/>
    <w:multiLevelType w:val="hybridMultilevel"/>
    <w:tmpl w:val="213C6922"/>
    <w:lvl w:ilvl="0" w:tplc="FA3A4660">
      <w:start w:val="1"/>
      <w:numFmt w:val="bullet"/>
      <w:lvlText w:val=""/>
      <w:lvlJc w:val="left"/>
      <w:rPr>
        <w:rFonts w:ascii="Wingdings 2" w:hAnsi="Wingdings 2" w:hint="default"/>
      </w:rPr>
    </w:lvl>
    <w:lvl w:ilvl="1" w:tplc="0C0A0003">
      <w:numFmt w:val="decimal"/>
      <w:lvlText w:val=""/>
      <w:lvlJc w:val="left"/>
      <w:rPr>
        <w:rFonts w:cs="Times New Roman"/>
      </w:rPr>
    </w:lvl>
    <w:lvl w:ilvl="2" w:tplc="0C0A0005">
      <w:numFmt w:val="decimal"/>
      <w:lvlText w:val=""/>
      <w:lvlJc w:val="left"/>
      <w:rPr>
        <w:rFonts w:cs="Times New Roman"/>
      </w:rPr>
    </w:lvl>
    <w:lvl w:ilvl="3" w:tplc="0C0A0001">
      <w:numFmt w:val="decimal"/>
      <w:lvlText w:val=""/>
      <w:lvlJc w:val="left"/>
      <w:rPr>
        <w:rFonts w:cs="Times New Roman"/>
      </w:rPr>
    </w:lvl>
    <w:lvl w:ilvl="4" w:tplc="0C0A0003">
      <w:numFmt w:val="decimal"/>
      <w:lvlText w:val=""/>
      <w:lvlJc w:val="left"/>
      <w:rPr>
        <w:rFonts w:cs="Times New Roman"/>
      </w:rPr>
    </w:lvl>
    <w:lvl w:ilvl="5" w:tplc="0C0A0005">
      <w:numFmt w:val="decimal"/>
      <w:lvlText w:val=""/>
      <w:lvlJc w:val="left"/>
      <w:rPr>
        <w:rFonts w:cs="Times New Roman"/>
      </w:rPr>
    </w:lvl>
    <w:lvl w:ilvl="6" w:tplc="0C0A0001">
      <w:numFmt w:val="decimal"/>
      <w:lvlText w:val=""/>
      <w:lvlJc w:val="left"/>
      <w:rPr>
        <w:rFonts w:cs="Times New Roman"/>
      </w:rPr>
    </w:lvl>
    <w:lvl w:ilvl="7" w:tplc="0C0A0003">
      <w:numFmt w:val="decimal"/>
      <w:lvlText w:val=""/>
      <w:lvlJc w:val="left"/>
      <w:rPr>
        <w:rFonts w:cs="Times New Roman"/>
      </w:rPr>
    </w:lvl>
    <w:lvl w:ilvl="8" w:tplc="0C0A0005">
      <w:numFmt w:val="decimal"/>
      <w:lvlText w:val=""/>
      <w:lvlJc w:val="left"/>
      <w:rPr>
        <w:rFonts w:cs="Times New Roman"/>
      </w:rPr>
    </w:lvl>
  </w:abstractNum>
  <w:abstractNum w:abstractNumId="20" w15:restartNumberingAfterBreak="0">
    <w:nsid w:val="62F94484"/>
    <w:multiLevelType w:val="hybridMultilevel"/>
    <w:tmpl w:val="C2C6D87C"/>
    <w:lvl w:ilvl="0" w:tplc="8C262CA4">
      <w:start w:val="1"/>
      <w:numFmt w:val="lowerLetter"/>
      <w:lvlText w:val="%1)"/>
      <w:lvlJc w:val="left"/>
      <w:rPr>
        <w:rFonts w:hint="default"/>
        <w:b/>
        <w:bCs w:val="0"/>
        <w:strike w:val="0"/>
        <w:color w:val="auto"/>
      </w:rPr>
    </w:lvl>
    <w:lvl w:ilvl="1" w:tplc="140A0019" w:tentative="1">
      <w:start w:val="1"/>
      <w:numFmt w:val="lowerLetter"/>
      <w:lvlText w:val="%2."/>
      <w:lvlJc w:val="left"/>
      <w:pPr>
        <w:ind w:left="1477" w:hanging="360"/>
      </w:pPr>
    </w:lvl>
    <w:lvl w:ilvl="2" w:tplc="140A001B" w:tentative="1">
      <w:start w:val="1"/>
      <w:numFmt w:val="lowerRoman"/>
      <w:lvlText w:val="%3."/>
      <w:lvlJc w:val="right"/>
      <w:pPr>
        <w:ind w:left="2197" w:hanging="180"/>
      </w:pPr>
    </w:lvl>
    <w:lvl w:ilvl="3" w:tplc="140A000F" w:tentative="1">
      <w:start w:val="1"/>
      <w:numFmt w:val="decimal"/>
      <w:lvlText w:val="%4."/>
      <w:lvlJc w:val="left"/>
      <w:pPr>
        <w:ind w:left="2917" w:hanging="360"/>
      </w:pPr>
    </w:lvl>
    <w:lvl w:ilvl="4" w:tplc="140A0019" w:tentative="1">
      <w:start w:val="1"/>
      <w:numFmt w:val="lowerLetter"/>
      <w:lvlText w:val="%5."/>
      <w:lvlJc w:val="left"/>
      <w:pPr>
        <w:ind w:left="3637" w:hanging="360"/>
      </w:pPr>
    </w:lvl>
    <w:lvl w:ilvl="5" w:tplc="140A001B" w:tentative="1">
      <w:start w:val="1"/>
      <w:numFmt w:val="lowerRoman"/>
      <w:lvlText w:val="%6."/>
      <w:lvlJc w:val="right"/>
      <w:pPr>
        <w:ind w:left="4357" w:hanging="180"/>
      </w:pPr>
    </w:lvl>
    <w:lvl w:ilvl="6" w:tplc="140A000F" w:tentative="1">
      <w:start w:val="1"/>
      <w:numFmt w:val="decimal"/>
      <w:lvlText w:val="%7."/>
      <w:lvlJc w:val="left"/>
      <w:pPr>
        <w:ind w:left="5077" w:hanging="360"/>
      </w:pPr>
    </w:lvl>
    <w:lvl w:ilvl="7" w:tplc="140A0019" w:tentative="1">
      <w:start w:val="1"/>
      <w:numFmt w:val="lowerLetter"/>
      <w:lvlText w:val="%8."/>
      <w:lvlJc w:val="left"/>
      <w:pPr>
        <w:ind w:left="5797" w:hanging="360"/>
      </w:pPr>
    </w:lvl>
    <w:lvl w:ilvl="8" w:tplc="140A001B" w:tentative="1">
      <w:start w:val="1"/>
      <w:numFmt w:val="lowerRoman"/>
      <w:lvlText w:val="%9."/>
      <w:lvlJc w:val="right"/>
      <w:pPr>
        <w:ind w:left="6517" w:hanging="180"/>
      </w:pPr>
    </w:lvl>
  </w:abstractNum>
  <w:abstractNum w:abstractNumId="21" w15:restartNumberingAfterBreak="0">
    <w:nsid w:val="650D6897"/>
    <w:multiLevelType w:val="hybridMultilevel"/>
    <w:tmpl w:val="CF5CB924"/>
    <w:lvl w:ilvl="0" w:tplc="500C3C62">
      <w:start w:val="1"/>
      <w:numFmt w:val="lowerLetter"/>
      <w:lvlText w:val="%1)"/>
      <w:lvlJc w:val="left"/>
      <w:pPr>
        <w:ind w:left="757" w:hanging="360"/>
      </w:pPr>
      <w:rPr>
        <w:rFonts w:hint="default"/>
      </w:rPr>
    </w:lvl>
    <w:lvl w:ilvl="1" w:tplc="140A0019" w:tentative="1">
      <w:start w:val="1"/>
      <w:numFmt w:val="lowerLetter"/>
      <w:lvlText w:val="%2."/>
      <w:lvlJc w:val="left"/>
      <w:pPr>
        <w:ind w:left="1477" w:hanging="360"/>
      </w:pPr>
    </w:lvl>
    <w:lvl w:ilvl="2" w:tplc="140A001B" w:tentative="1">
      <w:start w:val="1"/>
      <w:numFmt w:val="lowerRoman"/>
      <w:lvlText w:val="%3."/>
      <w:lvlJc w:val="right"/>
      <w:pPr>
        <w:ind w:left="2197" w:hanging="180"/>
      </w:pPr>
    </w:lvl>
    <w:lvl w:ilvl="3" w:tplc="140A000F" w:tentative="1">
      <w:start w:val="1"/>
      <w:numFmt w:val="decimal"/>
      <w:lvlText w:val="%4."/>
      <w:lvlJc w:val="left"/>
      <w:pPr>
        <w:ind w:left="2917" w:hanging="360"/>
      </w:pPr>
    </w:lvl>
    <w:lvl w:ilvl="4" w:tplc="140A0019" w:tentative="1">
      <w:start w:val="1"/>
      <w:numFmt w:val="lowerLetter"/>
      <w:lvlText w:val="%5."/>
      <w:lvlJc w:val="left"/>
      <w:pPr>
        <w:ind w:left="3637" w:hanging="360"/>
      </w:pPr>
    </w:lvl>
    <w:lvl w:ilvl="5" w:tplc="140A001B" w:tentative="1">
      <w:start w:val="1"/>
      <w:numFmt w:val="lowerRoman"/>
      <w:lvlText w:val="%6."/>
      <w:lvlJc w:val="right"/>
      <w:pPr>
        <w:ind w:left="4357" w:hanging="180"/>
      </w:pPr>
    </w:lvl>
    <w:lvl w:ilvl="6" w:tplc="140A000F" w:tentative="1">
      <w:start w:val="1"/>
      <w:numFmt w:val="decimal"/>
      <w:lvlText w:val="%7."/>
      <w:lvlJc w:val="left"/>
      <w:pPr>
        <w:ind w:left="5077" w:hanging="360"/>
      </w:pPr>
    </w:lvl>
    <w:lvl w:ilvl="7" w:tplc="140A0019" w:tentative="1">
      <w:start w:val="1"/>
      <w:numFmt w:val="lowerLetter"/>
      <w:lvlText w:val="%8."/>
      <w:lvlJc w:val="left"/>
      <w:pPr>
        <w:ind w:left="5797" w:hanging="360"/>
      </w:pPr>
    </w:lvl>
    <w:lvl w:ilvl="8" w:tplc="140A001B" w:tentative="1">
      <w:start w:val="1"/>
      <w:numFmt w:val="lowerRoman"/>
      <w:lvlText w:val="%9."/>
      <w:lvlJc w:val="right"/>
      <w:pPr>
        <w:ind w:left="6517" w:hanging="180"/>
      </w:pPr>
    </w:lvl>
  </w:abstractNum>
  <w:num w:numId="1">
    <w:abstractNumId w:val="19"/>
  </w:num>
  <w:num w:numId="2">
    <w:abstractNumId w:val="15"/>
    <w:lvlOverride w:ilvl="0">
      <w:startOverride w:val="1"/>
    </w:lvlOverride>
  </w:num>
  <w:num w:numId="3">
    <w:abstractNumId w:val="0"/>
  </w:num>
  <w:num w:numId="4">
    <w:abstractNumId w:val="15"/>
    <w:lvlOverride w:ilvl="0">
      <w:startOverride w:val="1"/>
    </w:lvlOverride>
  </w:num>
  <w:num w:numId="5">
    <w:abstractNumId w:val="15"/>
    <w:lvlOverride w:ilvl="0">
      <w:startOverride w:val="1"/>
    </w:lvlOverride>
  </w:num>
  <w:num w:numId="6">
    <w:abstractNumId w:val="9"/>
  </w:num>
  <w:num w:numId="7">
    <w:abstractNumId w:val="20"/>
  </w:num>
  <w:num w:numId="8">
    <w:abstractNumId w:val="16"/>
  </w:num>
  <w:num w:numId="9">
    <w:abstractNumId w:val="21"/>
  </w:num>
  <w:num w:numId="10">
    <w:abstractNumId w:val="6"/>
  </w:num>
  <w:num w:numId="11">
    <w:abstractNumId w:val="7"/>
  </w:num>
  <w:num w:numId="12">
    <w:abstractNumId w:val="12"/>
  </w:num>
  <w:num w:numId="13">
    <w:abstractNumId w:val="3"/>
  </w:num>
  <w:num w:numId="14">
    <w:abstractNumId w:val="1"/>
  </w:num>
  <w:num w:numId="15">
    <w:abstractNumId w:val="14"/>
  </w:num>
  <w:num w:numId="16">
    <w:abstractNumId w:val="8"/>
  </w:num>
  <w:num w:numId="17">
    <w:abstractNumId w:val="5"/>
  </w:num>
  <w:num w:numId="18">
    <w:abstractNumId w:val="10"/>
  </w:num>
  <w:num w:numId="19">
    <w:abstractNumId w:val="11"/>
  </w:num>
  <w:num w:numId="20">
    <w:abstractNumId w:val="18"/>
  </w:num>
  <w:num w:numId="21">
    <w:abstractNumId w:val="4"/>
  </w:num>
  <w:num w:numId="22">
    <w:abstractNumId w:val="17"/>
  </w:num>
  <w:num w:numId="23">
    <w:abstractNumId w:val="2"/>
  </w:num>
  <w:num w:numId="24">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109"/>
    <w:rsid w:val="00000A89"/>
    <w:rsid w:val="00025344"/>
    <w:rsid w:val="00046497"/>
    <w:rsid w:val="000569EF"/>
    <w:rsid w:val="000610F3"/>
    <w:rsid w:val="00073AFC"/>
    <w:rsid w:val="000754F0"/>
    <w:rsid w:val="00080413"/>
    <w:rsid w:val="00083311"/>
    <w:rsid w:val="000913D6"/>
    <w:rsid w:val="00092455"/>
    <w:rsid w:val="000B15F9"/>
    <w:rsid w:val="000C2DC2"/>
    <w:rsid w:val="000C57F6"/>
    <w:rsid w:val="000C6DC0"/>
    <w:rsid w:val="000D1258"/>
    <w:rsid w:val="000E7F4B"/>
    <w:rsid w:val="00102426"/>
    <w:rsid w:val="00105E8A"/>
    <w:rsid w:val="00111F9E"/>
    <w:rsid w:val="00115717"/>
    <w:rsid w:val="001202C2"/>
    <w:rsid w:val="00123FA1"/>
    <w:rsid w:val="00124741"/>
    <w:rsid w:val="00126856"/>
    <w:rsid w:val="0013063B"/>
    <w:rsid w:val="00133E5A"/>
    <w:rsid w:val="0013458C"/>
    <w:rsid w:val="00135263"/>
    <w:rsid w:val="00143375"/>
    <w:rsid w:val="00172207"/>
    <w:rsid w:val="001851AD"/>
    <w:rsid w:val="00185ED3"/>
    <w:rsid w:val="001A0D93"/>
    <w:rsid w:val="001A2EA9"/>
    <w:rsid w:val="001D2B6C"/>
    <w:rsid w:val="001E5CBE"/>
    <w:rsid w:val="001E7BE1"/>
    <w:rsid w:val="001F00B9"/>
    <w:rsid w:val="001F2A6E"/>
    <w:rsid w:val="001F5555"/>
    <w:rsid w:val="00202E70"/>
    <w:rsid w:val="00206A06"/>
    <w:rsid w:val="00206CAF"/>
    <w:rsid w:val="002076E1"/>
    <w:rsid w:val="00210B6D"/>
    <w:rsid w:val="002119E3"/>
    <w:rsid w:val="00212EC5"/>
    <w:rsid w:val="002148A9"/>
    <w:rsid w:val="00216557"/>
    <w:rsid w:val="002233CC"/>
    <w:rsid w:val="00224253"/>
    <w:rsid w:val="00225878"/>
    <w:rsid w:val="00227387"/>
    <w:rsid w:val="0025600B"/>
    <w:rsid w:val="00267F1E"/>
    <w:rsid w:val="002722DE"/>
    <w:rsid w:val="00286753"/>
    <w:rsid w:val="00290CDA"/>
    <w:rsid w:val="002A09A4"/>
    <w:rsid w:val="002A3269"/>
    <w:rsid w:val="002B28D3"/>
    <w:rsid w:val="002B675E"/>
    <w:rsid w:val="002C22EB"/>
    <w:rsid w:val="002C3685"/>
    <w:rsid w:val="002D0C62"/>
    <w:rsid w:val="002D23BE"/>
    <w:rsid w:val="002D3E85"/>
    <w:rsid w:val="002D494B"/>
    <w:rsid w:val="002D5109"/>
    <w:rsid w:val="002E005A"/>
    <w:rsid w:val="002E22F5"/>
    <w:rsid w:val="002E4837"/>
    <w:rsid w:val="002F181E"/>
    <w:rsid w:val="002F6944"/>
    <w:rsid w:val="00302A0F"/>
    <w:rsid w:val="00302DAA"/>
    <w:rsid w:val="00310DAE"/>
    <w:rsid w:val="00311232"/>
    <w:rsid w:val="00321844"/>
    <w:rsid w:val="00322F47"/>
    <w:rsid w:val="003312E6"/>
    <w:rsid w:val="00331A86"/>
    <w:rsid w:val="0033542A"/>
    <w:rsid w:val="003355C4"/>
    <w:rsid w:val="00335AAE"/>
    <w:rsid w:val="00360410"/>
    <w:rsid w:val="00374F75"/>
    <w:rsid w:val="0038175E"/>
    <w:rsid w:val="003A01B2"/>
    <w:rsid w:val="003A303E"/>
    <w:rsid w:val="003B2781"/>
    <w:rsid w:val="003C5846"/>
    <w:rsid w:val="003C5FE8"/>
    <w:rsid w:val="003D20F9"/>
    <w:rsid w:val="003D6D9D"/>
    <w:rsid w:val="003E3F4E"/>
    <w:rsid w:val="00403C4E"/>
    <w:rsid w:val="00417B3A"/>
    <w:rsid w:val="004421C5"/>
    <w:rsid w:val="00443FFE"/>
    <w:rsid w:val="00450149"/>
    <w:rsid w:val="00454D05"/>
    <w:rsid w:val="00454D38"/>
    <w:rsid w:val="00470072"/>
    <w:rsid w:val="00473E5D"/>
    <w:rsid w:val="004753E1"/>
    <w:rsid w:val="00477EF5"/>
    <w:rsid w:val="004838D1"/>
    <w:rsid w:val="0048528F"/>
    <w:rsid w:val="004A456F"/>
    <w:rsid w:val="004A6E09"/>
    <w:rsid w:val="004B3683"/>
    <w:rsid w:val="004B409E"/>
    <w:rsid w:val="004B446A"/>
    <w:rsid w:val="004B717F"/>
    <w:rsid w:val="004C07BB"/>
    <w:rsid w:val="004D35D5"/>
    <w:rsid w:val="004E0D14"/>
    <w:rsid w:val="004E3240"/>
    <w:rsid w:val="004F2B3F"/>
    <w:rsid w:val="004F3E7A"/>
    <w:rsid w:val="004F449E"/>
    <w:rsid w:val="004F4FFC"/>
    <w:rsid w:val="00500302"/>
    <w:rsid w:val="005239C0"/>
    <w:rsid w:val="00524548"/>
    <w:rsid w:val="00530385"/>
    <w:rsid w:val="00535F8F"/>
    <w:rsid w:val="00544C81"/>
    <w:rsid w:val="00544CB0"/>
    <w:rsid w:val="005522A1"/>
    <w:rsid w:val="005710B0"/>
    <w:rsid w:val="00575737"/>
    <w:rsid w:val="00576E64"/>
    <w:rsid w:val="00580465"/>
    <w:rsid w:val="0058290D"/>
    <w:rsid w:val="0058344E"/>
    <w:rsid w:val="005854D3"/>
    <w:rsid w:val="005870AA"/>
    <w:rsid w:val="00592213"/>
    <w:rsid w:val="00594349"/>
    <w:rsid w:val="005A6433"/>
    <w:rsid w:val="005C08E0"/>
    <w:rsid w:val="005C6324"/>
    <w:rsid w:val="005E00F8"/>
    <w:rsid w:val="005F22B1"/>
    <w:rsid w:val="006008F8"/>
    <w:rsid w:val="00601468"/>
    <w:rsid w:val="0060146A"/>
    <w:rsid w:val="00602E2D"/>
    <w:rsid w:val="00602EF2"/>
    <w:rsid w:val="00603CCE"/>
    <w:rsid w:val="00610BA6"/>
    <w:rsid w:val="00612B0C"/>
    <w:rsid w:val="0061643F"/>
    <w:rsid w:val="006210D0"/>
    <w:rsid w:val="006345AD"/>
    <w:rsid w:val="00636C34"/>
    <w:rsid w:val="006373A9"/>
    <w:rsid w:val="00657F62"/>
    <w:rsid w:val="00665022"/>
    <w:rsid w:val="00666294"/>
    <w:rsid w:val="00670603"/>
    <w:rsid w:val="006842A9"/>
    <w:rsid w:val="006A3F7E"/>
    <w:rsid w:val="006B2173"/>
    <w:rsid w:val="006B2A91"/>
    <w:rsid w:val="006B2AC4"/>
    <w:rsid w:val="006B3F16"/>
    <w:rsid w:val="006D79D7"/>
    <w:rsid w:val="006E6053"/>
    <w:rsid w:val="006E692E"/>
    <w:rsid w:val="006F2BB3"/>
    <w:rsid w:val="006F548B"/>
    <w:rsid w:val="00707276"/>
    <w:rsid w:val="00713BC5"/>
    <w:rsid w:val="00735D1D"/>
    <w:rsid w:val="007378A3"/>
    <w:rsid w:val="00740443"/>
    <w:rsid w:val="0074140E"/>
    <w:rsid w:val="007462E2"/>
    <w:rsid w:val="0074639A"/>
    <w:rsid w:val="00746A02"/>
    <w:rsid w:val="00746ABE"/>
    <w:rsid w:val="00746BCF"/>
    <w:rsid w:val="0075051F"/>
    <w:rsid w:val="007610A1"/>
    <w:rsid w:val="007677B7"/>
    <w:rsid w:val="0077457F"/>
    <w:rsid w:val="0077745F"/>
    <w:rsid w:val="0078248B"/>
    <w:rsid w:val="007925AB"/>
    <w:rsid w:val="00796CC5"/>
    <w:rsid w:val="007B6701"/>
    <w:rsid w:val="007C7288"/>
    <w:rsid w:val="007D66AF"/>
    <w:rsid w:val="007E136C"/>
    <w:rsid w:val="007E16A8"/>
    <w:rsid w:val="007F4CCD"/>
    <w:rsid w:val="0080015D"/>
    <w:rsid w:val="00801ADF"/>
    <w:rsid w:val="00804863"/>
    <w:rsid w:val="008079B4"/>
    <w:rsid w:val="00812947"/>
    <w:rsid w:val="00821011"/>
    <w:rsid w:val="00827E09"/>
    <w:rsid w:val="00830BD4"/>
    <w:rsid w:val="0083327D"/>
    <w:rsid w:val="0083396B"/>
    <w:rsid w:val="00840C64"/>
    <w:rsid w:val="00854743"/>
    <w:rsid w:val="008703DE"/>
    <w:rsid w:val="00870D22"/>
    <w:rsid w:val="0087735B"/>
    <w:rsid w:val="008851AC"/>
    <w:rsid w:val="00893A09"/>
    <w:rsid w:val="00894AD7"/>
    <w:rsid w:val="00897FEF"/>
    <w:rsid w:val="008A1105"/>
    <w:rsid w:val="008A16D2"/>
    <w:rsid w:val="008A41BC"/>
    <w:rsid w:val="008B18B3"/>
    <w:rsid w:val="008C1859"/>
    <w:rsid w:val="008C5583"/>
    <w:rsid w:val="008C6450"/>
    <w:rsid w:val="008D0591"/>
    <w:rsid w:val="008D1ADA"/>
    <w:rsid w:val="008D4CC7"/>
    <w:rsid w:val="008E004A"/>
    <w:rsid w:val="008F2322"/>
    <w:rsid w:val="008F2F4A"/>
    <w:rsid w:val="008F7918"/>
    <w:rsid w:val="009120E5"/>
    <w:rsid w:val="00912D16"/>
    <w:rsid w:val="00914FB5"/>
    <w:rsid w:val="00921EDA"/>
    <w:rsid w:val="0092797D"/>
    <w:rsid w:val="0099208F"/>
    <w:rsid w:val="00992CF3"/>
    <w:rsid w:val="009A0122"/>
    <w:rsid w:val="009A27ED"/>
    <w:rsid w:val="009A3937"/>
    <w:rsid w:val="009B2583"/>
    <w:rsid w:val="009B59F1"/>
    <w:rsid w:val="009D3FCE"/>
    <w:rsid w:val="009E06FB"/>
    <w:rsid w:val="009E1547"/>
    <w:rsid w:val="009F31FB"/>
    <w:rsid w:val="009F392F"/>
    <w:rsid w:val="009F410B"/>
    <w:rsid w:val="00A00D6D"/>
    <w:rsid w:val="00A13498"/>
    <w:rsid w:val="00A13B52"/>
    <w:rsid w:val="00A24AA3"/>
    <w:rsid w:val="00A30341"/>
    <w:rsid w:val="00A32082"/>
    <w:rsid w:val="00A53516"/>
    <w:rsid w:val="00A57B79"/>
    <w:rsid w:val="00A623C9"/>
    <w:rsid w:val="00A6769F"/>
    <w:rsid w:val="00A76C3D"/>
    <w:rsid w:val="00A923C3"/>
    <w:rsid w:val="00AA1B3E"/>
    <w:rsid w:val="00AA5DDA"/>
    <w:rsid w:val="00AB6B94"/>
    <w:rsid w:val="00AC6628"/>
    <w:rsid w:val="00AD3036"/>
    <w:rsid w:val="00AE037E"/>
    <w:rsid w:val="00AE04A2"/>
    <w:rsid w:val="00AE5AFB"/>
    <w:rsid w:val="00B00DC5"/>
    <w:rsid w:val="00B03C25"/>
    <w:rsid w:val="00B14120"/>
    <w:rsid w:val="00B153CA"/>
    <w:rsid w:val="00B25D4A"/>
    <w:rsid w:val="00B266CE"/>
    <w:rsid w:val="00B4492A"/>
    <w:rsid w:val="00B44BFC"/>
    <w:rsid w:val="00B53AE3"/>
    <w:rsid w:val="00B63101"/>
    <w:rsid w:val="00B769C4"/>
    <w:rsid w:val="00B774C7"/>
    <w:rsid w:val="00B843B8"/>
    <w:rsid w:val="00B9040D"/>
    <w:rsid w:val="00BA1922"/>
    <w:rsid w:val="00BA2509"/>
    <w:rsid w:val="00BA79A0"/>
    <w:rsid w:val="00BB0483"/>
    <w:rsid w:val="00BC7686"/>
    <w:rsid w:val="00BC7937"/>
    <w:rsid w:val="00BD7879"/>
    <w:rsid w:val="00C01FF4"/>
    <w:rsid w:val="00C1183A"/>
    <w:rsid w:val="00C12380"/>
    <w:rsid w:val="00C16E9F"/>
    <w:rsid w:val="00C57605"/>
    <w:rsid w:val="00C62A13"/>
    <w:rsid w:val="00C70DE2"/>
    <w:rsid w:val="00C7160D"/>
    <w:rsid w:val="00C761C0"/>
    <w:rsid w:val="00C767CB"/>
    <w:rsid w:val="00C820CD"/>
    <w:rsid w:val="00C840BE"/>
    <w:rsid w:val="00C924C7"/>
    <w:rsid w:val="00C95E44"/>
    <w:rsid w:val="00CA1C4A"/>
    <w:rsid w:val="00CA2382"/>
    <w:rsid w:val="00CB5269"/>
    <w:rsid w:val="00CC12EE"/>
    <w:rsid w:val="00CC5427"/>
    <w:rsid w:val="00CD242E"/>
    <w:rsid w:val="00CD2626"/>
    <w:rsid w:val="00CD2728"/>
    <w:rsid w:val="00CD29EB"/>
    <w:rsid w:val="00CE5401"/>
    <w:rsid w:val="00CE5C98"/>
    <w:rsid w:val="00CF0C7E"/>
    <w:rsid w:val="00CF4B60"/>
    <w:rsid w:val="00D0198D"/>
    <w:rsid w:val="00D07460"/>
    <w:rsid w:val="00D17FEB"/>
    <w:rsid w:val="00D30560"/>
    <w:rsid w:val="00D46B50"/>
    <w:rsid w:val="00D6152E"/>
    <w:rsid w:val="00D61E21"/>
    <w:rsid w:val="00D64CE9"/>
    <w:rsid w:val="00D670DA"/>
    <w:rsid w:val="00D763F0"/>
    <w:rsid w:val="00D82841"/>
    <w:rsid w:val="00D828F9"/>
    <w:rsid w:val="00D87131"/>
    <w:rsid w:val="00DC2F3D"/>
    <w:rsid w:val="00DD2A44"/>
    <w:rsid w:val="00DD67BF"/>
    <w:rsid w:val="00DD6E57"/>
    <w:rsid w:val="00DE0EC1"/>
    <w:rsid w:val="00DF5DD0"/>
    <w:rsid w:val="00E00226"/>
    <w:rsid w:val="00E154FE"/>
    <w:rsid w:val="00E25A00"/>
    <w:rsid w:val="00E349A2"/>
    <w:rsid w:val="00E365BB"/>
    <w:rsid w:val="00E44B5E"/>
    <w:rsid w:val="00E452A0"/>
    <w:rsid w:val="00E55E97"/>
    <w:rsid w:val="00E608E2"/>
    <w:rsid w:val="00E62B0C"/>
    <w:rsid w:val="00E67A35"/>
    <w:rsid w:val="00E72141"/>
    <w:rsid w:val="00E739C8"/>
    <w:rsid w:val="00E73B53"/>
    <w:rsid w:val="00E75085"/>
    <w:rsid w:val="00E77252"/>
    <w:rsid w:val="00E8591C"/>
    <w:rsid w:val="00E92E10"/>
    <w:rsid w:val="00E960B5"/>
    <w:rsid w:val="00EA5DF7"/>
    <w:rsid w:val="00EA77B9"/>
    <w:rsid w:val="00EB18D9"/>
    <w:rsid w:val="00EB3055"/>
    <w:rsid w:val="00EB3367"/>
    <w:rsid w:val="00EC5C45"/>
    <w:rsid w:val="00ED0F05"/>
    <w:rsid w:val="00EE73C2"/>
    <w:rsid w:val="00F03352"/>
    <w:rsid w:val="00F04C01"/>
    <w:rsid w:val="00F10045"/>
    <w:rsid w:val="00F14E06"/>
    <w:rsid w:val="00F16B3C"/>
    <w:rsid w:val="00F278E9"/>
    <w:rsid w:val="00F5766A"/>
    <w:rsid w:val="00F707AF"/>
    <w:rsid w:val="00F725B1"/>
    <w:rsid w:val="00F762C0"/>
    <w:rsid w:val="00F82BD0"/>
    <w:rsid w:val="00FA490B"/>
    <w:rsid w:val="00FC0183"/>
    <w:rsid w:val="00FD1F6F"/>
    <w:rsid w:val="00FD699A"/>
    <w:rsid w:val="00FD69D6"/>
    <w:rsid w:val="00FD732A"/>
    <w:rsid w:val="00FD7F06"/>
    <w:rsid w:val="00FE0FD9"/>
    <w:rsid w:val="00FE728A"/>
    <w:rsid w:val="00FF3F9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B0A8D41"/>
  <w15:chartTrackingRefBased/>
  <w15:docId w15:val="{1A8CEE49-6BE7-4DF4-BA6B-F5176AE25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BD4"/>
    <w:pPr>
      <w:spacing w:before="120" w:after="120" w:line="276" w:lineRule="auto"/>
    </w:pPr>
    <w:rPr>
      <w:sz w:val="22"/>
      <w:szCs w:val="22"/>
      <w:lang w:val="es-ES" w:eastAsia="en-US"/>
    </w:rPr>
  </w:style>
  <w:style w:type="paragraph" w:styleId="Ttulo1">
    <w:name w:val="heading 1"/>
    <w:next w:val="Normal"/>
    <w:link w:val="Ttulo1Car"/>
    <w:qFormat/>
    <w:rsid w:val="003D6D9D"/>
    <w:pPr>
      <w:keepNext/>
      <w:numPr>
        <w:numId w:val="21"/>
      </w:numPr>
      <w:suppressAutoHyphens/>
      <w:spacing w:before="240" w:after="120"/>
      <w:jc w:val="both"/>
      <w:outlineLvl w:val="0"/>
    </w:pPr>
    <w:rPr>
      <w:rFonts w:ascii="Arial" w:eastAsia="Times New Roman" w:hAnsi="Arial"/>
      <w:b/>
      <w:snapToGrid w:val="0"/>
      <w:kern w:val="28"/>
      <w:sz w:val="24"/>
      <w:szCs w:val="24"/>
      <w:lang w:val="es-ES_tradnl" w:eastAsia="es-ES"/>
    </w:rPr>
  </w:style>
  <w:style w:type="paragraph" w:styleId="Ttulo2">
    <w:name w:val="heading 2"/>
    <w:basedOn w:val="Ttulo1"/>
    <w:next w:val="Normal"/>
    <w:link w:val="Ttulo2Car"/>
    <w:qFormat/>
    <w:rsid w:val="003D6D9D"/>
    <w:pPr>
      <w:keepNext w:val="0"/>
      <w:numPr>
        <w:ilvl w:val="1"/>
      </w:numPr>
      <w:spacing w:before="120"/>
      <w:outlineLvl w:val="1"/>
    </w:pPr>
    <w:rPr>
      <w:sz w:val="22"/>
      <w:szCs w:val="22"/>
    </w:rPr>
  </w:style>
  <w:style w:type="paragraph" w:styleId="Ttulo3">
    <w:name w:val="heading 3"/>
    <w:basedOn w:val="Ttulo1"/>
    <w:next w:val="Normal"/>
    <w:link w:val="Ttulo3Car"/>
    <w:qFormat/>
    <w:rsid w:val="003D6D9D"/>
    <w:pPr>
      <w:numPr>
        <w:ilvl w:val="2"/>
      </w:numPr>
      <w:spacing w:before="120"/>
      <w:outlineLvl w:val="2"/>
    </w:pPr>
    <w:rPr>
      <w:sz w:val="20"/>
    </w:rPr>
  </w:style>
  <w:style w:type="paragraph" w:styleId="Ttulo4">
    <w:name w:val="heading 4"/>
    <w:basedOn w:val="Ttulo1"/>
    <w:next w:val="Normal"/>
    <w:link w:val="Ttulo4Car"/>
    <w:qFormat/>
    <w:rsid w:val="003D6D9D"/>
    <w:pPr>
      <w:numPr>
        <w:ilvl w:val="3"/>
      </w:numPr>
      <w:spacing w:before="120"/>
      <w:outlineLvl w:val="3"/>
    </w:pPr>
    <w:rPr>
      <w:sz w:val="20"/>
    </w:rPr>
  </w:style>
  <w:style w:type="paragraph" w:styleId="Ttulo5">
    <w:name w:val="heading 5"/>
    <w:basedOn w:val="Normal"/>
    <w:next w:val="Normal"/>
    <w:link w:val="Ttulo5Car"/>
    <w:rsid w:val="003D6D9D"/>
    <w:pPr>
      <w:numPr>
        <w:ilvl w:val="4"/>
        <w:numId w:val="21"/>
      </w:numPr>
      <w:jc w:val="both"/>
      <w:outlineLvl w:val="4"/>
    </w:pPr>
    <w:rPr>
      <w:rFonts w:ascii="Arial" w:eastAsia="Times New Roman" w:hAnsi="Arial"/>
      <w:b/>
      <w:snapToGrid w:val="0"/>
      <w:sz w:val="20"/>
      <w:szCs w:val="20"/>
      <w:lang w:val="es-ES_tradnl" w:eastAsia="es-ES"/>
    </w:rPr>
  </w:style>
  <w:style w:type="paragraph" w:styleId="Ttulo6">
    <w:name w:val="heading 6"/>
    <w:basedOn w:val="Normal"/>
    <w:next w:val="Normal"/>
    <w:link w:val="Ttulo6Car"/>
    <w:rsid w:val="003D6D9D"/>
    <w:pPr>
      <w:numPr>
        <w:ilvl w:val="5"/>
        <w:numId w:val="21"/>
      </w:numPr>
      <w:jc w:val="both"/>
      <w:outlineLvl w:val="5"/>
    </w:pPr>
    <w:rPr>
      <w:rFonts w:ascii="Arial" w:eastAsia="Times New Roman" w:hAnsi="Arial"/>
      <w:b/>
      <w:snapToGrid w:val="0"/>
      <w:sz w:val="20"/>
      <w:szCs w:val="18"/>
      <w:lang w:val="es-ES_tradnl" w:eastAsia="es-ES"/>
    </w:rPr>
  </w:style>
  <w:style w:type="paragraph" w:styleId="Ttulo7">
    <w:name w:val="heading 7"/>
    <w:basedOn w:val="Normal"/>
    <w:next w:val="Normal"/>
    <w:link w:val="Ttulo7Car"/>
    <w:rsid w:val="003D6D9D"/>
    <w:pPr>
      <w:numPr>
        <w:ilvl w:val="6"/>
        <w:numId w:val="21"/>
      </w:numPr>
      <w:jc w:val="both"/>
      <w:outlineLvl w:val="6"/>
    </w:pPr>
    <w:rPr>
      <w:rFonts w:ascii="Arial" w:eastAsia="Times New Roman" w:hAnsi="Arial"/>
      <w:b/>
      <w:snapToGrid w:val="0"/>
      <w:sz w:val="20"/>
      <w:szCs w:val="20"/>
      <w:lang w:val="es-ES_tradnl" w:eastAsia="es-ES"/>
    </w:rPr>
  </w:style>
  <w:style w:type="paragraph" w:styleId="Ttulo8">
    <w:name w:val="heading 8"/>
    <w:basedOn w:val="Normal"/>
    <w:next w:val="Normal"/>
    <w:link w:val="Ttulo8Car"/>
    <w:rsid w:val="003D6D9D"/>
    <w:pPr>
      <w:numPr>
        <w:ilvl w:val="7"/>
        <w:numId w:val="21"/>
      </w:numPr>
      <w:jc w:val="both"/>
      <w:outlineLvl w:val="7"/>
    </w:pPr>
    <w:rPr>
      <w:rFonts w:ascii="Arial" w:eastAsia="Times New Roman" w:hAnsi="Arial"/>
      <w:b/>
      <w:snapToGrid w:val="0"/>
      <w:sz w:val="20"/>
      <w:szCs w:val="18"/>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conefectos3D3"/>
    <w:uiPriority w:val="59"/>
    <w:rsid w:val="00EB18D9"/>
    <w:rPr>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uiPriority w:val="99"/>
    <w:semiHidden/>
    <w:unhideWhenUsed/>
    <w:rsid w:val="00EB18D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Encabezado">
    <w:name w:val="header"/>
    <w:basedOn w:val="Normal"/>
    <w:link w:val="EncabezadoCar"/>
    <w:unhideWhenUsed/>
    <w:rsid w:val="002D5109"/>
    <w:pPr>
      <w:tabs>
        <w:tab w:val="center" w:pos="4513"/>
        <w:tab w:val="right" w:pos="9026"/>
      </w:tabs>
      <w:spacing w:after="0" w:line="240" w:lineRule="auto"/>
    </w:pPr>
  </w:style>
  <w:style w:type="character" w:customStyle="1" w:styleId="EncabezadoCar">
    <w:name w:val="Encabezado Car"/>
    <w:basedOn w:val="Fuentedeprrafopredeter"/>
    <w:link w:val="Encabezado"/>
    <w:rsid w:val="002D5109"/>
  </w:style>
  <w:style w:type="paragraph" w:styleId="Piedepgina">
    <w:name w:val="footer"/>
    <w:basedOn w:val="Normal"/>
    <w:link w:val="PiedepginaCar"/>
    <w:uiPriority w:val="99"/>
    <w:unhideWhenUsed/>
    <w:rsid w:val="002D5109"/>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2D5109"/>
  </w:style>
  <w:style w:type="paragraph" w:customStyle="1" w:styleId="TtuloTabla">
    <w:name w:val="Título Tabla"/>
    <w:uiPriority w:val="99"/>
    <w:qFormat/>
    <w:rsid w:val="00CA1C4A"/>
    <w:pPr>
      <w:pBdr>
        <w:between w:val="single" w:sz="4" w:space="1" w:color="FFFFFF"/>
      </w:pBdr>
      <w:spacing w:before="120" w:after="120"/>
      <w:jc w:val="center"/>
    </w:pPr>
    <w:rPr>
      <w:rFonts w:ascii="Arial" w:eastAsia="Times New Roman" w:hAnsi="Arial"/>
      <w:b/>
      <w:color w:val="FFFFFF"/>
      <w:sz w:val="16"/>
      <w:szCs w:val="24"/>
      <w:lang w:eastAsia="en-US"/>
    </w:rPr>
  </w:style>
  <w:style w:type="paragraph" w:customStyle="1" w:styleId="TextoCentradoTabla">
    <w:name w:val="Texto Centrado Tabla"/>
    <w:basedOn w:val="TextoJustificadoTabla"/>
    <w:rsid w:val="00CA1C4A"/>
    <w:pPr>
      <w:jc w:val="center"/>
    </w:pPr>
  </w:style>
  <w:style w:type="paragraph" w:customStyle="1" w:styleId="TextoJustificadoTabla">
    <w:name w:val="Texto Justificado Tabla"/>
    <w:basedOn w:val="Normal"/>
    <w:rsid w:val="00CA1C4A"/>
    <w:pPr>
      <w:spacing w:before="60" w:after="60" w:line="240" w:lineRule="auto"/>
      <w:ind w:left="57" w:right="57"/>
      <w:jc w:val="both"/>
    </w:pPr>
    <w:rPr>
      <w:rFonts w:ascii="Arial" w:eastAsia="Times New Roman" w:hAnsi="Arial"/>
      <w:snapToGrid w:val="0"/>
      <w:sz w:val="16"/>
      <w:szCs w:val="16"/>
      <w:lang w:val="es-ES_tradnl" w:eastAsia="es-ES"/>
    </w:rPr>
  </w:style>
  <w:style w:type="paragraph" w:styleId="Textonotapie">
    <w:name w:val="footnote text"/>
    <w:link w:val="TextonotapieCar"/>
    <w:rsid w:val="00CA1C4A"/>
    <w:pPr>
      <w:ind w:left="1701"/>
      <w:jc w:val="both"/>
    </w:pPr>
    <w:rPr>
      <w:rFonts w:ascii="Arial" w:eastAsia="Times New Roman" w:hAnsi="Arial"/>
      <w:i/>
      <w:sz w:val="16"/>
      <w:lang w:eastAsia="en-US"/>
    </w:rPr>
  </w:style>
  <w:style w:type="character" w:customStyle="1" w:styleId="TextonotapieCar">
    <w:name w:val="Texto nota pie Car"/>
    <w:link w:val="Textonotapie"/>
    <w:rsid w:val="00CA1C4A"/>
    <w:rPr>
      <w:rFonts w:ascii="Arial" w:eastAsia="Times New Roman" w:hAnsi="Arial"/>
      <w:i/>
      <w:sz w:val="16"/>
      <w:lang w:val="es-CR" w:eastAsia="en-US" w:bidi="ar-SA"/>
    </w:rPr>
  </w:style>
  <w:style w:type="character" w:styleId="Refdenotaalpie">
    <w:name w:val="footnote reference"/>
    <w:rsid w:val="00CA1C4A"/>
    <w:rPr>
      <w:rFonts w:ascii="Times New Roman" w:hAnsi="Times New Roman"/>
      <w:b/>
      <w:dstrike w:val="0"/>
      <w:color w:val="auto"/>
      <w:sz w:val="20"/>
      <w:szCs w:val="20"/>
      <w:u w:val="none"/>
      <w:vertAlign w:val="superscript"/>
      <w:lang w:val="es-CR"/>
    </w:rPr>
  </w:style>
  <w:style w:type="paragraph" w:customStyle="1" w:styleId="PortadaNombreServicio">
    <w:name w:val="Portada Nombre Servicio"/>
    <w:rsid w:val="00B25D4A"/>
    <w:pPr>
      <w:spacing w:after="240"/>
      <w:jc w:val="center"/>
    </w:pPr>
    <w:rPr>
      <w:rFonts w:ascii="Arial" w:eastAsia="Times New Roman" w:hAnsi="Arial"/>
      <w:b/>
      <w:caps/>
      <w:spacing w:val="130"/>
      <w:sz w:val="40"/>
      <w:szCs w:val="40"/>
      <w:lang w:eastAsia="en-US"/>
    </w:rPr>
  </w:style>
  <w:style w:type="paragraph" w:styleId="Textodeglobo">
    <w:name w:val="Balloon Text"/>
    <w:basedOn w:val="Normal"/>
    <w:link w:val="TextodegloboCar"/>
    <w:uiPriority w:val="99"/>
    <w:semiHidden/>
    <w:unhideWhenUsed/>
    <w:rsid w:val="00576E64"/>
    <w:pPr>
      <w:spacing w:before="0"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576E64"/>
    <w:rPr>
      <w:rFonts w:ascii="Segoe UI" w:hAnsi="Segoe UI" w:cs="Segoe UI"/>
      <w:sz w:val="18"/>
      <w:szCs w:val="18"/>
      <w:lang w:val="es-ES" w:eastAsia="en-US"/>
    </w:rPr>
  </w:style>
  <w:style w:type="paragraph" w:customStyle="1" w:styleId="ListaVietas">
    <w:name w:val="Lista Viñetas"/>
    <w:link w:val="ListaVietasCar"/>
    <w:qFormat/>
    <w:rsid w:val="004F449E"/>
    <w:pPr>
      <w:spacing w:before="120" w:after="120"/>
      <w:jc w:val="both"/>
    </w:pPr>
    <w:rPr>
      <w:rFonts w:ascii="Arial" w:eastAsia="Times New Roman" w:hAnsi="Arial"/>
      <w:lang w:eastAsia="en-US"/>
    </w:rPr>
  </w:style>
  <w:style w:type="character" w:customStyle="1" w:styleId="ListaVietasCar">
    <w:name w:val="Lista Viñetas Car"/>
    <w:link w:val="ListaVietas"/>
    <w:locked/>
    <w:rsid w:val="004F449E"/>
    <w:rPr>
      <w:rFonts w:ascii="Arial" w:eastAsia="Times New Roman" w:hAnsi="Arial"/>
      <w:lang w:eastAsia="en-US"/>
    </w:rPr>
  </w:style>
  <w:style w:type="paragraph" w:customStyle="1" w:styleId="PrrafoListaVietas">
    <w:name w:val="Párrafo Lista Viñetas"/>
    <w:basedOn w:val="Normal"/>
    <w:qFormat/>
    <w:rsid w:val="00B14120"/>
    <w:pPr>
      <w:spacing w:before="160"/>
      <w:ind w:left="454"/>
      <w:jc w:val="both"/>
    </w:pPr>
    <w:rPr>
      <w:rFonts w:ascii="Arial" w:eastAsia="Times New Roman" w:hAnsi="Arial"/>
      <w:sz w:val="20"/>
      <w:szCs w:val="24"/>
    </w:rPr>
  </w:style>
  <w:style w:type="character" w:customStyle="1" w:styleId="LetraNegrita">
    <w:name w:val="Letra Negrita"/>
    <w:qFormat/>
    <w:rsid w:val="00227387"/>
    <w:rPr>
      <w:rFonts w:ascii="Arial" w:hAnsi="Arial"/>
      <w:b/>
      <w:color w:val="auto"/>
      <w:sz w:val="20"/>
    </w:rPr>
  </w:style>
  <w:style w:type="paragraph" w:customStyle="1" w:styleId="ListaNivel1">
    <w:name w:val="Lista Nivel 1"/>
    <w:link w:val="ListaNivel1Car"/>
    <w:qFormat/>
    <w:rsid w:val="00227387"/>
    <w:pPr>
      <w:numPr>
        <w:numId w:val="10"/>
      </w:numPr>
      <w:spacing w:before="120" w:after="120"/>
      <w:jc w:val="both"/>
    </w:pPr>
    <w:rPr>
      <w:rFonts w:ascii="Arial" w:eastAsia="Times New Roman" w:hAnsi="Arial"/>
      <w:snapToGrid w:val="0"/>
      <w:szCs w:val="24"/>
      <w:lang w:val="es-ES_tradnl" w:eastAsia="es-ES"/>
    </w:rPr>
  </w:style>
  <w:style w:type="character" w:customStyle="1" w:styleId="ListaNivel1Car">
    <w:name w:val="Lista Nivel 1 Car"/>
    <w:link w:val="ListaNivel1"/>
    <w:rsid w:val="00227387"/>
    <w:rPr>
      <w:rFonts w:ascii="Arial" w:eastAsia="Times New Roman" w:hAnsi="Arial"/>
      <w:snapToGrid w:val="0"/>
      <w:szCs w:val="24"/>
      <w:lang w:val="es-ES_tradnl" w:eastAsia="es-ES"/>
    </w:rPr>
  </w:style>
  <w:style w:type="paragraph" w:customStyle="1" w:styleId="ListaNivel2">
    <w:name w:val="Lista Nivel 2"/>
    <w:link w:val="ListaNivel2Car"/>
    <w:qFormat/>
    <w:rsid w:val="00310DAE"/>
    <w:pPr>
      <w:numPr>
        <w:numId w:val="3"/>
      </w:numPr>
      <w:suppressAutoHyphens/>
      <w:spacing w:before="120" w:after="120"/>
      <w:jc w:val="both"/>
    </w:pPr>
    <w:rPr>
      <w:rFonts w:ascii="Arial" w:eastAsia="Times New Roman" w:hAnsi="Arial"/>
      <w:snapToGrid w:val="0"/>
      <w:szCs w:val="24"/>
      <w:lang w:val="es-ES_tradnl" w:eastAsia="es-ES"/>
    </w:rPr>
  </w:style>
  <w:style w:type="character" w:customStyle="1" w:styleId="ListaNivel2Car">
    <w:name w:val="Lista Nivel 2 Car"/>
    <w:link w:val="ListaNivel2"/>
    <w:rsid w:val="00310DAE"/>
    <w:rPr>
      <w:rFonts w:ascii="Arial" w:eastAsia="Times New Roman" w:hAnsi="Arial"/>
      <w:snapToGrid w:val="0"/>
      <w:szCs w:val="24"/>
      <w:lang w:val="es-ES_tradnl" w:eastAsia="es-ES"/>
    </w:rPr>
  </w:style>
  <w:style w:type="paragraph" w:customStyle="1" w:styleId="ListaNivel3">
    <w:name w:val="Lista Nivel 3"/>
    <w:link w:val="ListaNivel3Car"/>
    <w:qFormat/>
    <w:rsid w:val="008D4CC7"/>
    <w:pPr>
      <w:numPr>
        <w:numId w:val="12"/>
      </w:numPr>
      <w:suppressAutoHyphens/>
      <w:spacing w:before="120" w:after="120"/>
      <w:jc w:val="both"/>
    </w:pPr>
    <w:rPr>
      <w:rFonts w:ascii="Arial" w:eastAsia="Times New Roman" w:hAnsi="Arial"/>
      <w:snapToGrid w:val="0"/>
      <w:lang w:eastAsia="es-ES"/>
    </w:rPr>
  </w:style>
  <w:style w:type="character" w:customStyle="1" w:styleId="ListaNivel3Car">
    <w:name w:val="Lista Nivel 3 Car"/>
    <w:link w:val="ListaNivel3"/>
    <w:rsid w:val="008D4CC7"/>
    <w:rPr>
      <w:rFonts w:ascii="Arial" w:eastAsia="Times New Roman" w:hAnsi="Arial"/>
      <w:snapToGrid w:val="0"/>
      <w:lang w:eastAsia="es-ES"/>
    </w:rPr>
  </w:style>
  <w:style w:type="character" w:customStyle="1" w:styleId="Ttulo1Car">
    <w:name w:val="Título 1 Car"/>
    <w:link w:val="Ttulo1"/>
    <w:rsid w:val="003D6D9D"/>
    <w:rPr>
      <w:rFonts w:ascii="Arial" w:eastAsia="Times New Roman" w:hAnsi="Arial"/>
      <w:b/>
      <w:snapToGrid w:val="0"/>
      <w:kern w:val="28"/>
      <w:sz w:val="24"/>
      <w:szCs w:val="24"/>
      <w:lang w:val="es-ES_tradnl" w:eastAsia="es-ES"/>
    </w:rPr>
  </w:style>
  <w:style w:type="character" w:customStyle="1" w:styleId="Ttulo2Car">
    <w:name w:val="Título 2 Car"/>
    <w:link w:val="Ttulo2"/>
    <w:rsid w:val="003D6D9D"/>
    <w:rPr>
      <w:rFonts w:ascii="Arial" w:eastAsia="Times New Roman" w:hAnsi="Arial"/>
      <w:b/>
      <w:snapToGrid w:val="0"/>
      <w:kern w:val="28"/>
      <w:sz w:val="22"/>
      <w:szCs w:val="22"/>
      <w:lang w:val="es-ES_tradnl" w:eastAsia="es-ES"/>
    </w:rPr>
  </w:style>
  <w:style w:type="character" w:customStyle="1" w:styleId="Ttulo3Car">
    <w:name w:val="Título 3 Car"/>
    <w:link w:val="Ttulo3"/>
    <w:rsid w:val="003D6D9D"/>
    <w:rPr>
      <w:rFonts w:ascii="Arial" w:eastAsia="Times New Roman" w:hAnsi="Arial"/>
      <w:b/>
      <w:snapToGrid w:val="0"/>
      <w:kern w:val="28"/>
      <w:szCs w:val="24"/>
      <w:lang w:val="es-ES_tradnl" w:eastAsia="es-ES"/>
    </w:rPr>
  </w:style>
  <w:style w:type="character" w:customStyle="1" w:styleId="Ttulo4Car">
    <w:name w:val="Título 4 Car"/>
    <w:link w:val="Ttulo4"/>
    <w:rsid w:val="003D6D9D"/>
    <w:rPr>
      <w:rFonts w:ascii="Arial" w:eastAsia="Times New Roman" w:hAnsi="Arial"/>
      <w:b/>
      <w:snapToGrid w:val="0"/>
      <w:kern w:val="28"/>
      <w:szCs w:val="24"/>
      <w:lang w:val="es-ES_tradnl" w:eastAsia="es-ES"/>
    </w:rPr>
  </w:style>
  <w:style w:type="character" w:customStyle="1" w:styleId="Ttulo5Car">
    <w:name w:val="Título 5 Car"/>
    <w:link w:val="Ttulo5"/>
    <w:rsid w:val="003D6D9D"/>
    <w:rPr>
      <w:rFonts w:ascii="Arial" w:eastAsia="Times New Roman" w:hAnsi="Arial"/>
      <w:b/>
      <w:snapToGrid w:val="0"/>
      <w:lang w:val="es-ES_tradnl" w:eastAsia="es-ES"/>
    </w:rPr>
  </w:style>
  <w:style w:type="character" w:customStyle="1" w:styleId="Ttulo6Car">
    <w:name w:val="Título 6 Car"/>
    <w:link w:val="Ttulo6"/>
    <w:rsid w:val="003D6D9D"/>
    <w:rPr>
      <w:rFonts w:ascii="Arial" w:eastAsia="Times New Roman" w:hAnsi="Arial"/>
      <w:b/>
      <w:snapToGrid w:val="0"/>
      <w:szCs w:val="18"/>
      <w:lang w:val="es-ES_tradnl" w:eastAsia="es-ES"/>
    </w:rPr>
  </w:style>
  <w:style w:type="character" w:customStyle="1" w:styleId="Ttulo7Car">
    <w:name w:val="Título 7 Car"/>
    <w:link w:val="Ttulo7"/>
    <w:rsid w:val="003D6D9D"/>
    <w:rPr>
      <w:rFonts w:ascii="Arial" w:eastAsia="Times New Roman" w:hAnsi="Arial"/>
      <w:b/>
      <w:snapToGrid w:val="0"/>
      <w:lang w:val="es-ES_tradnl" w:eastAsia="es-ES"/>
    </w:rPr>
  </w:style>
  <w:style w:type="character" w:customStyle="1" w:styleId="Ttulo8Car">
    <w:name w:val="Título 8 Car"/>
    <w:link w:val="Ttulo8"/>
    <w:rsid w:val="003D6D9D"/>
    <w:rPr>
      <w:rFonts w:ascii="Arial" w:eastAsia="Times New Roman" w:hAnsi="Arial"/>
      <w:b/>
      <w:snapToGrid w:val="0"/>
      <w:szCs w:val="18"/>
      <w:lang w:val="es-ES_tradnl" w:eastAsia="es-ES"/>
    </w:rPr>
  </w:style>
  <w:style w:type="character" w:styleId="Hipervnculo">
    <w:name w:val="Hyperlink"/>
    <w:uiPriority w:val="99"/>
    <w:unhideWhenUsed/>
    <w:qFormat/>
    <w:rsid w:val="003D6D9D"/>
    <w:rPr>
      <w:rFonts w:ascii="Arial" w:hAnsi="Arial"/>
      <w:color w:val="0000FF"/>
      <w:sz w:val="20"/>
      <w:u w:val="single"/>
    </w:rPr>
  </w:style>
  <w:style w:type="paragraph" w:customStyle="1" w:styleId="PrrafoListaNivel2">
    <w:name w:val="Párrafo Lista Nivel 2"/>
    <w:basedOn w:val="Normal"/>
    <w:uiPriority w:val="99"/>
    <w:qFormat/>
    <w:rsid w:val="003D6D9D"/>
    <w:pPr>
      <w:spacing w:before="160"/>
      <w:ind w:left="737"/>
      <w:jc w:val="both"/>
    </w:pPr>
    <w:rPr>
      <w:rFonts w:ascii="Arial" w:eastAsia="Times New Roman" w:hAnsi="Arial"/>
      <w:sz w:val="20"/>
      <w:szCs w:val="24"/>
    </w:rPr>
  </w:style>
  <w:style w:type="paragraph" w:customStyle="1" w:styleId="TextoTablaJustificado">
    <w:name w:val="Texto Tabla Justificado"/>
    <w:uiPriority w:val="99"/>
    <w:qFormat/>
    <w:rsid w:val="003E3F4E"/>
    <w:pPr>
      <w:jc w:val="both"/>
    </w:pPr>
    <w:rPr>
      <w:rFonts w:ascii="Times New Roman" w:eastAsia="Times New Roman" w:hAnsi="Times New Roman"/>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stematarjetaspago@bccr.fi.cr"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investigacionyestadistica@bccr.fi.c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istematarjetaspago@bccr.fi.c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B3F2D48CE491814DAA4BDA2455914F60" ma:contentTypeVersion="0" ma:contentTypeDescription="Crear nuevo documento." ma:contentTypeScope="" ma:versionID="7c9e638c79eaedbac25603e284d6753e">
  <xsd:schema xmlns:xsd="http://www.w3.org/2001/XMLSchema" xmlns:xs="http://www.w3.org/2001/XMLSchema" xmlns:p="http://schemas.microsoft.com/office/2006/metadata/properties" targetNamespace="http://schemas.microsoft.com/office/2006/metadata/properties" ma:root="true" ma:fieldsID="e56b09c02ed9f1d227af818e81e9e97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B4C766-A6FB-4D02-A65B-E1DA35C4E59A}">
  <ds:schemaRefs>
    <ds:schemaRef ds:uri="http://schemas.microsoft.com/sharepoint/v3/contenttype/forms"/>
  </ds:schemaRefs>
</ds:datastoreItem>
</file>

<file path=customXml/itemProps2.xml><?xml version="1.0" encoding="utf-8"?>
<ds:datastoreItem xmlns:ds="http://schemas.openxmlformats.org/officeDocument/2006/customXml" ds:itemID="{A198D238-AC5E-493A-8E0F-6E6CCB1DDA26}">
  <ds:schemaRefs>
    <ds:schemaRef ds:uri="http://schemas.openxmlformats.org/officeDocument/2006/bibliography"/>
  </ds:schemaRefs>
</ds:datastoreItem>
</file>

<file path=customXml/itemProps3.xml><?xml version="1.0" encoding="utf-8"?>
<ds:datastoreItem xmlns:ds="http://schemas.openxmlformats.org/officeDocument/2006/customXml" ds:itemID="{69EF98C5-803E-42EB-8E13-DAC6045579F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E45B6B-DC41-4032-8553-8F0B16A59564}"/>
</file>

<file path=docProps/app.xml><?xml version="1.0" encoding="utf-8"?>
<Properties xmlns="http://schemas.openxmlformats.org/officeDocument/2006/extended-properties" xmlns:vt="http://schemas.openxmlformats.org/officeDocument/2006/docPropsVTypes">
  <Template>Normal</Template>
  <TotalTime>1</TotalTime>
  <Pages>12</Pages>
  <Words>4175</Words>
  <Characters>22965</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BCCR</Company>
  <LinksUpToDate>false</LinksUpToDate>
  <CharactersWithSpaces>27086</CharactersWithSpaces>
  <SharedDoc>false</SharedDoc>
  <HLinks>
    <vt:vector size="18" baseType="variant">
      <vt:variant>
        <vt:i4>4259894</vt:i4>
      </vt:variant>
      <vt:variant>
        <vt:i4>6</vt:i4>
      </vt:variant>
      <vt:variant>
        <vt:i4>0</vt:i4>
      </vt:variant>
      <vt:variant>
        <vt:i4>5</vt:i4>
      </vt:variant>
      <vt:variant>
        <vt:lpwstr>mailto:sistematarjetaspago@bccr.fi.cr</vt:lpwstr>
      </vt:variant>
      <vt:variant>
        <vt:lpwstr/>
      </vt:variant>
      <vt:variant>
        <vt:i4>2752594</vt:i4>
      </vt:variant>
      <vt:variant>
        <vt:i4>3</vt:i4>
      </vt:variant>
      <vt:variant>
        <vt:i4>0</vt:i4>
      </vt:variant>
      <vt:variant>
        <vt:i4>5</vt:i4>
      </vt:variant>
      <vt:variant>
        <vt:lpwstr>mailto:investigacionyestadistica@bccr.fi.cr</vt:lpwstr>
      </vt:variant>
      <vt:variant>
        <vt:lpwstr/>
      </vt:variant>
      <vt:variant>
        <vt:i4>4259894</vt:i4>
      </vt:variant>
      <vt:variant>
        <vt:i4>0</vt:i4>
      </vt:variant>
      <vt:variant>
        <vt:i4>0</vt:i4>
      </vt:variant>
      <vt:variant>
        <vt:i4>5</vt:i4>
      </vt:variant>
      <vt:variant>
        <vt:lpwstr>mailto:sistematarjetaspago@bccr.fi.cr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camposcj</dc:creator>
  <cp:keywords/>
  <dc:description/>
  <cp:lastModifiedBy>FONSECA CASTILLO WAGNER ALBERTO</cp:lastModifiedBy>
  <cp:revision>4</cp:revision>
  <cp:lastPrinted>2017-06-07T17:52:00Z</cp:lastPrinted>
  <dcterms:created xsi:type="dcterms:W3CDTF">2023-03-31T23:19:00Z</dcterms:created>
  <dcterms:modified xsi:type="dcterms:W3CDTF">2023-03-31T23:20:00Z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b4be34-365a-4a68-b9fb-75c1b6874315_Enabled">
    <vt:lpwstr>true</vt:lpwstr>
  </property>
  <property fmtid="{D5CDD505-2E9C-101B-9397-08002B2CF9AE}" pid="3" name="MSIP_Label_b8b4be34-365a-4a68-b9fb-75c1b6874315_SetDate">
    <vt:lpwstr>2023-03-30T20:17:59Z</vt:lpwstr>
  </property>
  <property fmtid="{D5CDD505-2E9C-101B-9397-08002B2CF9AE}" pid="4" name="MSIP_Label_b8b4be34-365a-4a68-b9fb-75c1b6874315_Method">
    <vt:lpwstr>Standard</vt:lpwstr>
  </property>
  <property fmtid="{D5CDD505-2E9C-101B-9397-08002B2CF9AE}" pid="5" name="MSIP_Label_b8b4be34-365a-4a68-b9fb-75c1b6874315_Name">
    <vt:lpwstr>b8b4be34-365a-4a68-b9fb-75c1b6874315</vt:lpwstr>
  </property>
  <property fmtid="{D5CDD505-2E9C-101B-9397-08002B2CF9AE}" pid="6" name="MSIP_Label_b8b4be34-365a-4a68-b9fb-75c1b6874315_SiteId">
    <vt:lpwstr>618d0a45-25a6-4618-9f80-8f70a435ee52</vt:lpwstr>
  </property>
  <property fmtid="{D5CDD505-2E9C-101B-9397-08002B2CF9AE}" pid="7" name="MSIP_Label_b8b4be34-365a-4a68-b9fb-75c1b6874315_ActionId">
    <vt:lpwstr>82f8bfb5-891d-4e0b-a67c-0000752b3434</vt:lpwstr>
  </property>
  <property fmtid="{D5CDD505-2E9C-101B-9397-08002B2CF9AE}" pid="8" name="MSIP_Label_b8b4be34-365a-4a68-b9fb-75c1b6874315_ContentBits">
    <vt:lpwstr>2</vt:lpwstr>
  </property>
  <property fmtid="{D5CDD505-2E9C-101B-9397-08002B2CF9AE}" pid="9" name="ContentTypeId">
    <vt:lpwstr>0x010100B3F2D48CE491814DAA4BDA2455914F60</vt:lpwstr>
  </property>
</Properties>
</file>